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ABD30" w14:textId="4321244E" w:rsidR="00045849" w:rsidRDefault="003C47A5" w:rsidP="00623E6B">
      <w:pPr>
        <w:tabs>
          <w:tab w:val="left" w:pos="1890"/>
        </w:tabs>
        <w:jc w:val="center"/>
        <w:rPr>
          <w:b/>
          <w:u w:val="single"/>
        </w:rPr>
      </w:pPr>
      <w:bookmarkStart w:id="0" w:name="_GoBack"/>
      <w:bookmarkEnd w:id="0"/>
      <w:r w:rsidRPr="007B2A5A">
        <w:rPr>
          <w:b/>
          <w:u w:val="single"/>
        </w:rPr>
        <w:t xml:space="preserve">Industry </w:t>
      </w:r>
      <w:r w:rsidR="0099146A">
        <w:rPr>
          <w:b/>
          <w:u w:val="single"/>
        </w:rPr>
        <w:t>S</w:t>
      </w:r>
      <w:r w:rsidRPr="007B2A5A">
        <w:rPr>
          <w:b/>
          <w:u w:val="single"/>
        </w:rPr>
        <w:t>ponsored</w:t>
      </w:r>
      <w:r w:rsidR="0099146A">
        <w:rPr>
          <w:b/>
          <w:u w:val="single"/>
        </w:rPr>
        <w:t>/Initiated</w:t>
      </w:r>
      <w:r w:rsidRPr="007B2A5A">
        <w:rPr>
          <w:b/>
          <w:u w:val="single"/>
        </w:rPr>
        <w:t xml:space="preserve"> Drug/Device </w:t>
      </w:r>
      <w:r w:rsidR="007B2A5A">
        <w:rPr>
          <w:b/>
          <w:u w:val="single"/>
        </w:rPr>
        <w:t xml:space="preserve">Protocol </w:t>
      </w:r>
      <w:r w:rsidRPr="007B2A5A">
        <w:rPr>
          <w:b/>
          <w:u w:val="single"/>
        </w:rPr>
        <w:t>Feasibility Checklist</w:t>
      </w:r>
    </w:p>
    <w:p w14:paraId="6FE56344" w14:textId="0EDB0102" w:rsidR="005E31C8" w:rsidRDefault="005E31C8" w:rsidP="00045849">
      <w:pPr>
        <w:tabs>
          <w:tab w:val="left" w:pos="1890"/>
        </w:tabs>
        <w:rPr>
          <w:i/>
        </w:rPr>
      </w:pPr>
      <w:r w:rsidRPr="005E31C8">
        <w:rPr>
          <w:i/>
        </w:rPr>
        <w:t>This tool can be used to assi</w:t>
      </w:r>
      <w:r w:rsidR="005D5621">
        <w:rPr>
          <w:i/>
        </w:rPr>
        <w:t>st investigators evaluate</w:t>
      </w:r>
      <w:r w:rsidRPr="005E31C8">
        <w:rPr>
          <w:i/>
        </w:rPr>
        <w:t xml:space="preserve"> the feasibility of conducting an industry sponsored </w:t>
      </w:r>
      <w:r w:rsidR="00584883">
        <w:rPr>
          <w:i/>
        </w:rPr>
        <w:t>study</w:t>
      </w:r>
      <w:r w:rsidRPr="005E31C8">
        <w:rPr>
          <w:i/>
        </w:rPr>
        <w:t xml:space="preserve"> at OHSU. </w:t>
      </w:r>
      <w:r w:rsidR="002F352B">
        <w:rPr>
          <w:i/>
        </w:rPr>
        <w:t xml:space="preserve"> For the best results</w:t>
      </w:r>
      <w:r w:rsidR="00086812">
        <w:rPr>
          <w:i/>
        </w:rPr>
        <w:t>,</w:t>
      </w:r>
      <w:r w:rsidR="002F352B">
        <w:rPr>
          <w:i/>
        </w:rPr>
        <w:t xml:space="preserve"> you should have the final study protocol, the sponsor’s consent template, Case Report Forms</w:t>
      </w:r>
      <w:r w:rsidR="00781E87">
        <w:rPr>
          <w:i/>
        </w:rPr>
        <w:t xml:space="preserve"> (CRFs)</w:t>
      </w:r>
      <w:r w:rsidR="002F352B">
        <w:rPr>
          <w:i/>
        </w:rPr>
        <w:t xml:space="preserve">, questionnaires, lab manuals, drug brochure/device manual available for evaluation.  </w:t>
      </w:r>
      <w:r w:rsidR="00086812">
        <w:rPr>
          <w:i/>
        </w:rPr>
        <w:t>Re</w:t>
      </w:r>
      <w:r w:rsidR="002F352B">
        <w:rPr>
          <w:i/>
        </w:rPr>
        <w:t xml:space="preserve">-evaluate the study </w:t>
      </w:r>
      <w:r w:rsidR="007C78FC">
        <w:rPr>
          <w:i/>
        </w:rPr>
        <w:t>as</w:t>
      </w:r>
      <w:r w:rsidR="00086812">
        <w:rPr>
          <w:i/>
        </w:rPr>
        <w:t xml:space="preserve"> new</w:t>
      </w:r>
      <w:r w:rsidR="007C78FC">
        <w:rPr>
          <w:i/>
        </w:rPr>
        <w:t xml:space="preserve"> </w:t>
      </w:r>
      <w:r w:rsidR="00086812">
        <w:rPr>
          <w:i/>
        </w:rPr>
        <w:t>information becomes</w:t>
      </w:r>
      <w:r w:rsidR="00584883">
        <w:rPr>
          <w:i/>
        </w:rPr>
        <w:t xml:space="preserve"> available. You may need to contact your department administrator, members of the study team, and/or other departments </w:t>
      </w:r>
      <w:r w:rsidR="00037B2D">
        <w:rPr>
          <w:i/>
        </w:rPr>
        <w:t>to determine if the appropriate resources are available</w:t>
      </w:r>
      <w:r w:rsidR="00F55451">
        <w:rPr>
          <w:i/>
        </w:rPr>
        <w:t xml:space="preserve"> to conduct the study</w:t>
      </w:r>
      <w:r w:rsidR="00584883">
        <w:rPr>
          <w:i/>
        </w:rPr>
        <w:t xml:space="preserve">. </w:t>
      </w:r>
    </w:p>
    <w:p w14:paraId="62412618" w14:textId="303617E8" w:rsidR="00DC70DD" w:rsidRPr="007B2A5A" w:rsidRDefault="00F55451" w:rsidP="00045849">
      <w:pPr>
        <w:tabs>
          <w:tab w:val="left" w:pos="1890"/>
        </w:tabs>
        <w:rPr>
          <w:i/>
        </w:rPr>
      </w:pPr>
      <w:r>
        <w:rPr>
          <w:i/>
        </w:rPr>
        <w:t>Conducting a thorough feasibility a</w:t>
      </w:r>
      <w:r w:rsidR="00DC70DD" w:rsidRPr="00DC70DD">
        <w:rPr>
          <w:i/>
        </w:rPr>
        <w:t xml:space="preserve">nalysis is important for financial reasons and to protect your reputation as </w:t>
      </w:r>
      <w:r w:rsidR="00DC70DD">
        <w:rPr>
          <w:i/>
        </w:rPr>
        <w:t xml:space="preserve">a valuable research site. </w:t>
      </w:r>
      <w:r w:rsidR="00DC70DD" w:rsidRPr="00DC70DD">
        <w:rPr>
          <w:i/>
        </w:rPr>
        <w:t>It is generally better to turn down a study that isn’t a good fit</w:t>
      </w:r>
      <w:r w:rsidR="00B3347B">
        <w:rPr>
          <w:i/>
        </w:rPr>
        <w:t>,</w:t>
      </w:r>
      <w:r w:rsidR="00DC70DD" w:rsidRPr="00DC70DD">
        <w:rPr>
          <w:i/>
        </w:rPr>
        <w:t xml:space="preserve"> than </w:t>
      </w:r>
      <w:r w:rsidR="00A10FE6">
        <w:rPr>
          <w:i/>
        </w:rPr>
        <w:t xml:space="preserve">to </w:t>
      </w:r>
      <w:r w:rsidR="00DC70DD" w:rsidRPr="00DC70DD">
        <w:rPr>
          <w:i/>
        </w:rPr>
        <w:t>participate in a trial as an underperforming site</w:t>
      </w:r>
      <w:r w:rsidR="007C78FC">
        <w:rPr>
          <w:i/>
        </w:rPr>
        <w:t>.</w:t>
      </w:r>
    </w:p>
    <w:p w14:paraId="0850655E" w14:textId="0084DE1B" w:rsidR="0046608D" w:rsidRDefault="00603B31" w:rsidP="007C78FC">
      <w:pPr>
        <w:tabs>
          <w:tab w:val="left" w:pos="1890"/>
        </w:tabs>
        <w:spacing w:before="240" w:after="0"/>
        <w:rPr>
          <w:b/>
          <w:u w:val="single"/>
        </w:rPr>
      </w:pPr>
      <w:r>
        <w:rPr>
          <w:b/>
          <w:u w:val="single"/>
        </w:rPr>
        <w:t xml:space="preserve">Study </w:t>
      </w:r>
      <w:r w:rsidR="00A4707A">
        <w:rPr>
          <w:b/>
          <w:u w:val="single"/>
        </w:rPr>
        <w:t>Population</w:t>
      </w:r>
      <w:r w:rsidR="000A2D7C" w:rsidRPr="00045849">
        <w:rPr>
          <w:b/>
          <w:u w:val="single"/>
        </w:rPr>
        <w:t>: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5"/>
        <w:gridCol w:w="630"/>
        <w:gridCol w:w="720"/>
        <w:gridCol w:w="715"/>
      </w:tblGrid>
      <w:tr w:rsidR="001777B3" w14:paraId="736A85EF" w14:textId="77777777" w:rsidTr="001777B3">
        <w:trPr>
          <w:cantSplit/>
          <w:tblHeader/>
        </w:trPr>
        <w:tc>
          <w:tcPr>
            <w:tcW w:w="7285" w:type="dxa"/>
          </w:tcPr>
          <w:p w14:paraId="1DD1F730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B04A9CE" w14:textId="21220379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1CF3149C" w14:textId="689DC02B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715" w:type="dxa"/>
          </w:tcPr>
          <w:p w14:paraId="346A772B" w14:textId="4F2B4715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7C78FC" w14:paraId="74BF30F5" w14:textId="77777777" w:rsidTr="00987751">
        <w:trPr>
          <w:cantSplit/>
        </w:trPr>
        <w:tc>
          <w:tcPr>
            <w:tcW w:w="7285" w:type="dxa"/>
          </w:tcPr>
          <w:p w14:paraId="3B80FF21" w14:textId="60FDF9FB" w:rsidR="007C78FC" w:rsidRDefault="007C78FC" w:rsidP="00987751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Does OHSU have the patient population described in the inclusion/exclusion criteria? </w:t>
            </w:r>
          </w:p>
          <w:p w14:paraId="5EC856B3" w14:textId="77777777" w:rsidR="007C78FC" w:rsidRPr="007B2A5A" w:rsidRDefault="007C78FC" w:rsidP="00987751">
            <w:pPr>
              <w:tabs>
                <w:tab w:val="left" w:pos="1890"/>
              </w:tabs>
            </w:pPr>
            <w:r>
              <w:t xml:space="preserve">A Cohort Discovery search can give you a count of potential subjects at OHSU. Complex inclusion/exclusion criteria may require a Research Data Warehouse (RDW) query. Contact </w:t>
            </w:r>
            <w:hyperlink r:id="rId8" w:history="1">
              <w:r w:rsidRPr="00E90AE5">
                <w:rPr>
                  <w:rStyle w:val="Hyperlink"/>
                </w:rPr>
                <w:t>OCTRI@ohsu.edu</w:t>
              </w:r>
            </w:hyperlink>
            <w:r>
              <w:t xml:space="preserve"> if you have questions about the tools, need access, or a cost estimate. </w:t>
            </w:r>
          </w:p>
        </w:tc>
        <w:tc>
          <w:tcPr>
            <w:tcW w:w="630" w:type="dxa"/>
          </w:tcPr>
          <w:p w14:paraId="46B2F655" w14:textId="77777777" w:rsidR="007C78FC" w:rsidRDefault="007C78FC" w:rsidP="00987751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AA0E488" w14:textId="77777777" w:rsidR="007C78FC" w:rsidRDefault="007C78FC" w:rsidP="00987751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96C2473" w14:textId="77777777" w:rsidR="007C78FC" w:rsidRDefault="007C78FC" w:rsidP="00987751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EF5488" w14:paraId="55701D50" w14:textId="77777777" w:rsidTr="001777B3">
        <w:trPr>
          <w:cantSplit/>
        </w:trPr>
        <w:tc>
          <w:tcPr>
            <w:tcW w:w="7285" w:type="dxa"/>
          </w:tcPr>
          <w:p w14:paraId="3362A85A" w14:textId="77777777" w:rsidR="00EF5488" w:rsidRDefault="00EF5488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Do you see these patients in your clinic at OHSU? </w:t>
            </w:r>
          </w:p>
          <w:p w14:paraId="6AE159BD" w14:textId="263FDEAC" w:rsidR="00EF5488" w:rsidRDefault="00EF5488" w:rsidP="001777B3">
            <w:pPr>
              <w:tabs>
                <w:tab w:val="left" w:pos="1890"/>
              </w:tabs>
            </w:pPr>
            <w:r w:rsidRPr="007B2A5A">
              <w:t xml:space="preserve">If not, </w:t>
            </w:r>
            <w:r>
              <w:t xml:space="preserve">can </w:t>
            </w:r>
            <w:r w:rsidR="007C78FC">
              <w:t xml:space="preserve">you </w:t>
            </w:r>
            <w:r>
              <w:t xml:space="preserve">get a collaborator or use another means of recruitment?  </w:t>
            </w:r>
          </w:p>
          <w:p w14:paraId="2CFFBD29" w14:textId="3E93BEC1" w:rsidR="00EF5488" w:rsidRDefault="00EF5488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t>Epic options may include MyChart recruitment, Epic alerts, Epic workbench reporting. You can contact the EpicResearchTeam@OHSU.edu to discuss</w:t>
            </w:r>
            <w:r w:rsidR="00C63CFF">
              <w:t xml:space="preserve"> </w:t>
            </w:r>
            <w:r w:rsidR="00C63CFF" w:rsidRPr="00C63CFF">
              <w:t xml:space="preserve">electronic recruitment options and associated costs.  </w:t>
            </w:r>
            <w:r w:rsidR="00BA4C85">
              <w:t xml:space="preserve">You can also contact </w:t>
            </w:r>
            <w:hyperlink r:id="rId9" w:history="1">
              <w:r w:rsidR="00BA4C85" w:rsidRPr="00CD05E4">
                <w:rPr>
                  <w:rStyle w:val="Hyperlink"/>
                </w:rPr>
                <w:t>octrirecrutiment@ohsu.edu</w:t>
              </w:r>
            </w:hyperlink>
            <w:r w:rsidR="00BA4C85">
              <w:t xml:space="preserve"> for a comprehensive recruitment consultation. </w:t>
            </w:r>
          </w:p>
        </w:tc>
        <w:tc>
          <w:tcPr>
            <w:tcW w:w="630" w:type="dxa"/>
          </w:tcPr>
          <w:p w14:paraId="6A088856" w14:textId="77777777" w:rsidR="00EF5488" w:rsidRDefault="00EF5488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4633F28" w14:textId="77777777" w:rsidR="00EF5488" w:rsidRDefault="00EF5488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E7ABB4B" w14:textId="77777777" w:rsidR="00EF5488" w:rsidRDefault="00EF5488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3876BC" w14:paraId="297F41D2" w14:textId="77777777" w:rsidTr="001777B3">
        <w:trPr>
          <w:cantSplit/>
        </w:trPr>
        <w:tc>
          <w:tcPr>
            <w:tcW w:w="7285" w:type="dxa"/>
          </w:tcPr>
          <w:p w14:paraId="121E13E2" w14:textId="0CB70E9A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Will you need to recruit </w:t>
            </w:r>
            <w:r w:rsidR="00781E87">
              <w:rPr>
                <w:b/>
                <w:u w:val="single"/>
              </w:rPr>
              <w:t xml:space="preserve">participants </w:t>
            </w:r>
            <w:r>
              <w:rPr>
                <w:b/>
                <w:u w:val="single"/>
              </w:rPr>
              <w:t>from external sources</w:t>
            </w:r>
            <w:r w:rsidR="00A10FE6">
              <w:rPr>
                <w:b/>
                <w:u w:val="single"/>
              </w:rPr>
              <w:t xml:space="preserve"> (Community, VAPORHCS, OHSU Partners)? </w:t>
            </w:r>
            <w:r>
              <w:rPr>
                <w:b/>
                <w:u w:val="single"/>
              </w:rPr>
              <w:t xml:space="preserve"> If so, will the sponsor provide funding for recruitment costs? </w:t>
            </w:r>
          </w:p>
          <w:p w14:paraId="3D365F26" w14:textId="3E75351D" w:rsidR="003876BC" w:rsidRPr="007B2A5A" w:rsidRDefault="003876BC" w:rsidP="00BA4C85">
            <w:pPr>
              <w:tabs>
                <w:tab w:val="left" w:pos="1890"/>
              </w:tabs>
            </w:pPr>
            <w:r>
              <w:t xml:space="preserve">Consider time for phone screening, </w:t>
            </w:r>
            <w:r w:rsidR="007C78FC">
              <w:t>and advertising costs in your budget.  Recruitment from other sites may require additional approvals</w:t>
            </w:r>
            <w:r w:rsidR="00BA4C85">
              <w:t xml:space="preserve"> and considerations</w:t>
            </w:r>
            <w:r w:rsidR="00A1258F">
              <w:t xml:space="preserve">. </w:t>
            </w:r>
            <w:r w:rsidR="007C78FC">
              <w:t xml:space="preserve">Contact Kitt Swartz </w:t>
            </w:r>
            <w:hyperlink r:id="rId10" w:history="1">
              <w:r w:rsidR="007C78FC" w:rsidRPr="00A60B7E">
                <w:rPr>
                  <w:rStyle w:val="Hyperlink"/>
                </w:rPr>
                <w:t>swartzk@ohsu.edu</w:t>
              </w:r>
            </w:hyperlink>
            <w:r w:rsidR="007C78FC">
              <w:t>, if you plan to recruit or see participants at OHSU partner sites.</w:t>
            </w:r>
          </w:p>
        </w:tc>
        <w:tc>
          <w:tcPr>
            <w:tcW w:w="630" w:type="dxa"/>
          </w:tcPr>
          <w:p w14:paraId="69ECF8D6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313273F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50D57F3E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3876BC" w14:paraId="2CE3A83D" w14:textId="77777777" w:rsidTr="001777B3">
        <w:trPr>
          <w:cantSplit/>
        </w:trPr>
        <w:tc>
          <w:tcPr>
            <w:tcW w:w="7285" w:type="dxa"/>
          </w:tcPr>
          <w:p w14:paraId="379B16BB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Is the proposed enrollment period realistic?</w:t>
            </w:r>
          </w:p>
          <w:p w14:paraId="6CC665A4" w14:textId="2182D30C" w:rsidR="003876BC" w:rsidRPr="007B2A5A" w:rsidRDefault="003876BC" w:rsidP="007C78FC">
            <w:pPr>
              <w:tabs>
                <w:tab w:val="left" w:pos="1890"/>
              </w:tabs>
            </w:pPr>
            <w:r>
              <w:t>If enrollment is expected to close in the next 6</w:t>
            </w:r>
            <w:r w:rsidR="005D5621">
              <w:t xml:space="preserve">-12 </w:t>
            </w:r>
            <w:r>
              <w:t xml:space="preserve">months consider the likelihood of </w:t>
            </w:r>
            <w:r w:rsidR="007C78FC">
              <w:t>meeting enrollment expectations</w:t>
            </w:r>
            <w:r w:rsidR="00781E87">
              <w:t>.  Note:</w:t>
            </w:r>
            <w:r>
              <w:t xml:space="preserve"> start-up can take approximately 4 months from </w:t>
            </w:r>
            <w:r w:rsidR="00781E87">
              <w:t xml:space="preserve">the time of </w:t>
            </w:r>
            <w:r>
              <w:t>IRB submission.</w:t>
            </w:r>
            <w:r w:rsidR="00491956">
              <w:t xml:space="preserve"> </w:t>
            </w:r>
          </w:p>
        </w:tc>
        <w:tc>
          <w:tcPr>
            <w:tcW w:w="630" w:type="dxa"/>
          </w:tcPr>
          <w:p w14:paraId="12362550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24234B8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0ED5BB4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3876BC" w14:paraId="40EBFF9A" w14:textId="77777777" w:rsidTr="001777B3">
        <w:trPr>
          <w:cantSplit/>
        </w:trPr>
        <w:tc>
          <w:tcPr>
            <w:tcW w:w="7285" w:type="dxa"/>
          </w:tcPr>
          <w:p w14:paraId="38B98D43" w14:textId="416D26C5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Are inclusion/exclusion criteria overly restrictive? </w:t>
            </w:r>
          </w:p>
          <w:p w14:paraId="5AFD4979" w14:textId="77777777" w:rsidR="003876BC" w:rsidRDefault="003876BC" w:rsidP="001777B3">
            <w:pPr>
              <w:tabs>
                <w:tab w:val="left" w:pos="1890"/>
              </w:tabs>
            </w:pPr>
            <w:r>
              <w:t>Consider the likely screen failure rate and the number of screen failures for which the sponsor is willing to pay.</w:t>
            </w:r>
          </w:p>
          <w:p w14:paraId="6CA8F63A" w14:textId="1681A6F2" w:rsidR="004B0F11" w:rsidRPr="007B2A5A" w:rsidRDefault="00BA4C85" w:rsidP="00656AB6">
            <w:r>
              <w:t xml:space="preserve">Consider </w:t>
            </w:r>
            <w:r w:rsidR="004B0F11">
              <w:t xml:space="preserve">co-morbidities that </w:t>
            </w:r>
            <w:r w:rsidR="00A1258F">
              <w:t>may</w:t>
            </w:r>
            <w:r w:rsidR="004B0F11">
              <w:t xml:space="preserve"> impact the ability to recruit this population</w:t>
            </w:r>
            <w:r>
              <w:t xml:space="preserve">.  </w:t>
            </w:r>
          </w:p>
        </w:tc>
        <w:tc>
          <w:tcPr>
            <w:tcW w:w="630" w:type="dxa"/>
          </w:tcPr>
          <w:p w14:paraId="28FB10B3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2BC5FCB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FB3D480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1777B3" w14:paraId="3B16F68A" w14:textId="77777777" w:rsidTr="001777B3">
        <w:trPr>
          <w:cantSplit/>
        </w:trPr>
        <w:tc>
          <w:tcPr>
            <w:tcW w:w="7285" w:type="dxa"/>
          </w:tcPr>
          <w:p w14:paraId="530C3B7D" w14:textId="5BB0023C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Are there logistical issues that will </w:t>
            </w:r>
            <w:r w:rsidR="007C78FC">
              <w:rPr>
                <w:b/>
                <w:u w:val="single"/>
              </w:rPr>
              <w:t xml:space="preserve">impact </w:t>
            </w:r>
            <w:r>
              <w:rPr>
                <w:b/>
                <w:u w:val="single"/>
              </w:rPr>
              <w:t>recruitment</w:t>
            </w:r>
            <w:r w:rsidR="00781E87">
              <w:rPr>
                <w:b/>
                <w:u w:val="single"/>
              </w:rPr>
              <w:t>/implementation</w:t>
            </w:r>
            <w:r>
              <w:rPr>
                <w:b/>
                <w:u w:val="single"/>
              </w:rPr>
              <w:t xml:space="preserve">? </w:t>
            </w:r>
          </w:p>
          <w:p w14:paraId="306D7B2B" w14:textId="64A2CE1C" w:rsidR="00BA4C85" w:rsidRDefault="007C78FC" w:rsidP="00781E87">
            <w:pPr>
              <w:tabs>
                <w:tab w:val="left" w:pos="1890"/>
              </w:tabs>
            </w:pPr>
            <w:r>
              <w:t xml:space="preserve">Consider time and arrangements for special populations.  </w:t>
            </w:r>
          </w:p>
          <w:p w14:paraId="54C9FB30" w14:textId="63B6334E" w:rsidR="00BA4C85" w:rsidRDefault="00BA4C85" w:rsidP="00BA4C85">
            <w:pPr>
              <w:pStyle w:val="ListParagraph"/>
              <w:numPr>
                <w:ilvl w:val="0"/>
                <w:numId w:val="10"/>
              </w:numPr>
              <w:tabs>
                <w:tab w:val="left" w:pos="1890"/>
              </w:tabs>
            </w:pPr>
            <w:r>
              <w:t xml:space="preserve">Will participants need to travel?  </w:t>
            </w:r>
          </w:p>
          <w:p w14:paraId="49AE7DFA" w14:textId="731AF8BC" w:rsidR="001777B3" w:rsidRPr="001777B3" w:rsidRDefault="001777B3" w:rsidP="00BA4C85">
            <w:pPr>
              <w:pStyle w:val="ListParagraph"/>
              <w:numPr>
                <w:ilvl w:val="0"/>
                <w:numId w:val="10"/>
              </w:numPr>
              <w:tabs>
                <w:tab w:val="left" w:pos="1890"/>
              </w:tabs>
            </w:pPr>
            <w:r>
              <w:t xml:space="preserve">Can these </w:t>
            </w:r>
            <w:r w:rsidR="00BA4C85">
              <w:t xml:space="preserve">considerations </w:t>
            </w:r>
            <w:r>
              <w:t>be overcome with time/budget</w:t>
            </w:r>
            <w:r w:rsidR="00BA4C85">
              <w:t>/personnel</w:t>
            </w:r>
            <w:r>
              <w:t>?</w:t>
            </w:r>
          </w:p>
        </w:tc>
        <w:tc>
          <w:tcPr>
            <w:tcW w:w="630" w:type="dxa"/>
          </w:tcPr>
          <w:p w14:paraId="4623BAA2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3BBB862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339D7825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1777B3" w14:paraId="35DC0D45" w14:textId="77777777" w:rsidTr="001777B3">
        <w:trPr>
          <w:cantSplit/>
        </w:trPr>
        <w:tc>
          <w:tcPr>
            <w:tcW w:w="7285" w:type="dxa"/>
          </w:tcPr>
          <w:p w14:paraId="1DE492C9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Will this study compete with other studies seeking the same patients?</w:t>
            </w:r>
          </w:p>
          <w:p w14:paraId="64DFF871" w14:textId="77777777" w:rsidR="001777B3" w:rsidRPr="007B2A5A" w:rsidRDefault="001777B3" w:rsidP="002E4CAA">
            <w:pPr>
              <w:pStyle w:val="ListParagraph"/>
              <w:numPr>
                <w:ilvl w:val="0"/>
                <w:numId w:val="11"/>
              </w:numPr>
              <w:tabs>
                <w:tab w:val="left" w:pos="1890"/>
              </w:tabs>
            </w:pPr>
            <w:r w:rsidRPr="007B2A5A">
              <w:t xml:space="preserve">Is the competing study expected to end soon? </w:t>
            </w:r>
          </w:p>
          <w:p w14:paraId="7F4AF591" w14:textId="77777777" w:rsidR="001777B3" w:rsidRDefault="001777B3" w:rsidP="002E4CAA">
            <w:pPr>
              <w:pStyle w:val="ListParagraph"/>
              <w:numPr>
                <w:ilvl w:val="0"/>
                <w:numId w:val="11"/>
              </w:numPr>
              <w:tabs>
                <w:tab w:val="left" w:pos="1890"/>
              </w:tabs>
            </w:pPr>
            <w:r w:rsidRPr="007B2A5A">
              <w:t xml:space="preserve">Is it enrolling well? </w:t>
            </w:r>
          </w:p>
          <w:p w14:paraId="23ADC983" w14:textId="393FF674" w:rsidR="001777B3" w:rsidRPr="001777B3" w:rsidRDefault="001777B3" w:rsidP="002E4CAA">
            <w:pPr>
              <w:pStyle w:val="ListParagraph"/>
              <w:numPr>
                <w:ilvl w:val="0"/>
                <w:numId w:val="11"/>
              </w:numPr>
            </w:pPr>
            <w:r>
              <w:t xml:space="preserve">Are there enough eligible patients to meet enrollment in both trials? </w:t>
            </w:r>
          </w:p>
        </w:tc>
        <w:tc>
          <w:tcPr>
            <w:tcW w:w="630" w:type="dxa"/>
          </w:tcPr>
          <w:p w14:paraId="5D18689A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C71B6C3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17D1004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</w:tbl>
    <w:p w14:paraId="748219F9" w14:textId="0403DDD1" w:rsidR="003876BC" w:rsidRPr="00184C22" w:rsidRDefault="003876BC" w:rsidP="007B2A5A">
      <w:pPr>
        <w:spacing w:before="240"/>
        <w:rPr>
          <w:b/>
        </w:rPr>
      </w:pPr>
      <w:r w:rsidRPr="00184C22">
        <w:rPr>
          <w:b/>
        </w:rPr>
        <w:t xml:space="preserve">Protocol: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630"/>
        <w:gridCol w:w="720"/>
        <w:gridCol w:w="715"/>
      </w:tblGrid>
      <w:tr w:rsidR="004B0F11" w14:paraId="0980183B" w14:textId="77777777" w:rsidTr="0078640A">
        <w:trPr>
          <w:cantSplit/>
          <w:tblHeader/>
        </w:trPr>
        <w:tc>
          <w:tcPr>
            <w:tcW w:w="7285" w:type="dxa"/>
          </w:tcPr>
          <w:p w14:paraId="6329931B" w14:textId="77777777" w:rsidR="004B0F11" w:rsidRDefault="004B0F11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CFD5198" w14:textId="1528AC02" w:rsidR="004B0F11" w:rsidRDefault="00E37177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2D300571" w14:textId="545B84F8" w:rsidR="004B0F11" w:rsidRDefault="00E37177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715" w:type="dxa"/>
          </w:tcPr>
          <w:p w14:paraId="264D95FF" w14:textId="5608F96E" w:rsidR="004B0F11" w:rsidRDefault="00E37177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4B0F11" w14:paraId="207CC109" w14:textId="77777777" w:rsidTr="0078640A">
        <w:trPr>
          <w:cantSplit/>
          <w:trHeight w:val="1403"/>
        </w:trPr>
        <w:tc>
          <w:tcPr>
            <w:tcW w:w="7285" w:type="dxa"/>
          </w:tcPr>
          <w:p w14:paraId="61CF2A7A" w14:textId="05B5A946" w:rsidR="002E6AE2" w:rsidRDefault="004B0F11" w:rsidP="005E31C8">
            <w:pPr>
              <w:rPr>
                <w:b/>
                <w:u w:val="single"/>
              </w:rPr>
            </w:pPr>
            <w:r w:rsidRPr="004B0F11">
              <w:rPr>
                <w:b/>
                <w:u w:val="single"/>
              </w:rPr>
              <w:t>Is the study question important</w:t>
            </w:r>
            <w:r w:rsidR="0081214B">
              <w:rPr>
                <w:b/>
                <w:u w:val="single"/>
              </w:rPr>
              <w:t xml:space="preserve"> to the</w:t>
            </w:r>
            <w:r w:rsidR="004A51D2">
              <w:rPr>
                <w:b/>
                <w:u w:val="single"/>
              </w:rPr>
              <w:t xml:space="preserve"> OHSU</w:t>
            </w:r>
            <w:r w:rsidR="0081214B">
              <w:rPr>
                <w:b/>
                <w:u w:val="single"/>
              </w:rPr>
              <w:t xml:space="preserve"> PI</w:t>
            </w:r>
            <w:r w:rsidRPr="004B0F11">
              <w:rPr>
                <w:b/>
                <w:u w:val="single"/>
              </w:rPr>
              <w:t xml:space="preserve">? </w:t>
            </w:r>
          </w:p>
          <w:p w14:paraId="6FD28A47" w14:textId="77777777" w:rsidR="004A51D2" w:rsidRDefault="004A51D2" w:rsidP="0081214B">
            <w:r>
              <w:t>Does the PI/study team feel that participation is in line with the PI’s/ study teams research goals/study portfolio?</w:t>
            </w:r>
          </w:p>
          <w:p w14:paraId="19AD477B" w14:textId="32552568" w:rsidR="0081214B" w:rsidRPr="005E31C8" w:rsidRDefault="002E6AE2" w:rsidP="0081214B">
            <w:pPr>
              <w:rPr>
                <w:b/>
                <w:u w:val="single"/>
              </w:rPr>
            </w:pPr>
            <w:r>
              <w:t>Consider whether Phase IV or other post marketing trial</w:t>
            </w:r>
            <w:r w:rsidR="00781E87">
              <w:t>s</w:t>
            </w:r>
            <w:r>
              <w:t xml:space="preserve"> </w:t>
            </w:r>
            <w:r w:rsidR="00781E87">
              <w:t>are</w:t>
            </w:r>
            <w:r>
              <w:t xml:space="preserve"> asking an</w:t>
            </w:r>
            <w:r w:rsidR="0081214B">
              <w:t xml:space="preserve"> important research question</w:t>
            </w:r>
            <w:r w:rsidR="00781E87">
              <w:t>s</w:t>
            </w:r>
            <w:r w:rsidR="0081214B">
              <w:t xml:space="preserve"> if the drug</w:t>
            </w:r>
            <w:r w:rsidR="00781E87">
              <w:t>/device</w:t>
            </w:r>
            <w:r w:rsidR="0081214B">
              <w:t xml:space="preserve"> is otherwise available.</w:t>
            </w:r>
          </w:p>
        </w:tc>
        <w:tc>
          <w:tcPr>
            <w:tcW w:w="630" w:type="dxa"/>
          </w:tcPr>
          <w:p w14:paraId="279C091C" w14:textId="77777777" w:rsidR="004B0F11" w:rsidRDefault="004B0F11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8163F54" w14:textId="77777777" w:rsidR="004B0F11" w:rsidRDefault="004B0F11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8885048" w14:textId="77777777" w:rsidR="004B0F11" w:rsidRDefault="004B0F11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B0F11" w14:paraId="6433A8E7" w14:textId="77777777" w:rsidTr="0078640A">
        <w:trPr>
          <w:cantSplit/>
        </w:trPr>
        <w:tc>
          <w:tcPr>
            <w:tcW w:w="7285" w:type="dxa"/>
          </w:tcPr>
          <w:p w14:paraId="3641E27F" w14:textId="77777777" w:rsidR="004B0F11" w:rsidRDefault="004B0F11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Is the protocol well designed? </w:t>
            </w:r>
          </w:p>
        </w:tc>
        <w:tc>
          <w:tcPr>
            <w:tcW w:w="630" w:type="dxa"/>
          </w:tcPr>
          <w:p w14:paraId="189AFC81" w14:textId="77777777" w:rsidR="004B0F11" w:rsidRDefault="004B0F11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CD59697" w14:textId="77777777" w:rsidR="004B0F11" w:rsidRDefault="004B0F11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8FEDB65" w14:textId="77777777" w:rsidR="004B0F11" w:rsidRDefault="004B0F11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4650121D" w14:textId="77777777" w:rsidTr="0078640A">
        <w:trPr>
          <w:cantSplit/>
        </w:trPr>
        <w:tc>
          <w:tcPr>
            <w:tcW w:w="7285" w:type="dxa"/>
          </w:tcPr>
          <w:p w14:paraId="5B98F274" w14:textId="77777777" w:rsidR="00033BAA" w:rsidRDefault="00033BAA" w:rsidP="00033BAA">
            <w:r w:rsidRPr="00C2202A">
              <w:rPr>
                <w:b/>
                <w:u w:val="single"/>
              </w:rPr>
              <w:t>Are there ethical issues that need to be considered in the protocol?</w:t>
            </w:r>
            <w:r>
              <w:t xml:space="preserve">  </w:t>
            </w:r>
          </w:p>
          <w:p w14:paraId="03C06900" w14:textId="159A289B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t xml:space="preserve">Will there be issues that could delay IRB approval (e.g. withholding treatment, sham interventions)  </w:t>
            </w:r>
          </w:p>
        </w:tc>
        <w:tc>
          <w:tcPr>
            <w:tcW w:w="630" w:type="dxa"/>
          </w:tcPr>
          <w:p w14:paraId="0788D123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6CBDEAB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62A0D60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5C888960" w14:textId="77777777" w:rsidTr="0078640A">
        <w:trPr>
          <w:cantSplit/>
        </w:trPr>
        <w:tc>
          <w:tcPr>
            <w:tcW w:w="7285" w:type="dxa"/>
          </w:tcPr>
          <w:p w14:paraId="2354F656" w14:textId="6629FD0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Is </w:t>
            </w:r>
            <w:r w:rsidR="007E4CF3">
              <w:rPr>
                <w:b/>
                <w:u w:val="single"/>
              </w:rPr>
              <w:t xml:space="preserve">this </w:t>
            </w:r>
            <w:r>
              <w:rPr>
                <w:b/>
                <w:u w:val="single"/>
              </w:rPr>
              <w:t>the</w:t>
            </w:r>
            <w:r w:rsidR="00D32CB7">
              <w:rPr>
                <w:b/>
                <w:u w:val="single"/>
              </w:rPr>
              <w:t xml:space="preserve"> final version of the</w:t>
            </w:r>
            <w:r>
              <w:rPr>
                <w:b/>
                <w:u w:val="single"/>
              </w:rPr>
              <w:t xml:space="preserve"> protocol? </w:t>
            </w:r>
          </w:p>
          <w:p w14:paraId="41A081CA" w14:textId="77777777" w:rsidR="00033BAA" w:rsidRDefault="00033BAA" w:rsidP="00033BAA">
            <w:pPr>
              <w:tabs>
                <w:tab w:val="left" w:pos="1890"/>
              </w:tabs>
            </w:pPr>
            <w:r>
              <w:t>If not consider the following:</w:t>
            </w:r>
          </w:p>
          <w:p w14:paraId="13029B52" w14:textId="5D9EFE2B" w:rsidR="00033BAA" w:rsidRDefault="00033BAA" w:rsidP="007505E2">
            <w:pPr>
              <w:pStyle w:val="ListParagraph"/>
              <w:numPr>
                <w:ilvl w:val="0"/>
                <w:numId w:val="12"/>
              </w:numPr>
              <w:tabs>
                <w:tab w:val="left" w:pos="1890"/>
              </w:tabs>
              <w:ind w:left="517" w:hanging="450"/>
            </w:pPr>
            <w:r>
              <w:t xml:space="preserve">How many amendments can be expected? Consider waiting to submit the study to the IRB until the protocol is final. </w:t>
            </w:r>
          </w:p>
          <w:p w14:paraId="7CE2F0E5" w14:textId="189DB243" w:rsidR="00033BAA" w:rsidRPr="007B2A5A" w:rsidRDefault="00033BAA" w:rsidP="007505E2">
            <w:pPr>
              <w:pStyle w:val="ListParagraph"/>
              <w:numPr>
                <w:ilvl w:val="0"/>
                <w:numId w:val="12"/>
              </w:numPr>
              <w:tabs>
                <w:tab w:val="left" w:pos="1890"/>
              </w:tabs>
              <w:ind w:left="517" w:hanging="450"/>
            </w:pPr>
            <w:r>
              <w:t>Is the sponsor willing to consider suggestions or modifications if you do not think the protocol is feasible as written?</w:t>
            </w:r>
          </w:p>
        </w:tc>
        <w:tc>
          <w:tcPr>
            <w:tcW w:w="630" w:type="dxa"/>
          </w:tcPr>
          <w:p w14:paraId="294086DD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B82A7ED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E70E831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64AA4E13" w14:textId="77777777" w:rsidTr="0078640A">
        <w:trPr>
          <w:cantSplit/>
        </w:trPr>
        <w:tc>
          <w:tcPr>
            <w:tcW w:w="7285" w:type="dxa"/>
          </w:tcPr>
          <w:p w14:paraId="52DC8901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Can other departments/services meet the protocol requirements?  </w:t>
            </w:r>
          </w:p>
          <w:p w14:paraId="7D0AFF17" w14:textId="7AAD3F36" w:rsidR="00033BAA" w:rsidRPr="005E31C8" w:rsidRDefault="00033BAA" w:rsidP="00033BAA">
            <w:pPr>
              <w:tabs>
                <w:tab w:val="left" w:pos="1890"/>
              </w:tabs>
            </w:pPr>
            <w:r w:rsidRPr="005E31C8">
              <w:t>Consider the timing of visits/procedures,</w:t>
            </w:r>
            <w:r>
              <w:t xml:space="preserve"> available</w:t>
            </w:r>
            <w:r w:rsidRPr="005E31C8">
              <w:t xml:space="preserve"> equipment, </w:t>
            </w:r>
            <w:r>
              <w:t xml:space="preserve">and </w:t>
            </w:r>
            <w:r w:rsidRPr="005E31C8">
              <w:t>local lab tests</w:t>
            </w:r>
            <w:r>
              <w:t>.</w:t>
            </w:r>
          </w:p>
        </w:tc>
        <w:tc>
          <w:tcPr>
            <w:tcW w:w="630" w:type="dxa"/>
          </w:tcPr>
          <w:p w14:paraId="29E8FFAE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AA58675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B2424F2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6D0C07" w14:paraId="2C0EEC72" w14:textId="77777777" w:rsidTr="0078640A">
        <w:trPr>
          <w:cantSplit/>
        </w:trPr>
        <w:tc>
          <w:tcPr>
            <w:tcW w:w="7285" w:type="dxa"/>
          </w:tcPr>
          <w:p w14:paraId="7510F69F" w14:textId="77777777" w:rsidR="006D0C07" w:rsidRDefault="006D0C07" w:rsidP="006D0C07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If the protocol indicates some of the procedures are standard of care does it match the current OHSU standard of care? </w:t>
            </w:r>
          </w:p>
          <w:p w14:paraId="2B1A40A7" w14:textId="3457B23E" w:rsidR="006D0C07" w:rsidRDefault="006D0C07" w:rsidP="007E4E5E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t>If not, can the protocol be integrated</w:t>
            </w:r>
            <w:r w:rsidR="00781E87">
              <w:t>/implemented</w:t>
            </w:r>
            <w:r>
              <w:t xml:space="preserve"> with our standard of care?</w:t>
            </w:r>
          </w:p>
        </w:tc>
        <w:tc>
          <w:tcPr>
            <w:tcW w:w="630" w:type="dxa"/>
          </w:tcPr>
          <w:p w14:paraId="292F083B" w14:textId="77777777" w:rsidR="006D0C07" w:rsidRDefault="006D0C0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C5B96CE" w14:textId="77777777" w:rsidR="006D0C07" w:rsidRDefault="006D0C0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30B5085F" w14:textId="77777777" w:rsidR="006D0C07" w:rsidRDefault="006D0C0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63177A4B" w14:textId="77777777" w:rsidTr="0078640A">
        <w:trPr>
          <w:cantSplit/>
        </w:trPr>
        <w:tc>
          <w:tcPr>
            <w:tcW w:w="7285" w:type="dxa"/>
          </w:tcPr>
          <w:p w14:paraId="13166787" w14:textId="6AC9C076" w:rsidR="00033BAA" w:rsidRPr="004B0F11" w:rsidRDefault="00033BAA" w:rsidP="00033BAA">
            <w:pPr>
              <w:rPr>
                <w:b/>
                <w:u w:val="single"/>
              </w:rPr>
            </w:pPr>
            <w:r w:rsidRPr="001777B3">
              <w:rPr>
                <w:b/>
                <w:u w:val="single"/>
              </w:rPr>
              <w:t>Are study visits complex, presenting possible scheduling difficulties?</w:t>
            </w:r>
          </w:p>
          <w:p w14:paraId="39CDAC53" w14:textId="77777777" w:rsidR="00033BAA" w:rsidRDefault="00033BAA" w:rsidP="00033BAA">
            <w:pPr>
              <w:tabs>
                <w:tab w:val="left" w:pos="1890"/>
              </w:tabs>
            </w:pPr>
            <w:r w:rsidRPr="00E37177">
              <w:t xml:space="preserve">Consider whether there are special procedures that require evaluations or testing by specific individuals or testing outside of regular clinic hours. </w:t>
            </w:r>
          </w:p>
          <w:p w14:paraId="6623142C" w14:textId="77777777" w:rsidR="002E4CAA" w:rsidRDefault="00033BAA" w:rsidP="007505E2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ind w:left="517" w:hanging="473"/>
            </w:pPr>
            <w:r>
              <w:t>Are the required visits and assessments feasible with the resources currently available</w:t>
            </w:r>
            <w:r w:rsidR="002E4CAA">
              <w:t>?</w:t>
            </w:r>
          </w:p>
          <w:p w14:paraId="6EB3F6EF" w14:textId="10411B5C" w:rsidR="00033BAA" w:rsidRPr="00E37177" w:rsidRDefault="002E4CAA" w:rsidP="007505E2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ind w:left="517" w:hanging="473"/>
            </w:pPr>
            <w:r>
              <w:t xml:space="preserve">If multiple clinics/service units are needed for visits is the scheduling compatible with the study requirements? </w:t>
            </w:r>
            <w:r w:rsidR="00033BAA">
              <w:t xml:space="preserve"> </w:t>
            </w:r>
          </w:p>
        </w:tc>
        <w:tc>
          <w:tcPr>
            <w:tcW w:w="630" w:type="dxa"/>
          </w:tcPr>
          <w:p w14:paraId="0915334D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D5DC9D9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2153823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63B14776" w14:textId="77777777" w:rsidTr="0078640A">
        <w:trPr>
          <w:cantSplit/>
        </w:trPr>
        <w:tc>
          <w:tcPr>
            <w:tcW w:w="7285" w:type="dxa"/>
          </w:tcPr>
          <w:p w14:paraId="432E3372" w14:textId="5ABFCCEA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Are the procedures/study design likely to cause compliance problems or patient drop-outs?</w:t>
            </w:r>
          </w:p>
          <w:p w14:paraId="4B948D5C" w14:textId="59BE8B66" w:rsidR="00033BAA" w:rsidRDefault="00033BAA" w:rsidP="00033BAA">
            <w:pPr>
              <w:tabs>
                <w:tab w:val="left" w:pos="1890"/>
              </w:tabs>
            </w:pPr>
            <w:r>
              <w:t xml:space="preserve">Consider the burden of compliance with study procedures in projecting recruitment and retention: </w:t>
            </w:r>
          </w:p>
          <w:p w14:paraId="1C8FA096" w14:textId="30BF421A" w:rsidR="00033BAA" w:rsidRDefault="00033BAA" w:rsidP="007505E2">
            <w:pPr>
              <w:pStyle w:val="ListParagraph"/>
              <w:numPr>
                <w:ilvl w:val="0"/>
                <w:numId w:val="9"/>
              </w:numPr>
              <w:tabs>
                <w:tab w:val="left" w:pos="1890"/>
              </w:tabs>
              <w:ind w:left="427"/>
            </w:pPr>
            <w:r>
              <w:t xml:space="preserve">Are procedures painful and </w:t>
            </w:r>
            <w:r w:rsidR="007E4E5E">
              <w:t xml:space="preserve">generally </w:t>
            </w:r>
            <w:r>
              <w:t>not needed for standard of care?</w:t>
            </w:r>
          </w:p>
          <w:p w14:paraId="07D65A63" w14:textId="5D2E5D71" w:rsidR="00033BAA" w:rsidRDefault="00033BAA" w:rsidP="007505E2">
            <w:pPr>
              <w:pStyle w:val="ListParagraph"/>
              <w:numPr>
                <w:ilvl w:val="0"/>
                <w:numId w:val="9"/>
              </w:numPr>
              <w:tabs>
                <w:tab w:val="left" w:pos="1890"/>
              </w:tabs>
              <w:ind w:left="427"/>
            </w:pPr>
            <w:r>
              <w:t>Will frequent or long visits require participants to miss work/school?</w:t>
            </w:r>
          </w:p>
          <w:p w14:paraId="6A1A9D9E" w14:textId="3C287CF9" w:rsidR="00033BAA" w:rsidRPr="007B2A5A" w:rsidRDefault="00033BAA" w:rsidP="007505E2">
            <w:pPr>
              <w:pStyle w:val="ListParagraph"/>
              <w:numPr>
                <w:ilvl w:val="0"/>
                <w:numId w:val="9"/>
              </w:numPr>
              <w:tabs>
                <w:tab w:val="left" w:pos="1890"/>
              </w:tabs>
              <w:ind w:left="427"/>
            </w:pPr>
            <w:r>
              <w:t xml:space="preserve">Are procedures difficult for this population to complete? (medication compliance/ hard to swallow pills) </w:t>
            </w:r>
          </w:p>
        </w:tc>
        <w:tc>
          <w:tcPr>
            <w:tcW w:w="630" w:type="dxa"/>
          </w:tcPr>
          <w:p w14:paraId="1A1D9D0E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7D1ECFB7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22139113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7F7A71E0" w14:textId="77777777" w:rsidTr="0078640A">
        <w:trPr>
          <w:cantSplit/>
        </w:trPr>
        <w:tc>
          <w:tcPr>
            <w:tcW w:w="7285" w:type="dxa"/>
          </w:tcPr>
          <w:p w14:paraId="176F8D1F" w14:textId="6380F609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Are data collection forms complex</w:t>
            </w:r>
            <w:r w:rsidR="00781E87">
              <w:rPr>
                <w:b/>
                <w:u w:val="single"/>
              </w:rPr>
              <w:t>,</w:t>
            </w:r>
            <w:r w:rsidR="00AA2B9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lengthy</w:t>
            </w:r>
            <w:r w:rsidR="00AA2B91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 xml:space="preserve"> and time consuming?</w:t>
            </w:r>
          </w:p>
          <w:p w14:paraId="06DFFA32" w14:textId="51CA6EF7" w:rsidR="00033BAA" w:rsidRPr="007B2A5A" w:rsidRDefault="00033BAA" w:rsidP="00033BAA">
            <w:pPr>
              <w:tabs>
                <w:tab w:val="left" w:pos="1890"/>
              </w:tabs>
            </w:pPr>
            <w:r>
              <w:t>Include staff time in the budget</w:t>
            </w:r>
            <w:r w:rsidR="007E4E5E">
              <w:t xml:space="preserve">. </w:t>
            </w:r>
            <w:r>
              <w:t xml:space="preserve"> </w:t>
            </w:r>
            <w:r w:rsidR="007E4E5E">
              <w:t>I</w:t>
            </w:r>
            <w:r>
              <w:t>f the protocol/contract require specific turnaround times</w:t>
            </w:r>
            <w:r w:rsidR="007E4E5E">
              <w:t>, determine if these are reasonable.</w:t>
            </w:r>
          </w:p>
        </w:tc>
        <w:tc>
          <w:tcPr>
            <w:tcW w:w="630" w:type="dxa"/>
          </w:tcPr>
          <w:p w14:paraId="598E0B0E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94B0F73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F9C6FD2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013BEB5D" w14:textId="77777777" w:rsidTr="0078640A">
        <w:trPr>
          <w:cantSplit/>
        </w:trPr>
        <w:tc>
          <w:tcPr>
            <w:tcW w:w="7285" w:type="dxa"/>
          </w:tcPr>
          <w:p w14:paraId="444786D7" w14:textId="77777777" w:rsidR="00033BAA" w:rsidRPr="004B0F11" w:rsidRDefault="00033BAA" w:rsidP="00033BAA">
            <w:pPr>
              <w:rPr>
                <w:b/>
                <w:u w:val="single"/>
              </w:rPr>
            </w:pPr>
            <w:r w:rsidRPr="004B0F11">
              <w:rPr>
                <w:b/>
                <w:u w:val="single"/>
              </w:rPr>
              <w:t xml:space="preserve">Is this a late phase therapeutic trial?  </w:t>
            </w:r>
          </w:p>
          <w:p w14:paraId="00FE3CC4" w14:textId="0E2A8EF6" w:rsidR="00033BAA" w:rsidRPr="005E31C8" w:rsidRDefault="00033BAA" w:rsidP="00033BAA">
            <w:r>
              <w:t>Drop-outs may be more likely if the study drug becomes commercially available while the study is underway.</w:t>
            </w:r>
          </w:p>
        </w:tc>
        <w:tc>
          <w:tcPr>
            <w:tcW w:w="630" w:type="dxa"/>
          </w:tcPr>
          <w:p w14:paraId="346DD696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74CE18D9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219C38CE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D32CB7" w14:paraId="43723935" w14:textId="77777777" w:rsidTr="0078640A">
        <w:trPr>
          <w:cantSplit/>
        </w:trPr>
        <w:tc>
          <w:tcPr>
            <w:tcW w:w="7285" w:type="dxa"/>
          </w:tcPr>
          <w:p w14:paraId="5EDCA4EC" w14:textId="49C7B9FA" w:rsidR="00D32CB7" w:rsidRDefault="00D32CB7" w:rsidP="00033BAA">
            <w:pPr>
              <w:rPr>
                <w:b/>
                <w:u w:val="single"/>
              </w:rPr>
            </w:pPr>
            <w:r w:rsidRPr="00D32CB7">
              <w:rPr>
                <w:b/>
                <w:u w:val="single"/>
              </w:rPr>
              <w:t xml:space="preserve">Is this study similar to previous studies conducted at OHSU? </w:t>
            </w:r>
          </w:p>
          <w:p w14:paraId="301FA9F4" w14:textId="77777777" w:rsidR="002E4CAA" w:rsidRDefault="002E4CAA" w:rsidP="002E4CAA">
            <w:pPr>
              <w:pStyle w:val="ListParagraph"/>
              <w:numPr>
                <w:ilvl w:val="0"/>
                <w:numId w:val="14"/>
              </w:numPr>
            </w:pPr>
            <w:r>
              <w:t xml:space="preserve">Did those studies meet enrollment? </w:t>
            </w:r>
          </w:p>
          <w:p w14:paraId="55438C98" w14:textId="1F0BBC33" w:rsidR="00D32CB7" w:rsidRPr="001777B3" w:rsidRDefault="002E4CAA" w:rsidP="002E4CAA">
            <w:pPr>
              <w:pStyle w:val="ListParagraph"/>
              <w:numPr>
                <w:ilvl w:val="0"/>
                <w:numId w:val="14"/>
              </w:numPr>
            </w:pPr>
            <w:r>
              <w:t>Were they completed with the proposed budget</w:t>
            </w:r>
            <w:r w:rsidR="00D32CB7" w:rsidRPr="001777B3">
              <w:t>?</w:t>
            </w:r>
          </w:p>
        </w:tc>
        <w:tc>
          <w:tcPr>
            <w:tcW w:w="630" w:type="dxa"/>
          </w:tcPr>
          <w:p w14:paraId="1B759064" w14:textId="77777777" w:rsidR="00D32CB7" w:rsidRDefault="00D32CB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83118C2" w14:textId="77777777" w:rsidR="00D32CB7" w:rsidRDefault="00D32CB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5E8F8871" w14:textId="77777777" w:rsidR="00D32CB7" w:rsidRDefault="00D32CB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</w:tbl>
    <w:p w14:paraId="459EE205" w14:textId="77777777" w:rsidR="000A2D7C" w:rsidRDefault="000A2D7C" w:rsidP="00086812">
      <w:pPr>
        <w:spacing w:before="240" w:after="0"/>
        <w:rPr>
          <w:b/>
          <w:u w:val="single"/>
        </w:rPr>
      </w:pPr>
      <w:r w:rsidRPr="00045849">
        <w:rPr>
          <w:b/>
          <w:u w:val="single"/>
        </w:rPr>
        <w:t>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630"/>
        <w:gridCol w:w="720"/>
        <w:gridCol w:w="715"/>
      </w:tblGrid>
      <w:tr w:rsidR="005E31C8" w14:paraId="075EC4F8" w14:textId="77777777" w:rsidTr="001777B3">
        <w:trPr>
          <w:tblHeader/>
        </w:trPr>
        <w:tc>
          <w:tcPr>
            <w:tcW w:w="7285" w:type="dxa"/>
          </w:tcPr>
          <w:p w14:paraId="0BF696A5" w14:textId="77777777" w:rsidR="005E31C8" w:rsidRDefault="005E31C8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DFDE2A7" w14:textId="77777777" w:rsidR="005E31C8" w:rsidRDefault="005E31C8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5FECE8AC" w14:textId="77777777" w:rsidR="005E31C8" w:rsidRDefault="005E31C8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715" w:type="dxa"/>
          </w:tcPr>
          <w:p w14:paraId="1EA6FDAE" w14:textId="77777777" w:rsidR="005E31C8" w:rsidRDefault="005E31C8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973F6B" w14:paraId="0B8851DB" w14:textId="77777777" w:rsidTr="006B69D3">
        <w:tc>
          <w:tcPr>
            <w:tcW w:w="7285" w:type="dxa"/>
          </w:tcPr>
          <w:p w14:paraId="45BF3647" w14:textId="77777777" w:rsidR="00973F6B" w:rsidRPr="00E37177" w:rsidRDefault="00973F6B" w:rsidP="007B2A5A">
            <w:pPr>
              <w:rPr>
                <w:b/>
                <w:u w:val="single"/>
              </w:rPr>
            </w:pPr>
            <w:r w:rsidRPr="00E37177">
              <w:rPr>
                <w:b/>
                <w:u w:val="single"/>
              </w:rPr>
              <w:t xml:space="preserve">Does the PI have adequate time to devote to the study? </w:t>
            </w:r>
          </w:p>
          <w:p w14:paraId="6222E7D1" w14:textId="32C47052" w:rsidR="00973F6B" w:rsidRDefault="00FB6A65" w:rsidP="007B2A5A">
            <w:r>
              <w:t>W</w:t>
            </w:r>
            <w:r w:rsidR="00E37177">
              <w:t>ill</w:t>
            </w:r>
            <w:r w:rsidR="00A857AD">
              <w:t xml:space="preserve"> the PI</w:t>
            </w:r>
            <w:r w:rsidR="00E37177">
              <w:t xml:space="preserve"> be at OHSU for the duration of the study</w:t>
            </w:r>
            <w:r w:rsidR="00A857AD">
              <w:t>?</w:t>
            </w:r>
            <w:r w:rsidR="00E37177">
              <w:t xml:space="preserve"> If not, consider a different PI who is interested in the study. </w:t>
            </w:r>
          </w:p>
        </w:tc>
        <w:tc>
          <w:tcPr>
            <w:tcW w:w="630" w:type="dxa"/>
          </w:tcPr>
          <w:p w14:paraId="70243602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838D8F2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7E79D3E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705DAA" w14:paraId="3E1908E9" w14:textId="77777777" w:rsidTr="001E0312">
        <w:trPr>
          <w:cantSplit/>
        </w:trPr>
        <w:tc>
          <w:tcPr>
            <w:tcW w:w="7285" w:type="dxa"/>
          </w:tcPr>
          <w:p w14:paraId="2CD07814" w14:textId="434C9F67" w:rsidR="00973F6B" w:rsidRPr="005E31C8" w:rsidRDefault="00973F6B" w:rsidP="007B2A5A">
            <w:pPr>
              <w:rPr>
                <w:b/>
                <w:u w:val="single"/>
              </w:rPr>
            </w:pPr>
            <w:r w:rsidRPr="005E31C8">
              <w:rPr>
                <w:b/>
                <w:u w:val="single"/>
              </w:rPr>
              <w:t>Do you have adequate research staff for the study required activities including but not limited to:</w:t>
            </w:r>
          </w:p>
          <w:p w14:paraId="549B54EE" w14:textId="10ACAFC7" w:rsidR="00973F6B" w:rsidRDefault="00973F6B" w:rsidP="007E4E5E">
            <w:pPr>
              <w:pStyle w:val="ListParagraph"/>
              <w:numPr>
                <w:ilvl w:val="0"/>
                <w:numId w:val="5"/>
              </w:numPr>
              <w:ind w:left="697" w:hanging="473"/>
            </w:pPr>
            <w:r>
              <w:t>Regulatory tasks (IRB submissions, regulatory binder</w:t>
            </w:r>
            <w:r w:rsidR="00E37177">
              <w:t xml:space="preserve"> maintenance</w:t>
            </w:r>
            <w:r>
              <w:t xml:space="preserve">) </w:t>
            </w:r>
          </w:p>
          <w:p w14:paraId="66161B1B" w14:textId="4BE01D30" w:rsidR="00973F6B" w:rsidRDefault="00973F6B" w:rsidP="007E4E5E">
            <w:pPr>
              <w:pStyle w:val="ListParagraph"/>
              <w:numPr>
                <w:ilvl w:val="0"/>
                <w:numId w:val="5"/>
              </w:numPr>
              <w:ind w:left="697" w:hanging="473"/>
            </w:pPr>
            <w:r>
              <w:t>Study coordination (scheduling visits, obtaining diaries, recruiting patients, completing CRFs, responding to queries, etc</w:t>
            </w:r>
            <w:r w:rsidR="00E37177">
              <w:t>.</w:t>
            </w:r>
            <w:r>
              <w:t>)</w:t>
            </w:r>
          </w:p>
          <w:p w14:paraId="791AC32E" w14:textId="77777777" w:rsidR="00973F6B" w:rsidRDefault="00973F6B" w:rsidP="007E4E5E">
            <w:pPr>
              <w:pStyle w:val="ListParagraph"/>
              <w:numPr>
                <w:ilvl w:val="0"/>
                <w:numId w:val="5"/>
              </w:numPr>
              <w:ind w:left="697" w:hanging="473"/>
            </w:pPr>
            <w:r>
              <w:t>Consenting</w:t>
            </w:r>
          </w:p>
          <w:p w14:paraId="12BEBCE4" w14:textId="77777777" w:rsidR="00973F6B" w:rsidRDefault="00973F6B" w:rsidP="007E4E5E">
            <w:pPr>
              <w:pStyle w:val="ListParagraph"/>
              <w:numPr>
                <w:ilvl w:val="0"/>
                <w:numId w:val="5"/>
              </w:numPr>
              <w:ind w:left="697" w:hanging="473"/>
            </w:pPr>
            <w:r>
              <w:t>Clinical tasks</w:t>
            </w:r>
          </w:p>
          <w:p w14:paraId="6EDB8BD6" w14:textId="45DF7255" w:rsidR="00705DAA" w:rsidRPr="001E0312" w:rsidRDefault="00D82BE9" w:rsidP="007E4E5E">
            <w:pPr>
              <w:pStyle w:val="ListParagraph"/>
              <w:numPr>
                <w:ilvl w:val="0"/>
                <w:numId w:val="5"/>
              </w:numPr>
              <w:ind w:left="697" w:hanging="473"/>
              <w:rPr>
                <w:b/>
                <w:u w:val="single"/>
              </w:rPr>
            </w:pPr>
            <w:r>
              <w:t>PI/MD Co-I time to review study CRFs, AE</w:t>
            </w:r>
            <w:r w:rsidR="00FB6A65">
              <w:t>s</w:t>
            </w:r>
            <w:r>
              <w:t>, imaging, labs, etc.</w:t>
            </w:r>
          </w:p>
        </w:tc>
        <w:tc>
          <w:tcPr>
            <w:tcW w:w="630" w:type="dxa"/>
          </w:tcPr>
          <w:p w14:paraId="779084A7" w14:textId="77777777" w:rsidR="00705DAA" w:rsidRDefault="00705DAA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7E3DFADE" w14:textId="77777777" w:rsidR="00705DAA" w:rsidRDefault="00705DAA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2ACE0EC3" w14:textId="77777777" w:rsidR="00705DAA" w:rsidRDefault="00705DAA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FB6A65" w14:paraId="6B1C848F" w14:textId="77777777" w:rsidTr="006B69D3">
        <w:tc>
          <w:tcPr>
            <w:tcW w:w="7285" w:type="dxa"/>
          </w:tcPr>
          <w:p w14:paraId="04A4F6FD" w14:textId="77777777" w:rsidR="00FB6A65" w:rsidRDefault="00FB6A65" w:rsidP="007B2A5A">
            <w:pPr>
              <w:rPr>
                <w:b/>
                <w:u w:val="single"/>
              </w:rPr>
            </w:pPr>
            <w:r w:rsidRPr="00FB6A65">
              <w:rPr>
                <w:b/>
                <w:u w:val="single"/>
              </w:rPr>
              <w:t xml:space="preserve">Are additional specialists needed to conduct the study?  </w:t>
            </w:r>
          </w:p>
          <w:p w14:paraId="08F00B6A" w14:textId="71C22506" w:rsidR="00FB6A65" w:rsidRPr="005E31C8" w:rsidRDefault="00FB6A65" w:rsidP="0078640A">
            <w:pPr>
              <w:rPr>
                <w:b/>
                <w:u w:val="single"/>
              </w:rPr>
            </w:pPr>
            <w:r w:rsidRPr="00741E0D">
              <w:t>Are they available</w:t>
            </w:r>
            <w:r w:rsidRPr="0078640A">
              <w:t xml:space="preserve"> and</w:t>
            </w:r>
            <w:r>
              <w:t xml:space="preserve"> interested in participating? </w:t>
            </w:r>
          </w:p>
        </w:tc>
        <w:tc>
          <w:tcPr>
            <w:tcW w:w="630" w:type="dxa"/>
          </w:tcPr>
          <w:p w14:paraId="7BF2A0D2" w14:textId="77777777" w:rsidR="00FB6A65" w:rsidRDefault="00FB6A65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61084CA" w14:textId="77777777" w:rsidR="00FB6A65" w:rsidRDefault="00FB6A65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2C2ED75" w14:textId="77777777" w:rsidR="00FB6A65" w:rsidRDefault="00FB6A65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973F6B" w14:paraId="038A681E" w14:textId="77777777" w:rsidTr="006B69D3">
        <w:tc>
          <w:tcPr>
            <w:tcW w:w="7285" w:type="dxa"/>
          </w:tcPr>
          <w:p w14:paraId="2B83AF82" w14:textId="77777777" w:rsidR="00973F6B" w:rsidRDefault="00973F6B" w:rsidP="00E37177">
            <w:pPr>
              <w:rPr>
                <w:b/>
                <w:u w:val="single"/>
              </w:rPr>
            </w:pPr>
            <w:r w:rsidRPr="005E31C8">
              <w:rPr>
                <w:b/>
                <w:u w:val="single"/>
              </w:rPr>
              <w:t>Are the staff identified above qualified (and credentialed if applicable), trained</w:t>
            </w:r>
            <w:r w:rsidR="00D82BE9">
              <w:rPr>
                <w:b/>
                <w:u w:val="single"/>
              </w:rPr>
              <w:t>,</w:t>
            </w:r>
            <w:r w:rsidRPr="005E31C8">
              <w:rPr>
                <w:b/>
                <w:u w:val="single"/>
              </w:rPr>
              <w:t xml:space="preserve"> and available (enough FTE) to complete the protocol required activities? </w:t>
            </w:r>
          </w:p>
          <w:p w14:paraId="1A2D2A6C" w14:textId="22DCB80D" w:rsidR="005E3C74" w:rsidRPr="005E31C8" w:rsidRDefault="005E3C74" w:rsidP="007E4E5E">
            <w:pPr>
              <w:rPr>
                <w:b/>
                <w:u w:val="single"/>
              </w:rPr>
            </w:pPr>
            <w:r w:rsidRPr="00964494">
              <w:t xml:space="preserve">Clinical activities conducted for research purposes require the same </w:t>
            </w:r>
            <w:r>
              <w:t xml:space="preserve">OHSU </w:t>
            </w:r>
            <w:r w:rsidRPr="00964494">
              <w:t xml:space="preserve">credentialing as a clinical care.  If you have any questions about credentialing requirements see </w:t>
            </w:r>
            <w:hyperlink r:id="rId11" w:history="1">
              <w:r w:rsidRPr="00964494">
                <w:rPr>
                  <w:rStyle w:val="Hyperlink"/>
                  <w:u w:val="none"/>
                </w:rPr>
                <w:t>https://o2.ohsu.edu/medical-affairs/credentialing/index.cfm</w:t>
              </w:r>
            </w:hyperlink>
          </w:p>
        </w:tc>
        <w:tc>
          <w:tcPr>
            <w:tcW w:w="630" w:type="dxa"/>
          </w:tcPr>
          <w:p w14:paraId="51C1441B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7E5E9599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D9E0DF7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973F6B" w14:paraId="202E73A7" w14:textId="77777777" w:rsidTr="006B69D3">
        <w:tc>
          <w:tcPr>
            <w:tcW w:w="7285" w:type="dxa"/>
          </w:tcPr>
          <w:p w14:paraId="5085C7D8" w14:textId="69757BDE" w:rsidR="005E31C8" w:rsidRDefault="00973F6B" w:rsidP="00E37177">
            <w:pPr>
              <w:rPr>
                <w:b/>
                <w:u w:val="single"/>
              </w:rPr>
            </w:pPr>
            <w:r w:rsidRPr="005E31C8">
              <w:rPr>
                <w:b/>
                <w:u w:val="single"/>
              </w:rPr>
              <w:t>If training is needed is it available?</w:t>
            </w:r>
            <w:r w:rsidR="005E31C8">
              <w:rPr>
                <w:b/>
                <w:u w:val="single"/>
              </w:rPr>
              <w:t xml:space="preserve"> </w:t>
            </w:r>
          </w:p>
          <w:p w14:paraId="365EAF3D" w14:textId="77777777" w:rsidR="007505E2" w:rsidRDefault="00781E87" w:rsidP="00E37177">
            <w:r>
              <w:t xml:space="preserve">If the protocol requires </w:t>
            </w:r>
            <w:r w:rsidR="007E4E5E">
              <w:t xml:space="preserve">training for </w:t>
            </w:r>
            <w:r>
              <w:t>specific equipment</w:t>
            </w:r>
            <w:r w:rsidR="007E4E5E">
              <w:t>/procedures</w:t>
            </w:r>
            <w:r w:rsidR="007505E2">
              <w:t>:</w:t>
            </w:r>
          </w:p>
          <w:p w14:paraId="5B1DE324" w14:textId="597971A4" w:rsidR="007505E2" w:rsidRDefault="007505E2" w:rsidP="007505E2">
            <w:pPr>
              <w:pStyle w:val="ListParagraph"/>
              <w:numPr>
                <w:ilvl w:val="0"/>
                <w:numId w:val="16"/>
              </w:numPr>
            </w:pPr>
            <w:r>
              <w:t>W</w:t>
            </w:r>
            <w:r w:rsidR="00781E87">
              <w:t xml:space="preserve">ill the sponsor provide </w:t>
            </w:r>
            <w:r w:rsidR="007E4E5E">
              <w:t xml:space="preserve">training? </w:t>
            </w:r>
          </w:p>
          <w:p w14:paraId="0FE10413" w14:textId="133EE4AA" w:rsidR="00973F6B" w:rsidRPr="005E31C8" w:rsidRDefault="007E4E5E" w:rsidP="007505E2">
            <w:pPr>
              <w:pStyle w:val="ListParagraph"/>
              <w:numPr>
                <w:ilvl w:val="0"/>
                <w:numId w:val="16"/>
              </w:numPr>
            </w:pPr>
            <w:r>
              <w:t>Compensation</w:t>
            </w:r>
            <w:r w:rsidR="00781E87">
              <w:t xml:space="preserve"> for training time</w:t>
            </w:r>
            <w:r w:rsidR="007505E2">
              <w:t xml:space="preserve"> (include costs in your budget)</w:t>
            </w:r>
            <w:r w:rsidR="00781E87">
              <w:t xml:space="preserve">? </w:t>
            </w:r>
          </w:p>
        </w:tc>
        <w:tc>
          <w:tcPr>
            <w:tcW w:w="630" w:type="dxa"/>
          </w:tcPr>
          <w:p w14:paraId="4665F9C9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12C664A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2F5D0FA8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</w:tbl>
    <w:p w14:paraId="23351B8F" w14:textId="77777777" w:rsidR="00AA2B91" w:rsidRDefault="00AA2B91" w:rsidP="00086812">
      <w:pPr>
        <w:spacing w:before="240" w:after="0"/>
        <w:rPr>
          <w:b/>
          <w:u w:val="single"/>
        </w:rPr>
      </w:pPr>
    </w:p>
    <w:p w14:paraId="49711984" w14:textId="621D9049" w:rsidR="00045849" w:rsidRDefault="00045849" w:rsidP="00086812">
      <w:pPr>
        <w:spacing w:before="240" w:after="0"/>
        <w:rPr>
          <w:b/>
          <w:u w:val="single"/>
        </w:rPr>
      </w:pPr>
      <w:r w:rsidRPr="00045849">
        <w:rPr>
          <w:b/>
          <w:u w:val="single"/>
        </w:rPr>
        <w:t>Space: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630"/>
        <w:gridCol w:w="720"/>
        <w:gridCol w:w="715"/>
      </w:tblGrid>
      <w:tr w:rsidR="00D82BE9" w14:paraId="437038C0" w14:textId="77777777" w:rsidTr="00AA2B91">
        <w:trPr>
          <w:cantSplit/>
        </w:trPr>
        <w:tc>
          <w:tcPr>
            <w:tcW w:w="7285" w:type="dxa"/>
          </w:tcPr>
          <w:p w14:paraId="08F10E45" w14:textId="77777777" w:rsidR="00D82BE9" w:rsidRDefault="00D82BE9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2BD2172" w14:textId="77777777" w:rsidR="00D82BE9" w:rsidRDefault="00D82BE9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4CB8C49E" w14:textId="77777777" w:rsidR="00D82BE9" w:rsidRDefault="00D82BE9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715" w:type="dxa"/>
          </w:tcPr>
          <w:p w14:paraId="675BAFB2" w14:textId="77777777" w:rsidR="00D82BE9" w:rsidRDefault="00D82BE9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184C22" w14:paraId="6E6C6D81" w14:textId="77777777" w:rsidTr="00AA2B91">
        <w:trPr>
          <w:cantSplit/>
        </w:trPr>
        <w:tc>
          <w:tcPr>
            <w:tcW w:w="7285" w:type="dxa"/>
          </w:tcPr>
          <w:p w14:paraId="1A6949CC" w14:textId="62C09BC4" w:rsidR="00184C22" w:rsidRDefault="00184C22" w:rsidP="009149A8">
            <w:r w:rsidRPr="00184C22">
              <w:rPr>
                <w:b/>
                <w:u w:val="single"/>
              </w:rPr>
              <w:t>Do you have adequate space for the study visits and protocol required equipment?</w:t>
            </w:r>
          </w:p>
        </w:tc>
        <w:tc>
          <w:tcPr>
            <w:tcW w:w="630" w:type="dxa"/>
          </w:tcPr>
          <w:p w14:paraId="5440CF61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560A5E3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7C8D3A6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184C22" w14:paraId="48648006" w14:textId="77777777" w:rsidTr="00AA2B91">
        <w:trPr>
          <w:cantSplit/>
        </w:trPr>
        <w:tc>
          <w:tcPr>
            <w:tcW w:w="7285" w:type="dxa"/>
          </w:tcPr>
          <w:p w14:paraId="50B1E4C6" w14:textId="040ADCEC" w:rsidR="00184C22" w:rsidRPr="00184C22" w:rsidRDefault="00184C22" w:rsidP="009149A8">
            <w:pPr>
              <w:rPr>
                <w:b/>
                <w:u w:val="single"/>
              </w:rPr>
            </w:pPr>
            <w:r w:rsidRPr="00184C22">
              <w:rPr>
                <w:b/>
                <w:u w:val="single"/>
              </w:rPr>
              <w:t>Is the study visit space adequately supplied/equipped?</w:t>
            </w:r>
          </w:p>
        </w:tc>
        <w:tc>
          <w:tcPr>
            <w:tcW w:w="630" w:type="dxa"/>
          </w:tcPr>
          <w:p w14:paraId="53A263F5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7E19AA7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4F6BAAE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184C22" w14:paraId="2E688DBF" w14:textId="77777777" w:rsidTr="00AA2B91">
        <w:trPr>
          <w:cantSplit/>
        </w:trPr>
        <w:tc>
          <w:tcPr>
            <w:tcW w:w="7285" w:type="dxa"/>
          </w:tcPr>
          <w:p w14:paraId="3B680A24" w14:textId="77777777" w:rsidR="007E4E5E" w:rsidRDefault="00184C22" w:rsidP="007E4E5E">
            <w:pPr>
              <w:rPr>
                <w:b/>
                <w:u w:val="single"/>
              </w:rPr>
            </w:pPr>
            <w:r w:rsidRPr="00184C22">
              <w:rPr>
                <w:b/>
                <w:u w:val="single"/>
              </w:rPr>
              <w:t xml:space="preserve">Is the space available </w:t>
            </w:r>
            <w:r w:rsidR="007E4E5E">
              <w:rPr>
                <w:b/>
                <w:u w:val="single"/>
              </w:rPr>
              <w:t xml:space="preserve">when needed? </w:t>
            </w:r>
            <w:r w:rsidRPr="00184C22">
              <w:rPr>
                <w:b/>
                <w:u w:val="single"/>
              </w:rPr>
              <w:t xml:space="preserve"> </w:t>
            </w:r>
          </w:p>
          <w:p w14:paraId="2E3ABB8C" w14:textId="2159EA36" w:rsidR="00184C22" w:rsidRPr="00184C22" w:rsidRDefault="007E4E5E" w:rsidP="007E4E5E">
            <w:pPr>
              <w:rPr>
                <w:b/>
                <w:u w:val="single"/>
              </w:rPr>
            </w:pPr>
            <w:r w:rsidRPr="007E4E5E">
              <w:t>Review</w:t>
            </w:r>
            <w:r w:rsidR="00184C22" w:rsidRPr="007E4E5E">
              <w:t xml:space="preserve"> </w:t>
            </w:r>
            <w:r w:rsidRPr="007E4E5E">
              <w:t xml:space="preserve">protocol required </w:t>
            </w:r>
            <w:r w:rsidR="00184C22" w:rsidRPr="007E4E5E">
              <w:t>scheduling timelines</w:t>
            </w:r>
            <w:r w:rsidRPr="007E4E5E">
              <w:t>.</w:t>
            </w:r>
          </w:p>
        </w:tc>
        <w:tc>
          <w:tcPr>
            <w:tcW w:w="630" w:type="dxa"/>
          </w:tcPr>
          <w:p w14:paraId="1E39B4CA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6D97570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F7B0B2C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184C22" w14:paraId="7194949C" w14:textId="77777777" w:rsidTr="00AA2B91">
        <w:trPr>
          <w:cantSplit/>
        </w:trPr>
        <w:tc>
          <w:tcPr>
            <w:tcW w:w="7285" w:type="dxa"/>
          </w:tcPr>
          <w:p w14:paraId="21A810FA" w14:textId="77777777" w:rsidR="00B05C17" w:rsidRDefault="00184C22" w:rsidP="00184C22">
            <w:pPr>
              <w:rPr>
                <w:b/>
                <w:u w:val="single"/>
              </w:rPr>
            </w:pPr>
            <w:r w:rsidRPr="00184C22">
              <w:rPr>
                <w:b/>
                <w:u w:val="single"/>
              </w:rPr>
              <w:lastRenderedPageBreak/>
              <w:t xml:space="preserve">Where will study staff reside? </w:t>
            </w:r>
          </w:p>
          <w:p w14:paraId="43D65877" w14:textId="230A30BB" w:rsidR="00184C22" w:rsidRPr="00491956" w:rsidRDefault="00184C22" w:rsidP="00184C22">
            <w:pPr>
              <w:rPr>
                <w:u w:val="single"/>
              </w:rPr>
            </w:pPr>
            <w:r w:rsidRPr="00491956">
              <w:rPr>
                <w:u w:val="single"/>
              </w:rPr>
              <w:t xml:space="preserve">Is </w:t>
            </w:r>
            <w:r w:rsidR="00FB6A65" w:rsidRPr="00491956">
              <w:rPr>
                <w:u w:val="single"/>
              </w:rPr>
              <w:t>the space</w:t>
            </w:r>
            <w:r w:rsidRPr="00491956">
              <w:rPr>
                <w:u w:val="single"/>
              </w:rPr>
              <w:t xml:space="preserve"> adequately resourced (computers, phones, document storage)? </w:t>
            </w:r>
          </w:p>
        </w:tc>
        <w:tc>
          <w:tcPr>
            <w:tcW w:w="630" w:type="dxa"/>
          </w:tcPr>
          <w:p w14:paraId="110CA340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CDF95CF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1882EB96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</w:tbl>
    <w:p w14:paraId="016D3754" w14:textId="77777777" w:rsidR="00B3347B" w:rsidRDefault="00B3347B" w:rsidP="00B3347B">
      <w:pPr>
        <w:tabs>
          <w:tab w:val="left" w:pos="1890"/>
        </w:tabs>
        <w:rPr>
          <w:b/>
          <w:u w:val="single"/>
        </w:rPr>
      </w:pPr>
    </w:p>
    <w:p w14:paraId="4BD6C925" w14:textId="1E0C1AE8" w:rsidR="00B3347B" w:rsidRPr="007B2A5A" w:rsidRDefault="00B3347B" w:rsidP="00086812">
      <w:pPr>
        <w:tabs>
          <w:tab w:val="left" w:pos="1890"/>
        </w:tabs>
        <w:spacing w:after="0"/>
        <w:rPr>
          <w:b/>
          <w:u w:val="single"/>
        </w:rPr>
      </w:pPr>
      <w:r w:rsidRPr="007B2A5A">
        <w:rPr>
          <w:b/>
          <w:u w:val="single"/>
        </w:rPr>
        <w:t>Sponsor/Clinical Research Organization (CRO)</w:t>
      </w:r>
      <w:r w:rsidR="007F2F32">
        <w:rPr>
          <w:b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90"/>
        <w:gridCol w:w="630"/>
        <w:gridCol w:w="720"/>
        <w:gridCol w:w="715"/>
      </w:tblGrid>
      <w:tr w:rsidR="00B3347B" w14:paraId="20181336" w14:textId="77777777" w:rsidTr="00E77C79">
        <w:trPr>
          <w:tblHeader/>
        </w:trPr>
        <w:tc>
          <w:tcPr>
            <w:tcW w:w="7290" w:type="dxa"/>
          </w:tcPr>
          <w:p w14:paraId="09EF62B7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FAACAE4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16366073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715" w:type="dxa"/>
          </w:tcPr>
          <w:p w14:paraId="3F1EEA87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B3347B" w14:paraId="4D361CBF" w14:textId="77777777" w:rsidTr="00E77C79">
        <w:tc>
          <w:tcPr>
            <w:tcW w:w="7290" w:type="dxa"/>
          </w:tcPr>
          <w:p w14:paraId="56A5D41C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Has your previous experience with this sponsor/CRO been satisfactory? </w:t>
            </w:r>
          </w:p>
          <w:p w14:paraId="32C719AE" w14:textId="7FBE1B26" w:rsidR="00B3347B" w:rsidRPr="007B2A5A" w:rsidRDefault="00B3347B" w:rsidP="00E77C79">
            <w:pPr>
              <w:tabs>
                <w:tab w:val="left" w:pos="1890"/>
              </w:tabs>
            </w:pPr>
            <w:r>
              <w:t>If you don’t have experience with this sponsor/CRO</w:t>
            </w:r>
            <w:r w:rsidR="00086812">
              <w:t>,</w:t>
            </w:r>
            <w:r>
              <w:t xml:space="preserve"> check with your colleagues, department or CTO contracting to see if there are any issues. </w:t>
            </w:r>
          </w:p>
        </w:tc>
        <w:tc>
          <w:tcPr>
            <w:tcW w:w="630" w:type="dxa"/>
          </w:tcPr>
          <w:p w14:paraId="1B30E415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DAAB220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58804DD0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B3347B" w14:paraId="4B2C66B6" w14:textId="77777777" w:rsidTr="00E77C79">
        <w:tc>
          <w:tcPr>
            <w:tcW w:w="7290" w:type="dxa"/>
          </w:tcPr>
          <w:p w14:paraId="2FF9B2B7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Will the sponsor agree with the OHSU subject injury and liability position? </w:t>
            </w:r>
          </w:p>
          <w:p w14:paraId="1949DC77" w14:textId="77777777" w:rsidR="00B3347B" w:rsidRDefault="00B3347B" w:rsidP="00E77C79">
            <w:pPr>
              <w:tabs>
                <w:tab w:val="left" w:pos="1890"/>
              </w:tabs>
            </w:pPr>
            <w:r>
              <w:t xml:space="preserve">If you haven’t worked with the sponsor before you can direct them to the OHSU CTO contracting page which documents OHSU required provisions </w:t>
            </w:r>
            <w:hyperlink r:id="rId12" w:history="1">
              <w:r w:rsidRPr="00387B8F">
                <w:rPr>
                  <w:rStyle w:val="Hyperlink"/>
                </w:rPr>
                <w:t>http://www.ohsu.edu/xd/research/administration/clinical-trials-office/</w:t>
              </w:r>
            </w:hyperlink>
            <w:r>
              <w:t xml:space="preserve">.  </w:t>
            </w:r>
          </w:p>
          <w:p w14:paraId="419B8DBC" w14:textId="77777777" w:rsidR="00B3347B" w:rsidRPr="007B2A5A" w:rsidRDefault="00B3347B" w:rsidP="00E77C79">
            <w:pPr>
              <w:tabs>
                <w:tab w:val="left" w:pos="1890"/>
              </w:tabs>
            </w:pPr>
            <w:r>
              <w:t xml:space="preserve">If there are questions about the policies, contact your OHSU CTO Contract Officer. </w:t>
            </w:r>
          </w:p>
        </w:tc>
        <w:tc>
          <w:tcPr>
            <w:tcW w:w="630" w:type="dxa"/>
          </w:tcPr>
          <w:p w14:paraId="07992A3C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9F5F779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C238EDD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</w:tbl>
    <w:p w14:paraId="4E7D99A4" w14:textId="77777777" w:rsidR="00D01AF5" w:rsidRDefault="00D01AF5"/>
    <w:p w14:paraId="5EB58FC0" w14:textId="455846D2" w:rsidR="00045849" w:rsidRDefault="00045849">
      <w:pPr>
        <w:rPr>
          <w:b/>
          <w:u w:val="single"/>
        </w:rPr>
      </w:pPr>
      <w:r w:rsidRPr="00045849">
        <w:rPr>
          <w:b/>
          <w:u w:val="single"/>
        </w:rPr>
        <w:t>Budget</w:t>
      </w:r>
      <w:r w:rsidR="003C47A5">
        <w:rPr>
          <w:b/>
          <w:u w:val="single"/>
        </w:rPr>
        <w:t>/Payment Terms</w:t>
      </w:r>
      <w:r w:rsidRPr="00045849">
        <w:rPr>
          <w:b/>
          <w:u w:val="single"/>
        </w:rPr>
        <w:t>:</w:t>
      </w:r>
    </w:p>
    <w:p w14:paraId="66A1D089" w14:textId="7DDAD055" w:rsidR="003C47A5" w:rsidRPr="005779E6" w:rsidRDefault="005779E6">
      <w:pPr>
        <w:rPr>
          <w:i/>
        </w:rPr>
      </w:pPr>
      <w:r>
        <w:rPr>
          <w:i/>
        </w:rPr>
        <w:t xml:space="preserve">The PI/Department are responsible for developing, negotiating, and finalizing the budget and payment terms. </w:t>
      </w:r>
      <w:r w:rsidR="00D5301D" w:rsidRPr="005779E6">
        <w:rPr>
          <w:i/>
        </w:rPr>
        <w:t>Look at the overall budget</w:t>
      </w:r>
      <w:r w:rsidR="00086812">
        <w:rPr>
          <w:i/>
        </w:rPr>
        <w:t xml:space="preserve"> while</w:t>
      </w:r>
      <w:r w:rsidRPr="005779E6">
        <w:rPr>
          <w:i/>
        </w:rPr>
        <w:t xml:space="preserve"> considering enrollment, </w:t>
      </w:r>
      <w:r>
        <w:rPr>
          <w:i/>
        </w:rPr>
        <w:t xml:space="preserve">clinical costs, </w:t>
      </w:r>
      <w:r w:rsidRPr="005779E6">
        <w:rPr>
          <w:i/>
        </w:rPr>
        <w:t>and expense</w:t>
      </w:r>
      <w:r>
        <w:rPr>
          <w:i/>
        </w:rPr>
        <w:t>s</w:t>
      </w:r>
      <w:r w:rsidRPr="005779E6">
        <w:rPr>
          <w:i/>
        </w:rPr>
        <w:t xml:space="preserve"> over the life of the trial</w:t>
      </w:r>
      <w:r w:rsidR="00D5301D" w:rsidRPr="005779E6">
        <w:rPr>
          <w:i/>
        </w:rPr>
        <w:t xml:space="preserve"> to see if costs are covered</w:t>
      </w:r>
      <w:r>
        <w:rPr>
          <w:i/>
        </w:rPr>
        <w:t xml:space="preserve"> </w:t>
      </w:r>
      <w:r w:rsidR="005E31C8">
        <w:rPr>
          <w:i/>
        </w:rPr>
        <w:t>in</w:t>
      </w:r>
      <w:r>
        <w:rPr>
          <w:i/>
        </w:rPr>
        <w:t xml:space="preserve"> the sponsor’s offer</w:t>
      </w:r>
      <w:r w:rsidR="00D5301D" w:rsidRPr="005779E6">
        <w:rPr>
          <w:i/>
        </w:rPr>
        <w:t xml:space="preserve">. </w:t>
      </w:r>
      <w:r w:rsidR="00D01AF5">
        <w:rPr>
          <w:i/>
        </w:rPr>
        <w:t>At a minimum</w:t>
      </w:r>
      <w:r w:rsidR="00FB6A65">
        <w:rPr>
          <w:i/>
        </w:rPr>
        <w:t>,</w:t>
      </w:r>
      <w:r w:rsidR="00D01AF5">
        <w:rPr>
          <w:i/>
        </w:rPr>
        <w:t xml:space="preserve"> the budget should cover the cost of all tests and procedures, salary support for all study team members, </w:t>
      </w:r>
      <w:r w:rsidR="00FB6A65">
        <w:rPr>
          <w:i/>
        </w:rPr>
        <w:t>p</w:t>
      </w:r>
      <w:r w:rsidR="00D01AF5">
        <w:rPr>
          <w:i/>
        </w:rPr>
        <w:t>rofessional fees (if not covered by salary), and invoiceable costs such as (but not limited to) IRB, pharmacy, shipping, subject reimbursement, advertising,</w:t>
      </w:r>
      <w:r w:rsidR="00D257B3">
        <w:rPr>
          <w:i/>
        </w:rPr>
        <w:t xml:space="preserve"> long term storage</w:t>
      </w:r>
      <w:r w:rsidR="00C34A9D">
        <w:rPr>
          <w:i/>
        </w:rPr>
        <w:t xml:space="preserve"> and consent translation fees. </w:t>
      </w:r>
      <w:r w:rsidRPr="005779E6">
        <w:rPr>
          <w:i/>
        </w:rPr>
        <w:t>You should contact</w:t>
      </w:r>
      <w:r w:rsidR="00D82BE9">
        <w:rPr>
          <w:i/>
        </w:rPr>
        <w:t xml:space="preserve"> the</w:t>
      </w:r>
      <w:r w:rsidRPr="005779E6">
        <w:rPr>
          <w:i/>
        </w:rPr>
        <w:t xml:space="preserve"> involved departments to make sure that use are using the correct procedure codes and account for other costs </w:t>
      </w:r>
      <w:r>
        <w:rPr>
          <w:i/>
        </w:rPr>
        <w:t>that may not be specified in the protoco</w:t>
      </w:r>
      <w:r w:rsidR="00C34A9D">
        <w:rPr>
          <w:i/>
        </w:rPr>
        <w:t xml:space="preserve">l. </w:t>
      </w:r>
      <w:r w:rsidR="005E31C8">
        <w:rPr>
          <w:i/>
        </w:rPr>
        <w:t>There is additional guidance available in the Industry Funded Clinical Trial Budget and Payment Term Guidelines (</w:t>
      </w:r>
      <w:hyperlink r:id="rId13" w:history="1">
        <w:r w:rsidR="005E31C8" w:rsidRPr="00E90AE5">
          <w:rPr>
            <w:rStyle w:val="Hyperlink"/>
            <w:i/>
          </w:rPr>
          <w:t>https://o2.ohsu.edu/upload/Industry-Funded-Clinical-Trial-Budget-and-Payment-Term-Guidelines-and-Information.pdf</w:t>
        </w:r>
      </w:hyperlink>
      <w:r w:rsidR="005E31C8">
        <w:rPr>
          <w:i/>
        </w:rPr>
        <w:t xml:space="preserve">) </w:t>
      </w:r>
      <w:r w:rsidR="00D5301D" w:rsidRPr="005779E6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630"/>
        <w:gridCol w:w="720"/>
        <w:gridCol w:w="715"/>
      </w:tblGrid>
      <w:tr w:rsidR="00A857AD" w14:paraId="0B4356A1" w14:textId="77777777" w:rsidTr="0078640A">
        <w:trPr>
          <w:cantSplit/>
          <w:tblHeader/>
        </w:trPr>
        <w:tc>
          <w:tcPr>
            <w:tcW w:w="7285" w:type="dxa"/>
          </w:tcPr>
          <w:p w14:paraId="055E02DB" w14:textId="77777777" w:rsidR="00A857AD" w:rsidRPr="0052240E" w:rsidRDefault="00A857AD" w:rsidP="0091022A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2A04B2D" w14:textId="3AD562EB" w:rsidR="00A857AD" w:rsidRDefault="00A857AD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5A70B8FD" w14:textId="28079E2B" w:rsidR="00A857AD" w:rsidRDefault="00A857AD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No </w:t>
            </w:r>
          </w:p>
        </w:tc>
        <w:tc>
          <w:tcPr>
            <w:tcW w:w="715" w:type="dxa"/>
          </w:tcPr>
          <w:p w14:paraId="3175B23B" w14:textId="091B82E5" w:rsidR="00A857AD" w:rsidRDefault="00A857AD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401EA9" w14:paraId="3FB74BBC" w14:textId="77777777" w:rsidTr="0078640A">
        <w:trPr>
          <w:cantSplit/>
        </w:trPr>
        <w:tc>
          <w:tcPr>
            <w:tcW w:w="7285" w:type="dxa"/>
          </w:tcPr>
          <w:p w14:paraId="454C1384" w14:textId="77777777" w:rsidR="00401EA9" w:rsidRPr="0052240E" w:rsidRDefault="00401EA9" w:rsidP="0091022A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 xml:space="preserve">Does the proposed budget cover clinical costs? </w:t>
            </w:r>
          </w:p>
          <w:p w14:paraId="089FF443" w14:textId="465BBC09" w:rsidR="00401EA9" w:rsidRDefault="009A022C" w:rsidP="0078640A">
            <w:r>
              <w:t xml:space="preserve">Research rates can be found in eCRIS or the </w:t>
            </w:r>
            <w:hyperlink r:id="rId14" w:history="1">
              <w:r w:rsidR="00FB6A65" w:rsidRPr="0078640A">
                <w:rPr>
                  <w:rStyle w:val="Hyperlink"/>
                </w:rPr>
                <w:t>Research Rates Search</w:t>
              </w:r>
            </w:hyperlink>
            <w:r>
              <w:t>. Questions about the CPT codes and other associated procedure costs should be directed to the appropriate department contact.</w:t>
            </w:r>
          </w:p>
          <w:p w14:paraId="3D023B9F" w14:textId="77777777" w:rsidR="00B05C17" w:rsidRDefault="00B05C17" w:rsidP="0078640A"/>
          <w:p w14:paraId="640A2A81" w14:textId="77777777" w:rsidR="00B05C17" w:rsidRDefault="00B05C17" w:rsidP="00B05C17">
            <w:r>
              <w:t xml:space="preserve">For OCTRI Cost estimates contact </w:t>
            </w:r>
            <w:hyperlink r:id="rId15" w:history="1">
              <w:r w:rsidRPr="00584866">
                <w:rPr>
                  <w:rStyle w:val="Hyperlink"/>
                </w:rPr>
                <w:t>OCTRI@ohsu.edu</w:t>
              </w:r>
            </w:hyperlink>
            <w:r>
              <w:t xml:space="preserve"> or complete the OCTRI Resource Request form </w:t>
            </w:r>
            <w:hyperlink r:id="rId16" w:history="1">
              <w:r w:rsidRPr="00584866">
                <w:rPr>
                  <w:rStyle w:val="Hyperlink"/>
                </w:rPr>
                <w:t>https://octri.ohsu.edu/redcap/surveys/?s=jKxNzqKq3p</w:t>
              </w:r>
            </w:hyperlink>
          </w:p>
          <w:p w14:paraId="750D92CB" w14:textId="77777777" w:rsidR="00B05C17" w:rsidRDefault="00B05C17" w:rsidP="00B05C17"/>
          <w:p w14:paraId="4C56017B" w14:textId="4277749C" w:rsidR="00B05C17" w:rsidRDefault="00B05C17" w:rsidP="00B05C17">
            <w:r w:rsidRPr="002C38B2">
              <w:rPr>
                <w:rFonts w:cs="Arial"/>
                <w:color w:val="000000" w:themeColor="text1"/>
              </w:rPr>
              <w:t xml:space="preserve">For Advanced Imaging Research Center (AIRC) estimates contact the </w:t>
            </w:r>
            <w:r w:rsidRPr="002C38B2">
              <w:rPr>
                <w:rFonts w:cs="Arial"/>
                <w:color w:val="000000" w:themeColor="text1"/>
                <w:lang w:val="en"/>
              </w:rPr>
              <w:t>AIRC at 503-418-1505</w:t>
            </w:r>
          </w:p>
        </w:tc>
        <w:tc>
          <w:tcPr>
            <w:tcW w:w="630" w:type="dxa"/>
          </w:tcPr>
          <w:p w14:paraId="1A83B8EF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A5A55DB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69C92C5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635B93E9" w14:textId="77777777" w:rsidTr="00C34A9D">
        <w:trPr>
          <w:cantSplit/>
          <w:trHeight w:val="332"/>
        </w:trPr>
        <w:tc>
          <w:tcPr>
            <w:tcW w:w="7285" w:type="dxa"/>
          </w:tcPr>
          <w:p w14:paraId="56B5E973" w14:textId="08B1A82E" w:rsidR="00401EA9" w:rsidRPr="00C34A9D" w:rsidRDefault="00401EA9" w:rsidP="0091022A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 xml:space="preserve">Does the budget cover staff time? </w:t>
            </w:r>
          </w:p>
        </w:tc>
        <w:tc>
          <w:tcPr>
            <w:tcW w:w="630" w:type="dxa"/>
          </w:tcPr>
          <w:p w14:paraId="1BC9B5E6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453F938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48CA9D1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0488DED9" w14:textId="77777777" w:rsidTr="00C34A9D">
        <w:trPr>
          <w:cantSplit/>
          <w:trHeight w:val="620"/>
        </w:trPr>
        <w:tc>
          <w:tcPr>
            <w:tcW w:w="7285" w:type="dxa"/>
          </w:tcPr>
          <w:p w14:paraId="46CE2E89" w14:textId="2806CC4D" w:rsidR="00401EA9" w:rsidRPr="007505E2" w:rsidRDefault="00401EA9" w:rsidP="0091022A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 xml:space="preserve">Is the participant compensation appropriate for the participant time commitment and potential discomfort? </w:t>
            </w:r>
          </w:p>
        </w:tc>
        <w:tc>
          <w:tcPr>
            <w:tcW w:w="630" w:type="dxa"/>
          </w:tcPr>
          <w:p w14:paraId="6EDC0ACB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A970376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5E6C8721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3D1EAA53" w14:textId="77777777" w:rsidTr="00C34A9D">
        <w:trPr>
          <w:cantSplit/>
          <w:trHeight w:val="350"/>
        </w:trPr>
        <w:tc>
          <w:tcPr>
            <w:tcW w:w="7285" w:type="dxa"/>
          </w:tcPr>
          <w:p w14:paraId="65698DB7" w14:textId="3FAA34F3" w:rsidR="00401EA9" w:rsidRDefault="00401EA9" w:rsidP="0091022A">
            <w:r w:rsidRPr="0052240E">
              <w:rPr>
                <w:b/>
                <w:u w:val="single"/>
              </w:rPr>
              <w:t>Is the sponsor willing to pay for advertising</w:t>
            </w:r>
            <w:r w:rsidR="008A41A4">
              <w:rPr>
                <w:b/>
                <w:u w:val="single"/>
              </w:rPr>
              <w:t>/recruitment</w:t>
            </w:r>
            <w:r w:rsidRPr="0052240E">
              <w:rPr>
                <w:b/>
                <w:u w:val="single"/>
              </w:rPr>
              <w:t xml:space="preserve"> </w:t>
            </w:r>
            <w:r w:rsidR="00086812">
              <w:rPr>
                <w:b/>
                <w:u w:val="single"/>
              </w:rPr>
              <w:t>costs</w:t>
            </w:r>
            <w:r w:rsidRPr="0052240E">
              <w:rPr>
                <w:b/>
                <w:u w:val="single"/>
              </w:rPr>
              <w:t xml:space="preserve">? </w:t>
            </w:r>
          </w:p>
        </w:tc>
        <w:tc>
          <w:tcPr>
            <w:tcW w:w="630" w:type="dxa"/>
          </w:tcPr>
          <w:p w14:paraId="1D6E9DAB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7A36A16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132993FA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6F8AA717" w14:textId="77777777" w:rsidTr="0078640A">
        <w:trPr>
          <w:cantSplit/>
        </w:trPr>
        <w:tc>
          <w:tcPr>
            <w:tcW w:w="7285" w:type="dxa"/>
          </w:tcPr>
          <w:p w14:paraId="4C918304" w14:textId="77777777" w:rsidR="00401EA9" w:rsidRPr="0052240E" w:rsidRDefault="00401EA9" w:rsidP="0091022A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 xml:space="preserve">Do you need to consider providing or paying for travel, childcare, etc? </w:t>
            </w:r>
          </w:p>
          <w:p w14:paraId="07AF2A2E" w14:textId="484971D9" w:rsidR="00401EA9" w:rsidRDefault="00401EA9" w:rsidP="0091022A">
            <w:r w:rsidRPr="00B05C17">
              <w:t xml:space="preserve">If yes, add this as an invoiceable cost in the budget. </w:t>
            </w:r>
          </w:p>
        </w:tc>
        <w:tc>
          <w:tcPr>
            <w:tcW w:w="630" w:type="dxa"/>
          </w:tcPr>
          <w:p w14:paraId="65F1E92C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C8B1B3F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FA106B1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4B1706E0" w14:textId="77777777" w:rsidTr="0078640A">
        <w:trPr>
          <w:cantSplit/>
        </w:trPr>
        <w:tc>
          <w:tcPr>
            <w:tcW w:w="7285" w:type="dxa"/>
          </w:tcPr>
          <w:p w14:paraId="4D6F9E15" w14:textId="111207A1" w:rsidR="00401EA9" w:rsidRPr="0052240E" w:rsidRDefault="00086812" w:rsidP="009102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Are proposed payment intervals/conditions reasonable</w:t>
            </w:r>
            <w:r w:rsidR="00401EA9" w:rsidRPr="0052240E">
              <w:rPr>
                <w:b/>
                <w:u w:val="single"/>
              </w:rPr>
              <w:t xml:space="preserve">? </w:t>
            </w:r>
          </w:p>
          <w:p w14:paraId="4E107C3F" w14:textId="7596BB4B" w:rsidR="00401EA9" w:rsidRDefault="00401EA9" w:rsidP="003F171B">
            <w:pPr>
              <w:pStyle w:val="ListParagraph"/>
              <w:numPr>
                <w:ilvl w:val="0"/>
                <w:numId w:val="7"/>
              </w:numPr>
            </w:pPr>
            <w:r>
              <w:t>Payments should be made at least quarterly</w:t>
            </w:r>
            <w:r w:rsidR="0052240E">
              <w:t xml:space="preserve"> unless there are special circumstances</w:t>
            </w:r>
          </w:p>
          <w:p w14:paraId="697B56F3" w14:textId="4E2A7D74" w:rsidR="00401EA9" w:rsidRDefault="00401EA9" w:rsidP="003F171B">
            <w:pPr>
              <w:pStyle w:val="ListParagraph"/>
              <w:numPr>
                <w:ilvl w:val="0"/>
                <w:numId w:val="7"/>
              </w:numPr>
            </w:pPr>
            <w:r>
              <w:t xml:space="preserve">Holdbacks on study visits should not be more than </w:t>
            </w:r>
            <w:r w:rsidR="00781E87">
              <w:t>20</w:t>
            </w:r>
            <w:r>
              <w:t>%</w:t>
            </w:r>
            <w:r w:rsidR="00781E87">
              <w:t xml:space="preserve"> (try to negotiate lower)</w:t>
            </w:r>
          </w:p>
          <w:p w14:paraId="18A2FB60" w14:textId="7901946A" w:rsidR="00401EA9" w:rsidRDefault="00401EA9" w:rsidP="003F171B">
            <w:pPr>
              <w:pStyle w:val="ListParagraph"/>
              <w:numPr>
                <w:ilvl w:val="0"/>
                <w:numId w:val="7"/>
              </w:numPr>
            </w:pPr>
            <w:r>
              <w:t>Try to negotiate late payment fees if the sponsor doesn’t pay on time</w:t>
            </w:r>
          </w:p>
        </w:tc>
        <w:tc>
          <w:tcPr>
            <w:tcW w:w="630" w:type="dxa"/>
          </w:tcPr>
          <w:p w14:paraId="3F925157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B474AAC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2908A10C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75A69" w14:paraId="57DCC559" w14:textId="77777777" w:rsidTr="0078640A">
        <w:trPr>
          <w:cantSplit/>
        </w:trPr>
        <w:tc>
          <w:tcPr>
            <w:tcW w:w="7285" w:type="dxa"/>
          </w:tcPr>
          <w:p w14:paraId="0D264478" w14:textId="77777777" w:rsidR="0078640A" w:rsidRDefault="00475A69" w:rsidP="00412D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Is the study using imaging?  </w:t>
            </w:r>
          </w:p>
          <w:p w14:paraId="5A457DE6" w14:textId="01692755" w:rsidR="007505E2" w:rsidRDefault="007505E2" w:rsidP="007505E2">
            <w:pPr>
              <w:pStyle w:val="ListParagraph"/>
              <w:numPr>
                <w:ilvl w:val="0"/>
                <w:numId w:val="15"/>
              </w:numPr>
            </w:pPr>
            <w:r>
              <w:t xml:space="preserve">Does the budget cover </w:t>
            </w:r>
            <w:r w:rsidR="00781E87">
              <w:t>a</w:t>
            </w:r>
            <w:r w:rsidR="00412D03" w:rsidRPr="003F171B">
              <w:t>dditional CPT codes</w:t>
            </w:r>
            <w:r w:rsidR="003F171B">
              <w:t xml:space="preserve"> for extra views/slices</w:t>
            </w:r>
            <w:r w:rsidR="00412D03" w:rsidRPr="003F171B">
              <w:t xml:space="preserve">? </w:t>
            </w:r>
          </w:p>
          <w:p w14:paraId="756940FC" w14:textId="77777777" w:rsidR="007505E2" w:rsidRDefault="00412D03" w:rsidP="007505E2">
            <w:pPr>
              <w:pStyle w:val="ListParagraph"/>
              <w:numPr>
                <w:ilvl w:val="0"/>
                <w:numId w:val="15"/>
              </w:numPr>
            </w:pPr>
            <w:r w:rsidRPr="003F171B">
              <w:t>D</w:t>
            </w:r>
            <w:r w:rsidR="00475A69" w:rsidRPr="003F171B">
              <w:t>ata</w:t>
            </w:r>
            <w:r w:rsidRPr="003F171B">
              <w:t>/</w:t>
            </w:r>
            <w:r w:rsidR="003F171B" w:rsidRPr="003F171B">
              <w:t>image</w:t>
            </w:r>
            <w:r w:rsidR="00475A69" w:rsidRPr="003F171B">
              <w:t xml:space="preserve"> transfer? </w:t>
            </w:r>
          </w:p>
          <w:p w14:paraId="3A16A5B2" w14:textId="77777777" w:rsidR="007505E2" w:rsidRDefault="00412D03" w:rsidP="007505E2">
            <w:pPr>
              <w:pStyle w:val="ListParagraph"/>
              <w:numPr>
                <w:ilvl w:val="0"/>
                <w:numId w:val="15"/>
              </w:numPr>
            </w:pPr>
            <w:r w:rsidRPr="003F171B">
              <w:t xml:space="preserve">Are they read locally? </w:t>
            </w:r>
          </w:p>
          <w:p w14:paraId="51E5C53E" w14:textId="11DF71E3" w:rsidR="00475A69" w:rsidRPr="009A022C" w:rsidRDefault="009A022C" w:rsidP="00086812">
            <w:r>
              <w:t xml:space="preserve">Send the protocol and any imaging instructions to the radiology </w:t>
            </w:r>
            <w:r w:rsidR="00781E87">
              <w:t>to determine if additional fees apply</w:t>
            </w:r>
            <w:r w:rsidR="007505E2">
              <w:t xml:space="preserve">. </w:t>
            </w:r>
          </w:p>
        </w:tc>
        <w:tc>
          <w:tcPr>
            <w:tcW w:w="630" w:type="dxa"/>
          </w:tcPr>
          <w:p w14:paraId="76CCAC25" w14:textId="77777777" w:rsidR="00475A69" w:rsidRDefault="00475A6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4F4F25E" w14:textId="77777777" w:rsidR="00475A69" w:rsidRDefault="00475A6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402BB6A" w14:textId="77777777" w:rsidR="00475A69" w:rsidRDefault="00475A6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71D71172" w14:textId="77777777" w:rsidTr="0078640A">
        <w:trPr>
          <w:cantSplit/>
        </w:trPr>
        <w:tc>
          <w:tcPr>
            <w:tcW w:w="7285" w:type="dxa"/>
          </w:tcPr>
          <w:p w14:paraId="4FEBA65C" w14:textId="24C96C19" w:rsidR="00401EA9" w:rsidRPr="0091022A" w:rsidRDefault="00401EA9" w:rsidP="0091022A">
            <w:pPr>
              <w:rPr>
                <w:b/>
                <w:u w:val="single"/>
              </w:rPr>
            </w:pPr>
            <w:r w:rsidRPr="0091022A">
              <w:rPr>
                <w:b/>
                <w:u w:val="single"/>
              </w:rPr>
              <w:t>If the budget</w:t>
            </w:r>
            <w:r w:rsidR="00086812">
              <w:rPr>
                <w:b/>
                <w:u w:val="single"/>
              </w:rPr>
              <w:t>/</w:t>
            </w:r>
            <w:r w:rsidRPr="0091022A">
              <w:rPr>
                <w:b/>
                <w:u w:val="single"/>
              </w:rPr>
              <w:t xml:space="preserve">contract require that OHSU bill insurance for study required procedures, do the procedures match current OHSU standard of care?  </w:t>
            </w:r>
          </w:p>
          <w:p w14:paraId="2BED4197" w14:textId="65ECEAA6" w:rsidR="00401EA9" w:rsidRDefault="00401EA9" w:rsidP="0091022A">
            <w:r>
              <w:t xml:space="preserve">If not ask the sponsor to pay, if they won’t contact the CRBO to see if it is allowable to bill to insurance.  </w:t>
            </w:r>
          </w:p>
        </w:tc>
        <w:tc>
          <w:tcPr>
            <w:tcW w:w="630" w:type="dxa"/>
          </w:tcPr>
          <w:p w14:paraId="47FA118D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F8023F0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51EFA699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54C7195B" w14:textId="77777777" w:rsidTr="00C34A9D">
        <w:trPr>
          <w:cantSplit/>
          <w:trHeight w:val="638"/>
        </w:trPr>
        <w:tc>
          <w:tcPr>
            <w:tcW w:w="7285" w:type="dxa"/>
          </w:tcPr>
          <w:p w14:paraId="69D24B6D" w14:textId="710D9F5D" w:rsidR="00401EA9" w:rsidRPr="00E358F5" w:rsidRDefault="00401EA9" w:rsidP="0091022A">
            <w:pPr>
              <w:rPr>
                <w:b/>
                <w:u w:val="single"/>
              </w:rPr>
            </w:pPr>
            <w:r w:rsidRPr="00E358F5">
              <w:rPr>
                <w:b/>
                <w:u w:val="single"/>
              </w:rPr>
              <w:t xml:space="preserve">Does the sponsor agree to our current F&amp;A rate and any departmental assessments? </w:t>
            </w:r>
          </w:p>
        </w:tc>
        <w:tc>
          <w:tcPr>
            <w:tcW w:w="630" w:type="dxa"/>
          </w:tcPr>
          <w:p w14:paraId="43A48E0E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AEA99C9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351A80AC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2BA3071F" w14:textId="77777777" w:rsidTr="00C34A9D">
        <w:trPr>
          <w:cantSplit/>
          <w:trHeight w:val="602"/>
        </w:trPr>
        <w:tc>
          <w:tcPr>
            <w:tcW w:w="7285" w:type="dxa"/>
          </w:tcPr>
          <w:p w14:paraId="159A56A2" w14:textId="023EAD7D" w:rsidR="00401EA9" w:rsidRPr="0052240E" w:rsidRDefault="00D5301D" w:rsidP="005779E6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 xml:space="preserve">Will the sponsor agree to pay for monitoring visit fees and time to complete queries? </w:t>
            </w:r>
          </w:p>
        </w:tc>
        <w:tc>
          <w:tcPr>
            <w:tcW w:w="630" w:type="dxa"/>
          </w:tcPr>
          <w:p w14:paraId="5CFA4AC2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912E061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34368BEE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5E31C8" w14:paraId="19218F5B" w14:textId="77777777" w:rsidTr="0078640A">
        <w:trPr>
          <w:cantSplit/>
        </w:trPr>
        <w:tc>
          <w:tcPr>
            <w:tcW w:w="7285" w:type="dxa"/>
          </w:tcPr>
          <w:p w14:paraId="3B3D554B" w14:textId="3AFDF6D0" w:rsidR="005E31C8" w:rsidRDefault="005E31C8" w:rsidP="005779E6">
            <w:r w:rsidRPr="0052240E">
              <w:rPr>
                <w:b/>
                <w:u w:val="single"/>
              </w:rPr>
              <w:t>If applicable, does the sponsor agree to pay for pharmacy start-up and storage fees?</w:t>
            </w:r>
            <w:r>
              <w:t xml:space="preserve"> (</w:t>
            </w:r>
            <w:hyperlink r:id="rId17" w:history="1">
              <w:r w:rsidRPr="00E90AE5">
                <w:rPr>
                  <w:rStyle w:val="Hyperlink"/>
                </w:rPr>
                <w:t>http://www.ohsu.edu/xd/health/services/pharmacy/research-pharmacy/</w:t>
              </w:r>
            </w:hyperlink>
            <w:r>
              <w:t xml:space="preserve">) </w:t>
            </w:r>
            <w:r w:rsidR="00395403">
              <w:t xml:space="preserve"> </w:t>
            </w:r>
          </w:p>
          <w:p w14:paraId="2B81B80C" w14:textId="258E6563" w:rsidR="00395403" w:rsidRDefault="00395403" w:rsidP="005779E6">
            <w:r>
              <w:t xml:space="preserve">Consider whether there are after hours or on-call Pharmacist needs.  Send the pharmacy the protocol and drug manual to get an accurate estimate. </w:t>
            </w:r>
          </w:p>
        </w:tc>
        <w:tc>
          <w:tcPr>
            <w:tcW w:w="630" w:type="dxa"/>
          </w:tcPr>
          <w:p w14:paraId="2A7E5C7B" w14:textId="77777777" w:rsidR="005E31C8" w:rsidRDefault="005E31C8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CAEB665" w14:textId="77777777" w:rsidR="005E31C8" w:rsidRDefault="005E31C8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598271E" w14:textId="77777777" w:rsidR="005E31C8" w:rsidRDefault="005E31C8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B05C17" w14:paraId="032B3C2F" w14:textId="77777777" w:rsidTr="00491956">
        <w:tc>
          <w:tcPr>
            <w:tcW w:w="7285" w:type="dxa"/>
          </w:tcPr>
          <w:p w14:paraId="742FE7CC" w14:textId="365ACEC2" w:rsidR="00330076" w:rsidRDefault="00B05C17" w:rsidP="00B05C17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>Does the sponsor require OHSU purchase the study device</w:t>
            </w:r>
            <w:r w:rsidR="007E4CF3">
              <w:rPr>
                <w:b/>
                <w:u w:val="single"/>
              </w:rPr>
              <w:t>(s)</w:t>
            </w:r>
            <w:r w:rsidRPr="0052240E">
              <w:rPr>
                <w:b/>
                <w:u w:val="single"/>
              </w:rPr>
              <w:t>?</w:t>
            </w:r>
            <w:r w:rsidR="00330076">
              <w:rPr>
                <w:b/>
                <w:u w:val="single"/>
              </w:rPr>
              <w:t xml:space="preserve"> </w:t>
            </w:r>
          </w:p>
          <w:p w14:paraId="21C7B4EC" w14:textId="28D7FCFA" w:rsidR="00B05C17" w:rsidRDefault="00B05C17">
            <w:r w:rsidRPr="00491956">
              <w:t>If so,</w:t>
            </w:r>
            <w:r w:rsidR="00330076">
              <w:t xml:space="preserve"> complete the device form in the eIRB to start the purchasing review process. This can be submitted prior to completing the full IRB application.</w:t>
            </w:r>
          </w:p>
        </w:tc>
        <w:tc>
          <w:tcPr>
            <w:tcW w:w="630" w:type="dxa"/>
          </w:tcPr>
          <w:p w14:paraId="05748373" w14:textId="77777777" w:rsidR="00B05C17" w:rsidRDefault="00B05C17" w:rsidP="00B05C17"/>
        </w:tc>
        <w:tc>
          <w:tcPr>
            <w:tcW w:w="720" w:type="dxa"/>
          </w:tcPr>
          <w:p w14:paraId="61E391B7" w14:textId="77777777" w:rsidR="00B05C17" w:rsidRDefault="00B05C17" w:rsidP="00B05C17"/>
        </w:tc>
        <w:tc>
          <w:tcPr>
            <w:tcW w:w="715" w:type="dxa"/>
          </w:tcPr>
          <w:p w14:paraId="725A097F" w14:textId="77777777" w:rsidR="00B05C17" w:rsidRDefault="00B05C17" w:rsidP="00B05C17"/>
        </w:tc>
      </w:tr>
    </w:tbl>
    <w:p w14:paraId="0C001BEF" w14:textId="72176AB7" w:rsidR="005D0B7E" w:rsidRDefault="005D0B7E"/>
    <w:p w14:paraId="7B3C650E" w14:textId="77777777" w:rsidR="000A2D7C" w:rsidRDefault="000A2D7C"/>
    <w:sectPr w:rsidR="000A2D7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E2784" w14:textId="77777777" w:rsidR="00033BAA" w:rsidRDefault="00033BAA" w:rsidP="00033BAA">
      <w:pPr>
        <w:spacing w:after="0" w:line="240" w:lineRule="auto"/>
      </w:pPr>
      <w:r>
        <w:separator/>
      </w:r>
    </w:p>
  </w:endnote>
  <w:endnote w:type="continuationSeparator" w:id="0">
    <w:p w14:paraId="4B8919D8" w14:textId="77777777" w:rsidR="00033BAA" w:rsidRDefault="00033BAA" w:rsidP="0003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3832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3E4BD4" w14:textId="17A07D54" w:rsidR="00033BAA" w:rsidRDefault="00033B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E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E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4C7EFC" w14:textId="15318A15" w:rsidR="00033BAA" w:rsidRDefault="00BA4C85">
    <w:pPr>
      <w:pStyle w:val="Footer"/>
    </w:pPr>
    <w:r>
      <w:t>2019-01-29 Industry Feasibility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965BE" w14:textId="77777777" w:rsidR="00033BAA" w:rsidRDefault="00033BAA" w:rsidP="00033BAA">
      <w:pPr>
        <w:spacing w:after="0" w:line="240" w:lineRule="auto"/>
      </w:pPr>
      <w:r>
        <w:separator/>
      </w:r>
    </w:p>
  </w:footnote>
  <w:footnote w:type="continuationSeparator" w:id="0">
    <w:p w14:paraId="1A843C0B" w14:textId="77777777" w:rsidR="00033BAA" w:rsidRDefault="00033BAA" w:rsidP="0003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EB2"/>
    <w:multiLevelType w:val="hybridMultilevel"/>
    <w:tmpl w:val="E4D4403C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4C19"/>
    <w:multiLevelType w:val="hybridMultilevel"/>
    <w:tmpl w:val="37AAC444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5B2B"/>
    <w:multiLevelType w:val="hybridMultilevel"/>
    <w:tmpl w:val="707267F2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419"/>
    <w:multiLevelType w:val="hybridMultilevel"/>
    <w:tmpl w:val="C8B8B5FC"/>
    <w:lvl w:ilvl="0" w:tplc="369A0870">
      <w:start w:val="1"/>
      <w:numFmt w:val="bullet"/>
      <w:lvlText w:val="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" w15:restartNumberingAfterBreak="0">
    <w:nsid w:val="19C96C7A"/>
    <w:multiLevelType w:val="hybridMultilevel"/>
    <w:tmpl w:val="89305E0C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F37"/>
    <w:multiLevelType w:val="hybridMultilevel"/>
    <w:tmpl w:val="B638F062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B3A3E"/>
    <w:multiLevelType w:val="hybridMultilevel"/>
    <w:tmpl w:val="28A49B52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CE8"/>
    <w:multiLevelType w:val="hybridMultilevel"/>
    <w:tmpl w:val="432C60FC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53321"/>
    <w:multiLevelType w:val="hybridMultilevel"/>
    <w:tmpl w:val="5074EF48"/>
    <w:lvl w:ilvl="0" w:tplc="532C0E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728FC"/>
    <w:multiLevelType w:val="hybridMultilevel"/>
    <w:tmpl w:val="FA6CAFE2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55C95"/>
    <w:multiLevelType w:val="hybridMultilevel"/>
    <w:tmpl w:val="195C660A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F7327"/>
    <w:multiLevelType w:val="hybridMultilevel"/>
    <w:tmpl w:val="DC986EAE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D5F2B"/>
    <w:multiLevelType w:val="hybridMultilevel"/>
    <w:tmpl w:val="9F144D8A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15EB8"/>
    <w:multiLevelType w:val="hybridMultilevel"/>
    <w:tmpl w:val="0A78E41E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13E02"/>
    <w:multiLevelType w:val="hybridMultilevel"/>
    <w:tmpl w:val="44365DA8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F0EA1"/>
    <w:multiLevelType w:val="hybridMultilevel"/>
    <w:tmpl w:val="E80E1634"/>
    <w:lvl w:ilvl="0" w:tplc="369A0870">
      <w:start w:val="1"/>
      <w:numFmt w:val="bullet"/>
      <w:lvlText w:val="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14"/>
  </w:num>
  <w:num w:numId="7">
    <w:abstractNumId w:val="12"/>
  </w:num>
  <w:num w:numId="8">
    <w:abstractNumId w:val="8"/>
  </w:num>
  <w:num w:numId="9">
    <w:abstractNumId w:val="15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C"/>
    <w:rsid w:val="000211CD"/>
    <w:rsid w:val="000266C1"/>
    <w:rsid w:val="00033BAA"/>
    <w:rsid w:val="00037B2D"/>
    <w:rsid w:val="00045849"/>
    <w:rsid w:val="00053B19"/>
    <w:rsid w:val="000647AB"/>
    <w:rsid w:val="00073CDE"/>
    <w:rsid w:val="00086812"/>
    <w:rsid w:val="000A2D7C"/>
    <w:rsid w:val="000B54F2"/>
    <w:rsid w:val="00112B1E"/>
    <w:rsid w:val="001777B3"/>
    <w:rsid w:val="00184C22"/>
    <w:rsid w:val="001923A7"/>
    <w:rsid w:val="00196ABA"/>
    <w:rsid w:val="001E0312"/>
    <w:rsid w:val="002448E6"/>
    <w:rsid w:val="0028048D"/>
    <w:rsid w:val="002E4CAA"/>
    <w:rsid w:val="002E6AE2"/>
    <w:rsid w:val="002F240E"/>
    <w:rsid w:val="002F352B"/>
    <w:rsid w:val="00330076"/>
    <w:rsid w:val="00375366"/>
    <w:rsid w:val="003876BC"/>
    <w:rsid w:val="00395403"/>
    <w:rsid w:val="003C47A5"/>
    <w:rsid w:val="003E7836"/>
    <w:rsid w:val="003F171B"/>
    <w:rsid w:val="00401EA9"/>
    <w:rsid w:val="00412D03"/>
    <w:rsid w:val="00475A69"/>
    <w:rsid w:val="00491956"/>
    <w:rsid w:val="004A51D2"/>
    <w:rsid w:val="004B0F11"/>
    <w:rsid w:val="0052240E"/>
    <w:rsid w:val="00574CC7"/>
    <w:rsid w:val="005779E6"/>
    <w:rsid w:val="00584883"/>
    <w:rsid w:val="005A0100"/>
    <w:rsid w:val="005A0A13"/>
    <w:rsid w:val="005D0B7E"/>
    <w:rsid w:val="005D4213"/>
    <w:rsid w:val="005D5621"/>
    <w:rsid w:val="005E31C8"/>
    <w:rsid w:val="005E3C74"/>
    <w:rsid w:val="005E6E2C"/>
    <w:rsid w:val="00603B31"/>
    <w:rsid w:val="00623E6B"/>
    <w:rsid w:val="00635233"/>
    <w:rsid w:val="00656AB6"/>
    <w:rsid w:val="006D0C07"/>
    <w:rsid w:val="00705DAA"/>
    <w:rsid w:val="00713EF8"/>
    <w:rsid w:val="00741E0D"/>
    <w:rsid w:val="007505E2"/>
    <w:rsid w:val="0075149A"/>
    <w:rsid w:val="00781E87"/>
    <w:rsid w:val="0078640A"/>
    <w:rsid w:val="007A4D61"/>
    <w:rsid w:val="007B2A5A"/>
    <w:rsid w:val="007C78FC"/>
    <w:rsid w:val="007E4CF3"/>
    <w:rsid w:val="007E4E5E"/>
    <w:rsid w:val="007F2F32"/>
    <w:rsid w:val="0081214B"/>
    <w:rsid w:val="0081785B"/>
    <w:rsid w:val="00831429"/>
    <w:rsid w:val="00852F60"/>
    <w:rsid w:val="008A41A4"/>
    <w:rsid w:val="0091022A"/>
    <w:rsid w:val="00942FC8"/>
    <w:rsid w:val="00973F6B"/>
    <w:rsid w:val="0099146A"/>
    <w:rsid w:val="009A022C"/>
    <w:rsid w:val="009E642F"/>
    <w:rsid w:val="00A07122"/>
    <w:rsid w:val="00A10FE6"/>
    <w:rsid w:val="00A1134C"/>
    <w:rsid w:val="00A1258F"/>
    <w:rsid w:val="00A4707A"/>
    <w:rsid w:val="00A857AD"/>
    <w:rsid w:val="00AA2B91"/>
    <w:rsid w:val="00AB450C"/>
    <w:rsid w:val="00AD25D4"/>
    <w:rsid w:val="00AE03AA"/>
    <w:rsid w:val="00B05C17"/>
    <w:rsid w:val="00B3347B"/>
    <w:rsid w:val="00B5727B"/>
    <w:rsid w:val="00BA4C85"/>
    <w:rsid w:val="00BB490E"/>
    <w:rsid w:val="00BD5B12"/>
    <w:rsid w:val="00C2202A"/>
    <w:rsid w:val="00C34A9D"/>
    <w:rsid w:val="00C63CFF"/>
    <w:rsid w:val="00C86833"/>
    <w:rsid w:val="00CB350B"/>
    <w:rsid w:val="00D01AF5"/>
    <w:rsid w:val="00D257B3"/>
    <w:rsid w:val="00D32CB7"/>
    <w:rsid w:val="00D363FA"/>
    <w:rsid w:val="00D5301D"/>
    <w:rsid w:val="00D61639"/>
    <w:rsid w:val="00D81A98"/>
    <w:rsid w:val="00D82BE9"/>
    <w:rsid w:val="00DC70DD"/>
    <w:rsid w:val="00E03DA0"/>
    <w:rsid w:val="00E16B14"/>
    <w:rsid w:val="00E358F5"/>
    <w:rsid w:val="00E37177"/>
    <w:rsid w:val="00E571B9"/>
    <w:rsid w:val="00ED133F"/>
    <w:rsid w:val="00EF5488"/>
    <w:rsid w:val="00F04E9F"/>
    <w:rsid w:val="00F55451"/>
    <w:rsid w:val="00F72575"/>
    <w:rsid w:val="00FB17C8"/>
    <w:rsid w:val="00FB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EDE1E4F"/>
  <w15:docId w15:val="{3D823ABB-10EE-4DF1-AE26-C2D57B77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2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D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5849"/>
    <w:pPr>
      <w:ind w:left="720"/>
      <w:contextualSpacing/>
    </w:pPr>
  </w:style>
  <w:style w:type="table" w:styleId="TableGrid">
    <w:name w:val="Table Grid"/>
    <w:basedOn w:val="TableNormal"/>
    <w:uiPriority w:val="39"/>
    <w:rsid w:val="0038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785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D56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BAA"/>
  </w:style>
  <w:style w:type="paragraph" w:styleId="Footer">
    <w:name w:val="footer"/>
    <w:basedOn w:val="Normal"/>
    <w:link w:val="FooterChar"/>
    <w:uiPriority w:val="99"/>
    <w:unhideWhenUsed/>
    <w:rsid w:val="0003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TRI@ohsu.edu" TargetMode="External"/><Relationship Id="rId13" Type="http://schemas.openxmlformats.org/officeDocument/2006/relationships/hyperlink" Target="https://o2.ohsu.edu/upload/Industry-Funded-Clinical-Trial-Budget-and-Payment-Term-Guidelines-and-Information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hsu.edu/xd/research/administration/clinical-trials-office/" TargetMode="External"/><Relationship Id="rId17" Type="http://schemas.openxmlformats.org/officeDocument/2006/relationships/hyperlink" Target="http://www.ohsu.edu/xd/health/services/pharmacy/research-pharmac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ctri.ohsu.edu/redcap/surveys/?s=jKxNzqKq3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2.ohsu.edu/medical-affairs/credentialing/index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CTRI@ohsu.edu" TargetMode="External"/><Relationship Id="rId10" Type="http://schemas.openxmlformats.org/officeDocument/2006/relationships/hyperlink" Target="mailto:swartzk@ohsu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trirecrutiment@ohsu.edu" TargetMode="External"/><Relationship Id="rId14" Type="http://schemas.openxmlformats.org/officeDocument/2006/relationships/hyperlink" Target="https://ecris.ohsu.edu/ECRIS/sd/PublicCustomLayouts/ResearchRates/Login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1A8B-5480-429B-9F6D-6002BDF3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1803</Words>
  <Characters>10279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 Swartz</dc:creator>
  <cp:lastModifiedBy>Kitt Swartz</cp:lastModifiedBy>
  <cp:revision>2</cp:revision>
  <cp:lastPrinted>2019-01-30T23:14:00Z</cp:lastPrinted>
  <dcterms:created xsi:type="dcterms:W3CDTF">2019-02-13T23:17:00Z</dcterms:created>
  <dcterms:modified xsi:type="dcterms:W3CDTF">2019-02-13T23:17:00Z</dcterms:modified>
</cp:coreProperties>
</file>