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86167" w14:textId="77777777" w:rsidR="0037002A" w:rsidRPr="00FE6C18" w:rsidRDefault="0037002A" w:rsidP="00E73F7A">
      <w:pPr>
        <w:jc w:val="center"/>
        <w:rPr>
          <w:b/>
          <w:caps/>
        </w:rPr>
      </w:pPr>
      <w:r w:rsidRPr="00FE6C18">
        <w:rPr>
          <w:b/>
          <w:caps/>
        </w:rPr>
        <w:t>Curriculum Vitae</w:t>
      </w:r>
    </w:p>
    <w:p w14:paraId="32ED4FEF" w14:textId="77777777" w:rsidR="00E73F7A" w:rsidRPr="00FE6C18" w:rsidRDefault="00E73F7A" w:rsidP="00E73F7A">
      <w:pPr>
        <w:jc w:val="center"/>
        <w:rPr>
          <w:b/>
        </w:rPr>
      </w:pPr>
      <w:r w:rsidRPr="00FE6C18">
        <w:rPr>
          <w:b/>
        </w:rPr>
        <w:t>Philip F. Copenhaver, Ph.D.</w:t>
      </w:r>
    </w:p>
    <w:p w14:paraId="55206169" w14:textId="77777777" w:rsidR="00F23972" w:rsidRPr="00FE6C18" w:rsidRDefault="00E73F7A" w:rsidP="00E73F7A">
      <w:pPr>
        <w:jc w:val="center"/>
      </w:pPr>
      <w:r w:rsidRPr="00FE6C18">
        <w:t>Professor</w:t>
      </w:r>
      <w:r w:rsidR="00022129" w:rsidRPr="00FE6C18">
        <w:t xml:space="preserve">, </w:t>
      </w:r>
      <w:r w:rsidRPr="00FE6C18">
        <w:t>Department of Cell and Developmental Biology</w:t>
      </w:r>
    </w:p>
    <w:p w14:paraId="5645CDF6" w14:textId="77777777" w:rsidR="00E73F7A" w:rsidRPr="00FE6C18" w:rsidRDefault="00E73F7A" w:rsidP="00E73F7A">
      <w:pPr>
        <w:jc w:val="center"/>
      </w:pPr>
    </w:p>
    <w:p w14:paraId="4EFB47E2" w14:textId="77777777" w:rsidR="004B5AC4" w:rsidRPr="00FE6C18" w:rsidRDefault="00E73F7A" w:rsidP="00F23972">
      <w:r w:rsidRPr="00FE6C18">
        <w:t>Oregon Health &amp; Science University</w:t>
      </w:r>
      <w:r w:rsidR="00F23972" w:rsidRPr="00FE6C18">
        <w:tab/>
      </w:r>
      <w:r w:rsidR="00F23972" w:rsidRPr="00FE6C18">
        <w:tab/>
      </w:r>
      <w:r w:rsidR="00F23972" w:rsidRPr="00FE6C18">
        <w:tab/>
      </w:r>
      <w:r w:rsidR="00F23972" w:rsidRPr="00FE6C18">
        <w:tab/>
        <w:t>TEL:  503-494-4646</w:t>
      </w:r>
    </w:p>
    <w:p w14:paraId="19018A10" w14:textId="77777777" w:rsidR="00F23972" w:rsidRPr="00FE6C18" w:rsidRDefault="004B5AC4" w:rsidP="00F23972">
      <w:r w:rsidRPr="00FE6C18">
        <w:t>L-215, 3181 SW Sam Jackson Park Road</w:t>
      </w:r>
      <w:r w:rsidR="00F23972" w:rsidRPr="00FE6C18">
        <w:tab/>
      </w:r>
      <w:r w:rsidR="00F23972" w:rsidRPr="00FE6C18">
        <w:tab/>
      </w:r>
      <w:r w:rsidR="00F23972" w:rsidRPr="00FE6C18">
        <w:tab/>
      </w:r>
      <w:proofErr w:type="gramStart"/>
      <w:r w:rsidR="00F23972" w:rsidRPr="00FE6C18">
        <w:t>FAX</w:t>
      </w:r>
      <w:proofErr w:type="gramEnd"/>
      <w:r w:rsidR="00F23972" w:rsidRPr="00FE6C18">
        <w:t>:  503-494-4253</w:t>
      </w:r>
    </w:p>
    <w:p w14:paraId="6B1A3CEF" w14:textId="77777777" w:rsidR="00F23972" w:rsidRPr="00FE6C18" w:rsidRDefault="004B5AC4" w:rsidP="00F23972">
      <w:r w:rsidRPr="00FE6C18">
        <w:t>Portland, OR 97239</w:t>
      </w:r>
      <w:r w:rsidR="00F23972" w:rsidRPr="00FE6C18">
        <w:tab/>
      </w:r>
      <w:r w:rsidR="00F23972" w:rsidRPr="00FE6C18">
        <w:tab/>
      </w:r>
      <w:r w:rsidR="00F23972" w:rsidRPr="00FE6C18">
        <w:tab/>
      </w:r>
      <w:r w:rsidR="00F23972" w:rsidRPr="00FE6C18">
        <w:tab/>
      </w:r>
      <w:r w:rsidR="00F23972" w:rsidRPr="00FE6C18">
        <w:tab/>
      </w:r>
      <w:r w:rsidR="00F23972" w:rsidRPr="00FE6C18">
        <w:tab/>
      </w:r>
      <w:r w:rsidR="00FE6C18">
        <w:t>Email:</w:t>
      </w:r>
      <w:r w:rsidR="00F23972" w:rsidRPr="00FE6C18">
        <w:t xml:space="preserve"> </w:t>
      </w:r>
      <w:hyperlink r:id="rId8" w:history="1">
        <w:r w:rsidR="00F23972" w:rsidRPr="00FE6C18">
          <w:rPr>
            <w:rStyle w:val="Hyperlink"/>
          </w:rPr>
          <w:t>copenhav@ohsu.edu</w:t>
        </w:r>
      </w:hyperlink>
    </w:p>
    <w:p w14:paraId="68A094B5" w14:textId="77777777" w:rsidR="00EE2A2D" w:rsidRPr="00D3587F" w:rsidRDefault="00EE2A2D" w:rsidP="00EE2A2D">
      <w:pPr>
        <w:pStyle w:val="Heading1"/>
        <w:spacing w:before="240"/>
        <w:rPr>
          <w:sz w:val="28"/>
          <w:szCs w:val="28"/>
        </w:rPr>
      </w:pPr>
      <w:r w:rsidRPr="003044F2">
        <w:rPr>
          <w:sz w:val="28"/>
          <w:szCs w:val="28"/>
          <w:highlight w:val="lightGray"/>
        </w:rPr>
        <w:t>I. EDUCATION:</w:t>
      </w:r>
      <w:r w:rsidRPr="003044F2">
        <w:rPr>
          <w:sz w:val="28"/>
          <w:szCs w:val="28"/>
          <w:highlight w:val="lightGray"/>
        </w:rPr>
        <w:tab/>
      </w:r>
      <w:r w:rsidRPr="003044F2">
        <w:rPr>
          <w:sz w:val="28"/>
          <w:szCs w:val="28"/>
          <w:highlight w:val="lightGray"/>
        </w:rPr>
        <w:tab/>
      </w:r>
      <w:r w:rsidRPr="003044F2">
        <w:rPr>
          <w:sz w:val="28"/>
          <w:szCs w:val="28"/>
          <w:highlight w:val="lightGray"/>
        </w:rPr>
        <w:tab/>
      </w:r>
      <w:r w:rsidRPr="003044F2">
        <w:rPr>
          <w:sz w:val="28"/>
          <w:szCs w:val="28"/>
          <w:highlight w:val="lightGray"/>
        </w:rPr>
        <w:tab/>
      </w:r>
      <w:r w:rsidRPr="003044F2">
        <w:rPr>
          <w:sz w:val="28"/>
          <w:szCs w:val="28"/>
          <w:highlight w:val="lightGray"/>
        </w:rPr>
        <w:tab/>
      </w:r>
      <w:r w:rsidRPr="003044F2">
        <w:rPr>
          <w:sz w:val="28"/>
          <w:szCs w:val="28"/>
          <w:highlight w:val="lightGray"/>
        </w:rPr>
        <w:tab/>
      </w:r>
      <w:r w:rsidRPr="003044F2">
        <w:rPr>
          <w:sz w:val="28"/>
          <w:szCs w:val="28"/>
          <w:highlight w:val="lightGray"/>
        </w:rPr>
        <w:tab/>
      </w:r>
      <w:r w:rsidRPr="003044F2">
        <w:rPr>
          <w:sz w:val="28"/>
          <w:szCs w:val="28"/>
          <w:highlight w:val="lightGray"/>
        </w:rPr>
        <w:tab/>
      </w:r>
      <w:r w:rsidRPr="003044F2">
        <w:rPr>
          <w:sz w:val="28"/>
          <w:szCs w:val="28"/>
          <w:highlight w:val="lightGray"/>
        </w:rPr>
        <w:tab/>
      </w:r>
      <w:r w:rsidRPr="003044F2">
        <w:rPr>
          <w:sz w:val="28"/>
          <w:szCs w:val="28"/>
          <w:highlight w:val="lightGray"/>
        </w:rPr>
        <w:tab/>
      </w:r>
      <w:r w:rsidRPr="003044F2">
        <w:rPr>
          <w:sz w:val="28"/>
          <w:szCs w:val="28"/>
          <w:highlight w:val="lightGray"/>
        </w:rPr>
        <w:tab/>
      </w:r>
    </w:p>
    <w:p w14:paraId="7375D591" w14:textId="77777777" w:rsidR="00AB0E00" w:rsidRPr="00FE6C18" w:rsidRDefault="00AB0E00">
      <w:r w:rsidRPr="00FE6C18">
        <w:t>1979</w:t>
      </w:r>
      <w:r w:rsidRPr="00FE6C18">
        <w:tab/>
        <w:t>Stanford University, Stanford, CA</w:t>
      </w:r>
      <w:r w:rsidRPr="00FE6C18">
        <w:tab/>
      </w:r>
      <w:r w:rsidRPr="00FE6C18">
        <w:tab/>
      </w:r>
      <w:r w:rsidRPr="00FE6C18">
        <w:tab/>
      </w:r>
      <w:r w:rsidRPr="00FE6C18">
        <w:tab/>
        <w:t>BS</w:t>
      </w:r>
      <w:r w:rsidRPr="00FE6C18">
        <w:tab/>
        <w:t xml:space="preserve"> Biology</w:t>
      </w:r>
    </w:p>
    <w:p w14:paraId="0A8F1883" w14:textId="77777777" w:rsidR="00AB0E00" w:rsidRPr="00FE6C18" w:rsidRDefault="00AB0E00" w:rsidP="00AB0E00">
      <w:r w:rsidRPr="00FE6C18">
        <w:t>1979</w:t>
      </w:r>
      <w:r w:rsidRPr="00FE6C18">
        <w:tab/>
        <w:t>Stanford University, Stanford, CA</w:t>
      </w:r>
      <w:r w:rsidRPr="00FE6C18">
        <w:tab/>
      </w:r>
      <w:r w:rsidRPr="00FE6C18">
        <w:tab/>
      </w:r>
      <w:r w:rsidRPr="00FE6C18">
        <w:tab/>
      </w:r>
      <w:r w:rsidRPr="00FE6C18">
        <w:tab/>
        <w:t>MS</w:t>
      </w:r>
      <w:r w:rsidRPr="00FE6C18">
        <w:tab/>
        <w:t xml:space="preserve"> Biology</w:t>
      </w:r>
    </w:p>
    <w:p w14:paraId="2EABFE62" w14:textId="77777777" w:rsidR="00145CE8" w:rsidRPr="00FE6C18" w:rsidRDefault="00AB0E00">
      <w:r w:rsidRPr="00FE6C18">
        <w:t>1985</w:t>
      </w:r>
      <w:r w:rsidRPr="00FE6C18">
        <w:tab/>
      </w:r>
      <w:proofErr w:type="spellStart"/>
      <w:r w:rsidRPr="00FE6C18">
        <w:t>Dept</w:t>
      </w:r>
      <w:proofErr w:type="spellEnd"/>
      <w:r w:rsidRPr="00FE6C18">
        <w:t xml:space="preserve"> of Zoology, University of Washington, Seattle WA </w:t>
      </w:r>
      <w:r w:rsidRPr="00FE6C18">
        <w:tab/>
        <w:t>Ph.D.</w:t>
      </w:r>
      <w:r w:rsidRPr="00FE6C18">
        <w:tab/>
        <w:t>Zoology/Neurobiology</w:t>
      </w:r>
    </w:p>
    <w:p w14:paraId="174AB033" w14:textId="77777777" w:rsidR="00EE2A2D" w:rsidRPr="00F26602" w:rsidRDefault="00EE2A2D" w:rsidP="00EE2A2D">
      <w:pPr>
        <w:pStyle w:val="Heading1"/>
        <w:spacing w:before="240"/>
        <w:rPr>
          <w:sz w:val="28"/>
          <w:szCs w:val="28"/>
        </w:rPr>
      </w:pPr>
      <w:r>
        <w:rPr>
          <w:sz w:val="28"/>
          <w:szCs w:val="28"/>
          <w:highlight w:val="lightGray"/>
        </w:rPr>
        <w:t>II. PRINCIPAL POSITIONS HELD:</w:t>
      </w:r>
      <w:r>
        <w:rPr>
          <w:sz w:val="28"/>
          <w:szCs w:val="28"/>
          <w:highlight w:val="lightGray"/>
        </w:rPr>
        <w:tab/>
      </w:r>
      <w:r>
        <w:rPr>
          <w:sz w:val="28"/>
          <w:szCs w:val="28"/>
          <w:highlight w:val="lightGray"/>
        </w:rPr>
        <w:tab/>
      </w:r>
      <w:r>
        <w:rPr>
          <w:sz w:val="28"/>
          <w:szCs w:val="28"/>
          <w:highlight w:val="lightGray"/>
        </w:rPr>
        <w:tab/>
      </w:r>
      <w:r>
        <w:rPr>
          <w:sz w:val="28"/>
          <w:szCs w:val="28"/>
          <w:highlight w:val="lightGray"/>
        </w:rPr>
        <w:tab/>
      </w:r>
      <w:r>
        <w:rPr>
          <w:sz w:val="28"/>
          <w:szCs w:val="28"/>
          <w:highlight w:val="lightGray"/>
        </w:rPr>
        <w:tab/>
      </w:r>
      <w:r>
        <w:rPr>
          <w:sz w:val="28"/>
          <w:szCs w:val="28"/>
          <w:highlight w:val="lightGray"/>
        </w:rPr>
        <w:tab/>
      </w:r>
      <w:r>
        <w:rPr>
          <w:sz w:val="28"/>
          <w:szCs w:val="28"/>
          <w:highlight w:val="lightGray"/>
        </w:rPr>
        <w:tab/>
      </w:r>
      <w:r>
        <w:rPr>
          <w:sz w:val="28"/>
          <w:szCs w:val="28"/>
          <w:highlight w:val="lightGray"/>
        </w:rPr>
        <w:tab/>
      </w:r>
      <w:r>
        <w:rPr>
          <w:sz w:val="28"/>
          <w:szCs w:val="28"/>
          <w:highlight w:val="lightGray"/>
        </w:rPr>
        <w:tab/>
      </w:r>
    </w:p>
    <w:p w14:paraId="275649A7" w14:textId="77777777" w:rsidR="00532A8B" w:rsidRPr="00FE6C18" w:rsidRDefault="00532A8B" w:rsidP="00532A8B">
      <w:pPr>
        <w:ind w:left="1440" w:hanging="1440"/>
      </w:pPr>
      <w:r w:rsidRPr="00FE6C18">
        <w:t>1986-1989</w:t>
      </w:r>
      <w:r w:rsidRPr="00FE6C18">
        <w:tab/>
        <w:t>Postdoctoral trainee (NIH NRSA); Washington University Sch</w:t>
      </w:r>
      <w:r w:rsidR="003073C0" w:rsidRPr="00FE6C18">
        <w:t xml:space="preserve">ool of Medicine, St. Louis, MO.  </w:t>
      </w:r>
      <w:r w:rsidRPr="00FE6C18">
        <w:t>Supervisor:  Paul Taghert, Ph.D</w:t>
      </w:r>
      <w:r w:rsidR="00E777C7" w:rsidRPr="00FE6C18">
        <w:t>.</w:t>
      </w:r>
    </w:p>
    <w:p w14:paraId="34545D31" w14:textId="77777777" w:rsidR="00532A8B" w:rsidRPr="00FE6C18" w:rsidRDefault="00532A8B" w:rsidP="00532A8B">
      <w:pPr>
        <w:ind w:left="1440" w:hanging="1440"/>
      </w:pPr>
      <w:r w:rsidRPr="00FE6C18">
        <w:t>1989-1990</w:t>
      </w:r>
      <w:r w:rsidRPr="00FE6C18">
        <w:tab/>
        <w:t>Postdoctoral trainee (NSF); Dept. of Zoology, University of Washington, Seattle, WA.  Supervisor:  William J. Moody</w:t>
      </w:r>
      <w:r w:rsidR="007907B8" w:rsidRPr="00FE6C18">
        <w:t>, Ph.D.</w:t>
      </w:r>
    </w:p>
    <w:p w14:paraId="2387EC41" w14:textId="77777777" w:rsidR="00532A8B" w:rsidRPr="00FE6C18" w:rsidRDefault="00532A8B" w:rsidP="00532A8B">
      <w:pPr>
        <w:ind w:left="1440" w:hanging="1440"/>
      </w:pPr>
      <w:r w:rsidRPr="00FE6C18">
        <w:t>1990-1996</w:t>
      </w:r>
      <w:r w:rsidRPr="00FE6C18">
        <w:tab/>
        <w:t>Assistant Professor, Cell and Developmental Biology, Oregon Health &amp; Science University, Portland, OR</w:t>
      </w:r>
    </w:p>
    <w:p w14:paraId="307F5015" w14:textId="77777777" w:rsidR="003073C0" w:rsidRPr="00FE6C18" w:rsidRDefault="00532A8B" w:rsidP="00532A8B">
      <w:pPr>
        <w:ind w:left="1440" w:hanging="1440"/>
      </w:pPr>
      <w:r w:rsidRPr="00FE6C18">
        <w:t>1996-</w:t>
      </w:r>
      <w:r w:rsidR="003073C0" w:rsidRPr="00FE6C18">
        <w:t>2011</w:t>
      </w:r>
      <w:r w:rsidRPr="00FE6C18">
        <w:tab/>
        <w:t>Associate Professor, Cell and Developmental Biology, Oregon Health &amp; Science University, Portland, OR</w:t>
      </w:r>
    </w:p>
    <w:p w14:paraId="1F3000A2" w14:textId="77777777" w:rsidR="00145CE8" w:rsidRPr="00FE6C18" w:rsidRDefault="003073C0" w:rsidP="003073C0">
      <w:pPr>
        <w:ind w:left="1440" w:hanging="1440"/>
      </w:pPr>
      <w:r w:rsidRPr="00FE6C18">
        <w:t>2011-present</w:t>
      </w:r>
      <w:r w:rsidRPr="00FE6C18">
        <w:tab/>
        <w:t>Professor, Cell and Developmental Biology, Oregon Health &amp; Science University, Portland, OR</w:t>
      </w:r>
    </w:p>
    <w:p w14:paraId="0F9519E0" w14:textId="77777777" w:rsidR="00EE2A2D" w:rsidRPr="000C153D" w:rsidRDefault="00EE2A2D" w:rsidP="00EE2A2D">
      <w:pPr>
        <w:pStyle w:val="Heading1"/>
        <w:spacing w:before="240"/>
        <w:rPr>
          <w:sz w:val="28"/>
          <w:szCs w:val="28"/>
        </w:rPr>
      </w:pPr>
      <w:r>
        <w:rPr>
          <w:sz w:val="28"/>
          <w:szCs w:val="28"/>
          <w:highlight w:val="lightGray"/>
        </w:rPr>
        <w:t>III. HONORS AND AWARDS:</w:t>
      </w:r>
      <w:r>
        <w:rPr>
          <w:sz w:val="28"/>
          <w:szCs w:val="28"/>
          <w:highlight w:val="lightGray"/>
        </w:rPr>
        <w:tab/>
      </w:r>
      <w:r>
        <w:rPr>
          <w:sz w:val="28"/>
          <w:szCs w:val="28"/>
          <w:highlight w:val="lightGray"/>
        </w:rPr>
        <w:tab/>
      </w:r>
      <w:r>
        <w:rPr>
          <w:sz w:val="28"/>
          <w:szCs w:val="28"/>
          <w:highlight w:val="lightGray"/>
        </w:rPr>
        <w:tab/>
      </w:r>
      <w:r>
        <w:rPr>
          <w:sz w:val="28"/>
          <w:szCs w:val="28"/>
          <w:highlight w:val="lightGray"/>
        </w:rPr>
        <w:tab/>
      </w:r>
      <w:r>
        <w:rPr>
          <w:sz w:val="28"/>
          <w:szCs w:val="28"/>
          <w:highlight w:val="lightGray"/>
        </w:rPr>
        <w:tab/>
      </w:r>
      <w:r>
        <w:rPr>
          <w:sz w:val="28"/>
          <w:szCs w:val="28"/>
          <w:highlight w:val="lightGray"/>
        </w:rPr>
        <w:tab/>
      </w:r>
      <w:r>
        <w:rPr>
          <w:sz w:val="28"/>
          <w:szCs w:val="28"/>
          <w:highlight w:val="lightGray"/>
        </w:rPr>
        <w:tab/>
      </w:r>
      <w:r>
        <w:rPr>
          <w:sz w:val="28"/>
          <w:szCs w:val="28"/>
          <w:highlight w:val="lightGray"/>
        </w:rPr>
        <w:tab/>
      </w:r>
      <w:r>
        <w:rPr>
          <w:sz w:val="28"/>
          <w:szCs w:val="28"/>
          <w:highlight w:val="lightGray"/>
        </w:rPr>
        <w:tab/>
      </w:r>
    </w:p>
    <w:p w14:paraId="7BF3CE96" w14:textId="158765FC" w:rsidR="00224ECD" w:rsidRPr="00F216B7" w:rsidRDefault="00224ECD" w:rsidP="00224ECD">
      <w:pPr>
        <w:pStyle w:val="DataField11pt-Single"/>
      </w:pPr>
      <w:r w:rsidRPr="00F216B7">
        <w:t xml:space="preserve">1979 </w:t>
      </w:r>
      <w:r w:rsidRPr="00F216B7">
        <w:tab/>
      </w:r>
      <w:r>
        <w:tab/>
      </w:r>
      <w:r w:rsidRPr="00F216B7">
        <w:t>Bachelor's of Science awarded "With Distinction"; Stanford University</w:t>
      </w:r>
    </w:p>
    <w:p w14:paraId="53495B1C" w14:textId="31E95FFB" w:rsidR="00224ECD" w:rsidRPr="00F216B7" w:rsidRDefault="00224ECD" w:rsidP="00224ECD">
      <w:pPr>
        <w:pStyle w:val="DataField11pt-Single"/>
      </w:pPr>
      <w:r w:rsidRPr="00F216B7">
        <w:t>1981-1985</w:t>
      </w:r>
      <w:r w:rsidRPr="00F216B7">
        <w:tab/>
        <w:t>NIH Predoctoral Traineeship</w:t>
      </w:r>
    </w:p>
    <w:p w14:paraId="40391C83" w14:textId="03C510AE" w:rsidR="00224ECD" w:rsidRPr="00F216B7" w:rsidRDefault="00224ECD" w:rsidP="00224ECD">
      <w:pPr>
        <w:pStyle w:val="DataField11pt-Single"/>
      </w:pPr>
      <w:r w:rsidRPr="00F216B7">
        <w:t>1986</w:t>
      </w:r>
      <w:r w:rsidRPr="00F216B7">
        <w:tab/>
      </w:r>
      <w:r>
        <w:tab/>
      </w:r>
      <w:r w:rsidRPr="00F216B7">
        <w:t xml:space="preserve">Finalist, Donald B. </w:t>
      </w:r>
      <w:proofErr w:type="spellStart"/>
      <w:r w:rsidRPr="00F216B7">
        <w:t>Lindsley</w:t>
      </w:r>
      <w:proofErr w:type="spellEnd"/>
      <w:r w:rsidRPr="00F216B7">
        <w:t xml:space="preserve"> Prize in Behavioral Neuroscience, </w:t>
      </w:r>
      <w:r>
        <w:t>SFN</w:t>
      </w:r>
    </w:p>
    <w:p w14:paraId="6A07912C" w14:textId="1E021A67" w:rsidR="00224ECD" w:rsidRPr="00F216B7" w:rsidRDefault="00224ECD" w:rsidP="00224ECD">
      <w:pPr>
        <w:pStyle w:val="DataField11pt-Single"/>
      </w:pPr>
      <w:r w:rsidRPr="00F216B7">
        <w:t>1986-1989</w:t>
      </w:r>
      <w:r>
        <w:tab/>
      </w:r>
      <w:r w:rsidRPr="00F216B7">
        <w:t>NIH Postdoctoral Fellowship</w:t>
      </w:r>
    </w:p>
    <w:p w14:paraId="3F593F0B" w14:textId="67271CE6" w:rsidR="00224ECD" w:rsidRPr="00F216B7" w:rsidRDefault="00224ECD" w:rsidP="00224ECD">
      <w:pPr>
        <w:pStyle w:val="DataField11pt-Single"/>
      </w:pPr>
      <w:r w:rsidRPr="00F216B7">
        <w:t>1995</w:t>
      </w:r>
      <w:r w:rsidRPr="00F216B7">
        <w:tab/>
      </w:r>
      <w:r>
        <w:tab/>
      </w:r>
      <w:r w:rsidRPr="00F216B7">
        <w:t>Alan J. Hill for Excellence in Teaching, Oregon Health Sciences University.</w:t>
      </w:r>
    </w:p>
    <w:p w14:paraId="5DD45EB6" w14:textId="5DE8A13B" w:rsidR="00224ECD" w:rsidRPr="00F216B7" w:rsidRDefault="00224ECD" w:rsidP="00224ECD">
      <w:pPr>
        <w:pStyle w:val="DataField11pt-Single"/>
      </w:pPr>
      <w:r w:rsidRPr="00F216B7">
        <w:t>1990</w:t>
      </w:r>
      <w:r w:rsidRPr="00F216B7">
        <w:tab/>
      </w:r>
      <w:r>
        <w:tab/>
      </w:r>
      <w:r w:rsidRPr="00F216B7">
        <w:t xml:space="preserve">Outstanding Instructor Award, School of Medicine, Oregon Health Sciences </w:t>
      </w:r>
    </w:p>
    <w:p w14:paraId="37426487" w14:textId="22D6C2D3" w:rsidR="00224ECD" w:rsidRPr="00F216B7" w:rsidRDefault="00224ECD" w:rsidP="00224ECD">
      <w:pPr>
        <w:pStyle w:val="DataField11pt-Single"/>
      </w:pPr>
      <w:r>
        <w:t xml:space="preserve">1991-1994   </w:t>
      </w:r>
      <w:r>
        <w:tab/>
      </w:r>
      <w:r w:rsidRPr="00F216B7">
        <w:t>Basil O’Connor Starter Scholar Research Award, March of Dimes</w:t>
      </w:r>
    </w:p>
    <w:p w14:paraId="091764EA" w14:textId="7A6AC6BB" w:rsidR="00224ECD" w:rsidRPr="00F216B7" w:rsidRDefault="00224ECD" w:rsidP="00224ECD">
      <w:pPr>
        <w:pStyle w:val="DataField11pt-Single"/>
      </w:pPr>
      <w:r>
        <w:t xml:space="preserve">1996            </w:t>
      </w:r>
      <w:r>
        <w:tab/>
      </w:r>
      <w:r w:rsidRPr="00F216B7">
        <w:t xml:space="preserve">AMSA Golden Apple Award for Excellence in Teaching </w:t>
      </w:r>
    </w:p>
    <w:p w14:paraId="61871EA0" w14:textId="79360C28" w:rsidR="00224ECD" w:rsidRDefault="00224ECD" w:rsidP="00224ECD">
      <w:pPr>
        <w:pStyle w:val="DataField11pt-Single"/>
      </w:pPr>
      <w:r w:rsidRPr="00F216B7">
        <w:t>1996</w:t>
      </w:r>
      <w:r w:rsidRPr="00F216B7">
        <w:tab/>
      </w:r>
      <w:r>
        <w:tab/>
      </w:r>
      <w:r w:rsidRPr="00F216B7">
        <w:t>Invited speaker, 20th International Congress of Entomology; Florence, Italy.</w:t>
      </w:r>
    </w:p>
    <w:p w14:paraId="17AED41E" w14:textId="647BD301" w:rsidR="00224ECD" w:rsidRPr="002131F2" w:rsidRDefault="00224ECD" w:rsidP="00224ECD">
      <w:pPr>
        <w:rPr>
          <w:rFonts w:cs="Times"/>
        </w:rPr>
      </w:pPr>
      <w:r>
        <w:rPr>
          <w:rFonts w:cs="Times"/>
        </w:rPr>
        <w:t>1996</w:t>
      </w:r>
      <w:r>
        <w:rPr>
          <w:rFonts w:cs="Times"/>
        </w:rPr>
        <w:tab/>
      </w:r>
      <w:r>
        <w:rPr>
          <w:rFonts w:cs="Times"/>
        </w:rPr>
        <w:tab/>
      </w:r>
      <w:r w:rsidRPr="002131F2">
        <w:rPr>
          <w:rFonts w:cs="Times"/>
        </w:rPr>
        <w:t>AMSA Golden Apple Award for Excellence in Teaching</w:t>
      </w:r>
    </w:p>
    <w:p w14:paraId="290C3D45" w14:textId="3B51C690" w:rsidR="00224ECD" w:rsidRPr="002131F2" w:rsidRDefault="00224ECD" w:rsidP="00224ECD">
      <w:pPr>
        <w:rPr>
          <w:rFonts w:cs="Times"/>
        </w:rPr>
      </w:pPr>
      <w:r>
        <w:rPr>
          <w:rFonts w:cs="Times"/>
        </w:rPr>
        <w:t>2000</w:t>
      </w:r>
      <w:r>
        <w:rPr>
          <w:rFonts w:cs="Times"/>
        </w:rPr>
        <w:tab/>
      </w:r>
      <w:r>
        <w:rPr>
          <w:rFonts w:cs="Times"/>
        </w:rPr>
        <w:tab/>
      </w:r>
      <w:r w:rsidRPr="002131F2">
        <w:rPr>
          <w:rFonts w:cs="Times"/>
        </w:rPr>
        <w:t>Faculty Excellence in Education Award, OHSU</w:t>
      </w:r>
    </w:p>
    <w:p w14:paraId="559746A6" w14:textId="4B3B552F" w:rsidR="00224ECD" w:rsidRPr="002131F2" w:rsidRDefault="00224ECD" w:rsidP="00224ECD">
      <w:pPr>
        <w:rPr>
          <w:rFonts w:cs="Times"/>
        </w:rPr>
      </w:pPr>
      <w:r w:rsidRPr="002131F2">
        <w:rPr>
          <w:rFonts w:cs="Times"/>
        </w:rPr>
        <w:t xml:space="preserve">2005 </w:t>
      </w:r>
      <w:r w:rsidRPr="002131F2">
        <w:rPr>
          <w:rFonts w:cs="Times"/>
        </w:rPr>
        <w:tab/>
      </w:r>
      <w:r w:rsidRPr="002131F2">
        <w:rPr>
          <w:rFonts w:cs="Times"/>
        </w:rPr>
        <w:tab/>
        <w:t>Allan J. Hill Award for Excellence in Teaching, Basic Sciences, OHSU</w:t>
      </w:r>
    </w:p>
    <w:p w14:paraId="277E2C31" w14:textId="3E3FC1DE" w:rsidR="00224ECD" w:rsidRDefault="00224ECD" w:rsidP="00224ECD">
      <w:pPr>
        <w:rPr>
          <w:rFonts w:cs="Times"/>
        </w:rPr>
      </w:pPr>
      <w:r w:rsidRPr="003073C0">
        <w:rPr>
          <w:rFonts w:cs="Times"/>
        </w:rPr>
        <w:t>2011</w:t>
      </w:r>
      <w:r w:rsidRPr="003073C0">
        <w:rPr>
          <w:rFonts w:cs="Times"/>
        </w:rPr>
        <w:tab/>
      </w:r>
      <w:r w:rsidRPr="003073C0">
        <w:rPr>
          <w:rFonts w:cs="Times"/>
        </w:rPr>
        <w:tab/>
        <w:t>Allan J. Hill Award for Excellence in Teaching, Basic Sciences, OHSU</w:t>
      </w:r>
    </w:p>
    <w:p w14:paraId="2E721E22" w14:textId="2EFD3AAA" w:rsidR="00224ECD" w:rsidRPr="002131F2" w:rsidRDefault="00224ECD" w:rsidP="00224ECD">
      <w:pPr>
        <w:rPr>
          <w:rFonts w:cs="Times"/>
        </w:rPr>
      </w:pPr>
      <w:r w:rsidRPr="002131F2">
        <w:rPr>
          <w:rFonts w:cs="Times"/>
        </w:rPr>
        <w:t>1991</w:t>
      </w:r>
      <w:r>
        <w:rPr>
          <w:rFonts w:cs="Times"/>
        </w:rPr>
        <w:t>-2019</w:t>
      </w:r>
      <w:r w:rsidRPr="002131F2">
        <w:rPr>
          <w:rFonts w:cs="Times"/>
        </w:rPr>
        <w:tab/>
      </w:r>
      <w:r>
        <w:rPr>
          <w:rFonts w:cs="Times"/>
        </w:rPr>
        <w:t xml:space="preserve">Annual </w:t>
      </w:r>
      <w:r w:rsidRPr="002131F2">
        <w:rPr>
          <w:rFonts w:cs="Times"/>
        </w:rPr>
        <w:t>Excellence in Teaching Award</w:t>
      </w:r>
      <w:r>
        <w:rPr>
          <w:rFonts w:cs="Times"/>
        </w:rPr>
        <w:t>s</w:t>
      </w:r>
      <w:r w:rsidRPr="002131F2">
        <w:rPr>
          <w:rFonts w:cs="Times"/>
        </w:rPr>
        <w:t>, School of Medicine, OHSU</w:t>
      </w:r>
    </w:p>
    <w:p w14:paraId="3B616C62" w14:textId="77777777" w:rsidR="00BE3C06" w:rsidRDefault="00BE3C06" w:rsidP="00706480"/>
    <w:p w14:paraId="2387BB7A" w14:textId="77777777" w:rsidR="008615D4" w:rsidRPr="008615D4" w:rsidRDefault="008615D4" w:rsidP="008615D4">
      <w:pPr>
        <w:widowControl w:val="0"/>
        <w:rPr>
          <w:b/>
          <w:sz w:val="24"/>
          <w:u w:val="single"/>
        </w:rPr>
      </w:pPr>
      <w:r w:rsidRPr="008615D4">
        <w:rPr>
          <w:b/>
          <w:sz w:val="24"/>
          <w:u w:val="single"/>
        </w:rPr>
        <w:t>Teaching Awards:</w:t>
      </w:r>
    </w:p>
    <w:p w14:paraId="293002ED" w14:textId="77777777" w:rsidR="00BE3C06" w:rsidRPr="00E32082" w:rsidRDefault="00BE3C06" w:rsidP="00BE3C06">
      <w:pPr>
        <w:widowControl w:val="0"/>
        <w:spacing w:line="120" w:lineRule="auto"/>
        <w:rPr>
          <w:rFonts w:cs="Times"/>
          <w:b/>
          <w:sz w:val="16"/>
          <w:u w:val="single"/>
        </w:rPr>
      </w:pPr>
    </w:p>
    <w:p w14:paraId="31ECFC24" w14:textId="77777777" w:rsidR="00BE3C06" w:rsidRPr="002131F2" w:rsidRDefault="00BE3C06" w:rsidP="00BE3C06">
      <w:pPr>
        <w:pStyle w:val="Footer"/>
        <w:widowControl w:val="0"/>
        <w:tabs>
          <w:tab w:val="clear" w:pos="4320"/>
          <w:tab w:val="clear" w:pos="8640"/>
        </w:tabs>
        <w:rPr>
          <w:rFonts w:ascii="Arial" w:hAnsi="Arial"/>
          <w:sz w:val="22"/>
        </w:rPr>
      </w:pPr>
      <w:r w:rsidRPr="002131F2">
        <w:rPr>
          <w:rFonts w:ascii="Arial" w:hAnsi="Arial"/>
          <w:sz w:val="22"/>
        </w:rPr>
        <w:t>1990</w:t>
      </w:r>
      <w:r w:rsidRPr="002131F2">
        <w:rPr>
          <w:rFonts w:ascii="Arial" w:hAnsi="Arial"/>
          <w:sz w:val="22"/>
        </w:rPr>
        <w:tab/>
      </w:r>
      <w:r w:rsidRPr="002131F2">
        <w:rPr>
          <w:rFonts w:ascii="Arial" w:hAnsi="Arial"/>
          <w:sz w:val="22"/>
        </w:rPr>
        <w:tab/>
        <w:t>Outstanding Instructor Award, School of Medicine, OHSU</w:t>
      </w:r>
    </w:p>
    <w:p w14:paraId="6B91B3D6" w14:textId="77777777" w:rsidR="00BE3C06" w:rsidRPr="002131F2" w:rsidRDefault="00BE3C06" w:rsidP="00BE3C06">
      <w:pPr>
        <w:rPr>
          <w:rFonts w:cs="Times"/>
        </w:rPr>
      </w:pPr>
      <w:r w:rsidRPr="002131F2">
        <w:rPr>
          <w:rFonts w:cs="Times"/>
        </w:rPr>
        <w:t>1991</w:t>
      </w:r>
      <w:r w:rsidRPr="002131F2">
        <w:rPr>
          <w:rFonts w:cs="Times"/>
        </w:rPr>
        <w:tab/>
      </w:r>
      <w:r w:rsidRPr="002131F2">
        <w:rPr>
          <w:rFonts w:cs="Times"/>
        </w:rPr>
        <w:tab/>
        <w:t>Excellence in Teaching Award, School of Medicine, OHSU</w:t>
      </w:r>
    </w:p>
    <w:p w14:paraId="4FAD12E0" w14:textId="77777777" w:rsidR="00BE3C06" w:rsidRPr="002131F2" w:rsidRDefault="00BE3C06" w:rsidP="00BE3C06">
      <w:pPr>
        <w:rPr>
          <w:rFonts w:cs="Times"/>
        </w:rPr>
      </w:pPr>
      <w:r w:rsidRPr="002131F2">
        <w:rPr>
          <w:rFonts w:cs="Times"/>
        </w:rPr>
        <w:t>1992</w:t>
      </w:r>
      <w:r w:rsidRPr="002131F2">
        <w:rPr>
          <w:rFonts w:cs="Times"/>
        </w:rPr>
        <w:tab/>
      </w:r>
      <w:r w:rsidRPr="002131F2">
        <w:rPr>
          <w:rFonts w:cs="Times"/>
        </w:rPr>
        <w:tab/>
        <w:t>Excellence in Teaching Award, School of Medicine, OHSU</w:t>
      </w:r>
    </w:p>
    <w:p w14:paraId="3DB9F836" w14:textId="77777777" w:rsidR="00BE3C06" w:rsidRPr="002131F2" w:rsidRDefault="00BE3C06" w:rsidP="00BE3C06">
      <w:pPr>
        <w:rPr>
          <w:rFonts w:cs="Times"/>
        </w:rPr>
      </w:pPr>
      <w:r w:rsidRPr="002131F2">
        <w:rPr>
          <w:rFonts w:cs="Times"/>
        </w:rPr>
        <w:t>1993</w:t>
      </w:r>
      <w:r w:rsidRPr="002131F2">
        <w:rPr>
          <w:rFonts w:cs="Times"/>
        </w:rPr>
        <w:tab/>
      </w:r>
      <w:r w:rsidRPr="002131F2">
        <w:rPr>
          <w:rFonts w:cs="Times"/>
        </w:rPr>
        <w:tab/>
        <w:t>Excellence in Teaching Award, School of Medicine, OHSU</w:t>
      </w:r>
    </w:p>
    <w:p w14:paraId="22740B7B" w14:textId="77777777" w:rsidR="00BE3C06" w:rsidRPr="002131F2" w:rsidRDefault="00BE3C06" w:rsidP="00BE3C06">
      <w:pPr>
        <w:rPr>
          <w:rFonts w:cs="Times"/>
        </w:rPr>
      </w:pPr>
      <w:r w:rsidRPr="002131F2">
        <w:rPr>
          <w:rFonts w:cs="Times"/>
        </w:rPr>
        <w:t>1994</w:t>
      </w:r>
      <w:r w:rsidRPr="002131F2">
        <w:rPr>
          <w:rFonts w:cs="Times"/>
        </w:rPr>
        <w:tab/>
      </w:r>
      <w:r w:rsidRPr="002131F2">
        <w:rPr>
          <w:rFonts w:cs="Times"/>
        </w:rPr>
        <w:tab/>
        <w:t>Excellence in Teaching Award, School of Medicine, OHSU</w:t>
      </w:r>
    </w:p>
    <w:p w14:paraId="58E93BAF" w14:textId="77777777" w:rsidR="00BE3C06" w:rsidRPr="002131F2" w:rsidRDefault="00BE3C06" w:rsidP="00BE3C06">
      <w:pPr>
        <w:rPr>
          <w:rFonts w:cs="Times"/>
        </w:rPr>
      </w:pPr>
      <w:r w:rsidRPr="002131F2">
        <w:rPr>
          <w:rFonts w:cs="Times"/>
        </w:rPr>
        <w:t>1994</w:t>
      </w:r>
      <w:r w:rsidRPr="002131F2">
        <w:rPr>
          <w:rFonts w:cs="Times"/>
        </w:rPr>
        <w:tab/>
      </w:r>
      <w:r w:rsidRPr="002131F2">
        <w:rPr>
          <w:rFonts w:cs="Times"/>
        </w:rPr>
        <w:tab/>
        <w:t>Excellence in Teaching Award, Basic Sciences Graduate Program, OHSU</w:t>
      </w:r>
    </w:p>
    <w:p w14:paraId="06A385CA" w14:textId="77777777" w:rsidR="00BE3C06" w:rsidRPr="002131F2" w:rsidRDefault="00BE3C06" w:rsidP="00BE3C06">
      <w:pPr>
        <w:rPr>
          <w:rFonts w:cs="Times"/>
        </w:rPr>
      </w:pPr>
      <w:r w:rsidRPr="002131F2">
        <w:rPr>
          <w:rFonts w:cs="Times"/>
        </w:rPr>
        <w:t>1995</w:t>
      </w:r>
      <w:r w:rsidRPr="002131F2">
        <w:rPr>
          <w:rFonts w:cs="Times"/>
        </w:rPr>
        <w:tab/>
      </w:r>
      <w:r w:rsidRPr="002131F2">
        <w:rPr>
          <w:rFonts w:cs="Times"/>
        </w:rPr>
        <w:tab/>
        <w:t>Excellence in Teaching Award, School of Medicine, OHSU</w:t>
      </w:r>
    </w:p>
    <w:p w14:paraId="4A50485C" w14:textId="77777777" w:rsidR="00BE3C06" w:rsidRPr="002131F2" w:rsidRDefault="00BE3C06" w:rsidP="00BE3C06">
      <w:pPr>
        <w:rPr>
          <w:rFonts w:cs="Times"/>
        </w:rPr>
      </w:pPr>
      <w:r w:rsidRPr="002131F2">
        <w:rPr>
          <w:rFonts w:cs="Times"/>
        </w:rPr>
        <w:t>1995</w:t>
      </w:r>
      <w:r w:rsidRPr="002131F2">
        <w:rPr>
          <w:rFonts w:cs="Times"/>
        </w:rPr>
        <w:tab/>
      </w:r>
      <w:r w:rsidRPr="002131F2">
        <w:rPr>
          <w:rFonts w:cs="Times"/>
        </w:rPr>
        <w:tab/>
        <w:t>Excellence in Teaching Award, Basic Sciences Graduate Program, OHSU</w:t>
      </w:r>
    </w:p>
    <w:p w14:paraId="04F4D12F" w14:textId="77777777" w:rsidR="00BE3C06" w:rsidRPr="002131F2" w:rsidRDefault="00BE3C06" w:rsidP="00BE3C06">
      <w:pPr>
        <w:rPr>
          <w:rFonts w:cs="Times"/>
        </w:rPr>
      </w:pPr>
      <w:r w:rsidRPr="002131F2">
        <w:rPr>
          <w:rFonts w:cs="Times"/>
        </w:rPr>
        <w:t>1995</w:t>
      </w:r>
      <w:r w:rsidRPr="002131F2">
        <w:rPr>
          <w:rFonts w:cs="Times"/>
        </w:rPr>
        <w:tab/>
      </w:r>
      <w:r w:rsidRPr="002131F2">
        <w:rPr>
          <w:rFonts w:cs="Times"/>
        </w:rPr>
        <w:tab/>
        <w:t>Allan J. Hill Award for Excellence in Teaching, Basic Sciences, OHSU</w:t>
      </w:r>
    </w:p>
    <w:p w14:paraId="3F09B0CC" w14:textId="77777777" w:rsidR="00BE3C06" w:rsidRPr="002131F2" w:rsidRDefault="00BE3C06" w:rsidP="00BE3C06">
      <w:pPr>
        <w:rPr>
          <w:rFonts w:cs="Times"/>
        </w:rPr>
      </w:pPr>
      <w:r w:rsidRPr="002131F2">
        <w:rPr>
          <w:rFonts w:cs="Times"/>
        </w:rPr>
        <w:t>1996</w:t>
      </w:r>
      <w:r w:rsidRPr="002131F2">
        <w:rPr>
          <w:rFonts w:cs="Times"/>
        </w:rPr>
        <w:tab/>
      </w:r>
      <w:r w:rsidRPr="002131F2">
        <w:rPr>
          <w:rFonts w:cs="Times"/>
        </w:rPr>
        <w:tab/>
        <w:t>Excellence in Teaching Award, School of Medicine, OHSU</w:t>
      </w:r>
    </w:p>
    <w:p w14:paraId="71D048D7" w14:textId="77777777" w:rsidR="00BE3C06" w:rsidRPr="002131F2" w:rsidRDefault="00BE3C06" w:rsidP="00BE3C06">
      <w:pPr>
        <w:rPr>
          <w:rFonts w:cs="Times"/>
        </w:rPr>
      </w:pPr>
      <w:r w:rsidRPr="002131F2">
        <w:rPr>
          <w:rFonts w:cs="Times"/>
        </w:rPr>
        <w:lastRenderedPageBreak/>
        <w:t>1996</w:t>
      </w:r>
      <w:r w:rsidRPr="002131F2">
        <w:rPr>
          <w:rFonts w:cs="Times"/>
        </w:rPr>
        <w:tab/>
      </w:r>
      <w:r w:rsidRPr="002131F2">
        <w:rPr>
          <w:rFonts w:cs="Times"/>
        </w:rPr>
        <w:tab/>
        <w:t>AMSA Golden Apple Award for Excellence in Teaching</w:t>
      </w:r>
    </w:p>
    <w:p w14:paraId="5E874BED" w14:textId="77777777" w:rsidR="00BE3C06" w:rsidRPr="002131F2" w:rsidRDefault="00BE3C06" w:rsidP="00BE3C06">
      <w:pPr>
        <w:rPr>
          <w:rFonts w:cs="Times"/>
        </w:rPr>
      </w:pPr>
      <w:r w:rsidRPr="002131F2">
        <w:rPr>
          <w:rFonts w:cs="Times"/>
        </w:rPr>
        <w:t>1997</w:t>
      </w:r>
      <w:r w:rsidRPr="002131F2">
        <w:rPr>
          <w:rFonts w:cs="Times"/>
        </w:rPr>
        <w:tab/>
      </w:r>
      <w:r w:rsidRPr="002131F2">
        <w:rPr>
          <w:rFonts w:cs="Times"/>
        </w:rPr>
        <w:tab/>
        <w:t>Excellence in Teaching Award, School of Medicine, OHSU</w:t>
      </w:r>
    </w:p>
    <w:p w14:paraId="0778ABA0" w14:textId="77777777" w:rsidR="00BE3C06" w:rsidRPr="002131F2" w:rsidRDefault="00BE3C06" w:rsidP="00BE3C06">
      <w:pPr>
        <w:rPr>
          <w:rFonts w:cs="Times"/>
        </w:rPr>
      </w:pPr>
      <w:r w:rsidRPr="002131F2">
        <w:rPr>
          <w:rFonts w:cs="Times"/>
        </w:rPr>
        <w:t>1998</w:t>
      </w:r>
      <w:r w:rsidRPr="002131F2">
        <w:rPr>
          <w:rFonts w:cs="Times"/>
        </w:rPr>
        <w:tab/>
      </w:r>
      <w:r w:rsidRPr="002131F2">
        <w:rPr>
          <w:rFonts w:cs="Times"/>
        </w:rPr>
        <w:tab/>
        <w:t>Excellence in Teaching Award, School of Medicine, OHSU</w:t>
      </w:r>
    </w:p>
    <w:p w14:paraId="3B5CDB83" w14:textId="77777777" w:rsidR="00BE3C06" w:rsidRPr="002131F2" w:rsidRDefault="00BE3C06" w:rsidP="00BE3C06">
      <w:pPr>
        <w:rPr>
          <w:rFonts w:cs="Times"/>
        </w:rPr>
      </w:pPr>
      <w:r w:rsidRPr="002131F2">
        <w:rPr>
          <w:rFonts w:cs="Times"/>
        </w:rPr>
        <w:t>1999</w:t>
      </w:r>
      <w:r w:rsidRPr="002131F2">
        <w:rPr>
          <w:rFonts w:cs="Times"/>
        </w:rPr>
        <w:tab/>
      </w:r>
      <w:r w:rsidRPr="002131F2">
        <w:rPr>
          <w:rFonts w:cs="Times"/>
        </w:rPr>
        <w:tab/>
        <w:t>Excellence in Teaching Award, School of Medicine, OHSU</w:t>
      </w:r>
    </w:p>
    <w:p w14:paraId="745E07E1" w14:textId="77777777" w:rsidR="00BE3C06" w:rsidRPr="002131F2" w:rsidRDefault="00BE3C06" w:rsidP="00BE3C06">
      <w:pPr>
        <w:rPr>
          <w:rFonts w:cs="Times"/>
        </w:rPr>
      </w:pPr>
      <w:r w:rsidRPr="002131F2">
        <w:rPr>
          <w:rFonts w:cs="Times"/>
        </w:rPr>
        <w:t>2000</w:t>
      </w:r>
      <w:r w:rsidRPr="002131F2">
        <w:rPr>
          <w:rFonts w:cs="Times"/>
        </w:rPr>
        <w:tab/>
      </w:r>
      <w:r w:rsidRPr="002131F2">
        <w:rPr>
          <w:rFonts w:cs="Times"/>
        </w:rPr>
        <w:tab/>
        <w:t>Excellence in Teaching Award, School of Medicine, OHSU</w:t>
      </w:r>
    </w:p>
    <w:p w14:paraId="56613407" w14:textId="77777777" w:rsidR="00BE3C06" w:rsidRPr="002131F2" w:rsidRDefault="00BE3C06" w:rsidP="00BE3C06">
      <w:pPr>
        <w:rPr>
          <w:rFonts w:cs="Times"/>
        </w:rPr>
      </w:pPr>
      <w:r w:rsidRPr="002131F2">
        <w:rPr>
          <w:rFonts w:cs="Times"/>
        </w:rPr>
        <w:t>2000</w:t>
      </w:r>
      <w:r w:rsidRPr="002131F2">
        <w:rPr>
          <w:rFonts w:cs="Times"/>
        </w:rPr>
        <w:tab/>
      </w:r>
      <w:r w:rsidRPr="002131F2">
        <w:rPr>
          <w:rFonts w:cs="Times"/>
        </w:rPr>
        <w:tab/>
        <w:t>Faculty Excellence in Education Award, OHSU</w:t>
      </w:r>
    </w:p>
    <w:p w14:paraId="6A15E2F5" w14:textId="77777777" w:rsidR="00BE3C06" w:rsidRPr="002131F2" w:rsidRDefault="00BE3C06" w:rsidP="00BE3C06">
      <w:pPr>
        <w:rPr>
          <w:rFonts w:cs="Times"/>
        </w:rPr>
      </w:pPr>
      <w:r w:rsidRPr="002131F2">
        <w:rPr>
          <w:rFonts w:cs="Times"/>
        </w:rPr>
        <w:t>2001</w:t>
      </w:r>
      <w:r w:rsidRPr="002131F2">
        <w:rPr>
          <w:rFonts w:cs="Times"/>
        </w:rPr>
        <w:tab/>
      </w:r>
      <w:r w:rsidRPr="002131F2">
        <w:rPr>
          <w:rFonts w:cs="Times"/>
        </w:rPr>
        <w:tab/>
        <w:t xml:space="preserve">Excellence in Teaching Award, School of Medicine, OHSU </w:t>
      </w:r>
    </w:p>
    <w:p w14:paraId="64B0B8DA" w14:textId="77777777" w:rsidR="00BE3C06" w:rsidRPr="002131F2" w:rsidRDefault="00BE3C06" w:rsidP="00BE3C06">
      <w:pPr>
        <w:rPr>
          <w:rFonts w:cs="Times"/>
        </w:rPr>
      </w:pPr>
      <w:r w:rsidRPr="002131F2">
        <w:rPr>
          <w:rFonts w:cs="Times"/>
        </w:rPr>
        <w:t>2002</w:t>
      </w:r>
      <w:r w:rsidRPr="002131F2">
        <w:rPr>
          <w:rFonts w:cs="Times"/>
        </w:rPr>
        <w:tab/>
      </w:r>
      <w:r w:rsidRPr="002131F2">
        <w:rPr>
          <w:rFonts w:cs="Times"/>
        </w:rPr>
        <w:tab/>
        <w:t xml:space="preserve">Excellence in Teaching Award, School of Medicine, OHSU </w:t>
      </w:r>
    </w:p>
    <w:p w14:paraId="6AB079F4" w14:textId="77777777" w:rsidR="00BE3C06" w:rsidRPr="002131F2" w:rsidRDefault="00BE3C06" w:rsidP="00BE3C06">
      <w:pPr>
        <w:rPr>
          <w:rFonts w:cs="Times"/>
        </w:rPr>
      </w:pPr>
      <w:r w:rsidRPr="002131F2">
        <w:rPr>
          <w:rFonts w:cs="Times"/>
        </w:rPr>
        <w:t>2003</w:t>
      </w:r>
      <w:r w:rsidRPr="002131F2">
        <w:rPr>
          <w:rFonts w:cs="Times"/>
        </w:rPr>
        <w:tab/>
      </w:r>
      <w:r w:rsidRPr="002131F2">
        <w:rPr>
          <w:rFonts w:cs="Times"/>
        </w:rPr>
        <w:tab/>
        <w:t xml:space="preserve">Excellence in Teaching Award, School of Medicine, OHSU </w:t>
      </w:r>
    </w:p>
    <w:p w14:paraId="0F438206" w14:textId="77777777" w:rsidR="00BE3C06" w:rsidRPr="002131F2" w:rsidRDefault="00BE3C06" w:rsidP="00BE3C06">
      <w:pPr>
        <w:rPr>
          <w:rFonts w:cs="Times"/>
        </w:rPr>
      </w:pPr>
      <w:r w:rsidRPr="002131F2">
        <w:rPr>
          <w:rFonts w:cs="Times"/>
        </w:rPr>
        <w:t>2004</w:t>
      </w:r>
      <w:r w:rsidRPr="002131F2">
        <w:rPr>
          <w:rFonts w:cs="Times"/>
        </w:rPr>
        <w:tab/>
      </w:r>
      <w:r w:rsidRPr="002131F2">
        <w:rPr>
          <w:rFonts w:cs="Times"/>
        </w:rPr>
        <w:tab/>
        <w:t xml:space="preserve">Excellence in Teaching Award, School of Medicine, OHSU </w:t>
      </w:r>
    </w:p>
    <w:p w14:paraId="2BDFE7BD" w14:textId="77777777" w:rsidR="00BE3C06" w:rsidRPr="002131F2" w:rsidRDefault="00BE3C06" w:rsidP="00BE3C06">
      <w:pPr>
        <w:rPr>
          <w:rFonts w:cs="Times"/>
        </w:rPr>
      </w:pPr>
      <w:r w:rsidRPr="002131F2">
        <w:rPr>
          <w:rFonts w:cs="Times"/>
        </w:rPr>
        <w:t>2005</w:t>
      </w:r>
      <w:r w:rsidRPr="002131F2">
        <w:rPr>
          <w:rFonts w:cs="Times"/>
        </w:rPr>
        <w:tab/>
      </w:r>
      <w:r w:rsidRPr="002131F2">
        <w:rPr>
          <w:rFonts w:cs="Times"/>
        </w:rPr>
        <w:tab/>
        <w:t xml:space="preserve">Excellence in Teaching Award, School of Medicine, OHSU </w:t>
      </w:r>
    </w:p>
    <w:p w14:paraId="47CA030B" w14:textId="77777777" w:rsidR="00BE3C06" w:rsidRPr="002131F2" w:rsidRDefault="00BE3C06" w:rsidP="00BE3C06">
      <w:pPr>
        <w:rPr>
          <w:rFonts w:cs="Times"/>
        </w:rPr>
      </w:pPr>
      <w:r w:rsidRPr="002131F2">
        <w:rPr>
          <w:rFonts w:cs="Times"/>
        </w:rPr>
        <w:t xml:space="preserve">2005 </w:t>
      </w:r>
      <w:r w:rsidRPr="002131F2">
        <w:rPr>
          <w:rFonts w:cs="Times"/>
        </w:rPr>
        <w:tab/>
      </w:r>
      <w:r w:rsidRPr="002131F2">
        <w:rPr>
          <w:rFonts w:cs="Times"/>
        </w:rPr>
        <w:tab/>
        <w:t>Allan J. Hill Award for Excellence in Teaching, Basic Sciences, OHSU</w:t>
      </w:r>
    </w:p>
    <w:p w14:paraId="2BE39E7B" w14:textId="77777777" w:rsidR="00BE3C06" w:rsidRPr="002131F2" w:rsidRDefault="00BE3C06" w:rsidP="00BE3C06">
      <w:pPr>
        <w:rPr>
          <w:rFonts w:cs="Times"/>
        </w:rPr>
      </w:pPr>
      <w:r w:rsidRPr="002131F2">
        <w:rPr>
          <w:rFonts w:cs="Times"/>
        </w:rPr>
        <w:t>2005</w:t>
      </w:r>
      <w:r w:rsidRPr="002131F2">
        <w:rPr>
          <w:rFonts w:cs="Times"/>
        </w:rPr>
        <w:tab/>
      </w:r>
      <w:r w:rsidRPr="002131F2">
        <w:rPr>
          <w:rFonts w:cs="Times"/>
        </w:rPr>
        <w:tab/>
        <w:t xml:space="preserve">Excellence in Teaching Award, School of Medicine, OHSU </w:t>
      </w:r>
    </w:p>
    <w:p w14:paraId="56439439" w14:textId="77777777" w:rsidR="00BE3C06" w:rsidRPr="002131F2" w:rsidRDefault="00BE3C06" w:rsidP="00BE3C06">
      <w:pPr>
        <w:rPr>
          <w:rFonts w:cs="Times"/>
        </w:rPr>
      </w:pPr>
      <w:r w:rsidRPr="002131F2">
        <w:rPr>
          <w:rFonts w:cs="Times"/>
        </w:rPr>
        <w:t>2006</w:t>
      </w:r>
      <w:r w:rsidRPr="002131F2">
        <w:rPr>
          <w:rFonts w:cs="Times"/>
        </w:rPr>
        <w:tab/>
      </w:r>
      <w:r w:rsidRPr="002131F2">
        <w:rPr>
          <w:rFonts w:cs="Times"/>
        </w:rPr>
        <w:tab/>
        <w:t xml:space="preserve">Excellence in Teaching Award, School of Medicine, OHSU </w:t>
      </w:r>
    </w:p>
    <w:p w14:paraId="799A29BE" w14:textId="77777777" w:rsidR="00BE3C06" w:rsidRPr="002131F2" w:rsidRDefault="00BE3C06" w:rsidP="00BE3C06">
      <w:pPr>
        <w:rPr>
          <w:rFonts w:cs="Times"/>
        </w:rPr>
      </w:pPr>
      <w:r w:rsidRPr="002131F2">
        <w:rPr>
          <w:rFonts w:cs="Times"/>
        </w:rPr>
        <w:t>2006</w:t>
      </w:r>
      <w:r w:rsidRPr="002131F2">
        <w:rPr>
          <w:rFonts w:cs="Times"/>
        </w:rPr>
        <w:tab/>
      </w:r>
      <w:r w:rsidRPr="002131F2">
        <w:rPr>
          <w:rFonts w:cs="Times"/>
        </w:rPr>
        <w:tab/>
        <w:t xml:space="preserve">Excellence in Teaching Award, Basic Sciences Graduate Program, OHSU </w:t>
      </w:r>
    </w:p>
    <w:p w14:paraId="2A405277" w14:textId="77777777" w:rsidR="00BE3C06" w:rsidRPr="002131F2" w:rsidRDefault="00BE3C06" w:rsidP="00BE3C06">
      <w:pPr>
        <w:rPr>
          <w:rFonts w:cs="Times"/>
        </w:rPr>
      </w:pPr>
      <w:r w:rsidRPr="002131F2">
        <w:rPr>
          <w:rFonts w:cs="Times"/>
        </w:rPr>
        <w:t>2007</w:t>
      </w:r>
      <w:r w:rsidRPr="002131F2">
        <w:rPr>
          <w:rFonts w:cs="Times"/>
        </w:rPr>
        <w:tab/>
      </w:r>
      <w:r w:rsidRPr="002131F2">
        <w:rPr>
          <w:rFonts w:cs="Times"/>
        </w:rPr>
        <w:tab/>
        <w:t xml:space="preserve">Excellence in Teaching Award, School of Medicine, OHSU </w:t>
      </w:r>
    </w:p>
    <w:p w14:paraId="00A85D33" w14:textId="77777777" w:rsidR="00BE3C06" w:rsidRPr="003073C0" w:rsidRDefault="00BE3C06" w:rsidP="00BE3C06">
      <w:pPr>
        <w:spacing w:line="240" w:lineRule="atLeast"/>
      </w:pPr>
      <w:r w:rsidRPr="003073C0">
        <w:t>2008</w:t>
      </w:r>
      <w:r w:rsidRPr="003073C0">
        <w:tab/>
      </w:r>
      <w:r w:rsidRPr="003073C0">
        <w:tab/>
        <w:t xml:space="preserve">Excellence In Basic Medical Sciences Teaching Award </w:t>
      </w:r>
    </w:p>
    <w:p w14:paraId="560C2952" w14:textId="77777777" w:rsidR="00BE3C06" w:rsidRPr="003073C0" w:rsidRDefault="00BE3C06" w:rsidP="00BE3C06">
      <w:pPr>
        <w:spacing w:line="240" w:lineRule="atLeast"/>
      </w:pPr>
      <w:r w:rsidRPr="003073C0">
        <w:t>2009</w:t>
      </w:r>
      <w:r w:rsidRPr="003073C0">
        <w:tab/>
      </w:r>
      <w:r w:rsidRPr="003073C0">
        <w:tab/>
        <w:t>Excellence In Basic Medical Sciences Teaching Award</w:t>
      </w:r>
    </w:p>
    <w:p w14:paraId="2B9A06AF" w14:textId="77777777" w:rsidR="00BE3C06" w:rsidRPr="003073C0" w:rsidRDefault="00BE3C06" w:rsidP="00BE3C06">
      <w:pPr>
        <w:rPr>
          <w:rFonts w:cs="Times"/>
        </w:rPr>
      </w:pPr>
      <w:r w:rsidRPr="003073C0">
        <w:rPr>
          <w:rFonts w:cs="Times"/>
        </w:rPr>
        <w:t>2009</w:t>
      </w:r>
      <w:r w:rsidRPr="003073C0">
        <w:rPr>
          <w:rFonts w:cs="Times"/>
        </w:rPr>
        <w:tab/>
      </w:r>
      <w:r w:rsidRPr="003073C0">
        <w:rPr>
          <w:rFonts w:cs="Times"/>
        </w:rPr>
        <w:tab/>
        <w:t>Excellence in Teaching Award, Basic Sciences Graduate Program, OHSU</w:t>
      </w:r>
    </w:p>
    <w:p w14:paraId="4EFF28FC" w14:textId="77777777" w:rsidR="00BE3C06" w:rsidRDefault="00BE3C06" w:rsidP="00BE3C06">
      <w:pPr>
        <w:rPr>
          <w:rFonts w:cs="Times"/>
        </w:rPr>
      </w:pPr>
      <w:r w:rsidRPr="003073C0">
        <w:rPr>
          <w:rFonts w:cs="Times"/>
        </w:rPr>
        <w:t>2011</w:t>
      </w:r>
      <w:r w:rsidRPr="003073C0">
        <w:rPr>
          <w:rFonts w:cs="Times"/>
        </w:rPr>
        <w:tab/>
      </w:r>
      <w:r w:rsidRPr="003073C0">
        <w:rPr>
          <w:rFonts w:cs="Times"/>
        </w:rPr>
        <w:tab/>
        <w:t>Allan J. Hill Award for Excellence in Teaching, Basic Sciences, OHSU</w:t>
      </w:r>
    </w:p>
    <w:p w14:paraId="2DD43B57" w14:textId="77777777" w:rsidR="00BE3C06" w:rsidRDefault="005828D7" w:rsidP="00BE3C06">
      <w:pPr>
        <w:rPr>
          <w:rFonts w:cs="Times"/>
        </w:rPr>
      </w:pPr>
      <w:r>
        <w:rPr>
          <w:rFonts w:cs="Times"/>
        </w:rPr>
        <w:t>2012</w:t>
      </w:r>
      <w:r w:rsidR="00BE3C06">
        <w:rPr>
          <w:rFonts w:cs="Times"/>
        </w:rPr>
        <w:tab/>
      </w:r>
      <w:r w:rsidR="00BE3C06">
        <w:rPr>
          <w:rFonts w:cs="Times"/>
        </w:rPr>
        <w:tab/>
        <w:t>OHSU Student Council Faculty Award, Certificate of Recognition</w:t>
      </w:r>
    </w:p>
    <w:p w14:paraId="41F552BF" w14:textId="77777777" w:rsidR="005828D7" w:rsidRPr="005828D7" w:rsidRDefault="005828D7" w:rsidP="005828D7">
      <w:pPr>
        <w:spacing w:line="240" w:lineRule="atLeast"/>
      </w:pPr>
      <w:r w:rsidRPr="005828D7">
        <w:t>2013</w:t>
      </w:r>
      <w:r w:rsidRPr="005828D7">
        <w:tab/>
      </w:r>
      <w:r w:rsidRPr="005828D7">
        <w:tab/>
        <w:t>Excellence In Basic Medical Sciences Teaching Award</w:t>
      </w:r>
    </w:p>
    <w:p w14:paraId="7B743091" w14:textId="77777777" w:rsidR="00DA123D" w:rsidRDefault="00DA123D" w:rsidP="00DA123D">
      <w:pPr>
        <w:spacing w:line="240" w:lineRule="atLeast"/>
      </w:pPr>
      <w:r w:rsidRPr="003100F6">
        <w:t>2014</w:t>
      </w:r>
      <w:r w:rsidRPr="003100F6">
        <w:tab/>
      </w:r>
      <w:r w:rsidRPr="003100F6">
        <w:tab/>
        <w:t>Excellence In Basic Medical Sciences Teaching Award</w:t>
      </w:r>
    </w:p>
    <w:p w14:paraId="337819F2" w14:textId="77777777" w:rsidR="003100F6" w:rsidRPr="00183E21" w:rsidRDefault="003100F6" w:rsidP="003100F6">
      <w:pPr>
        <w:spacing w:line="240" w:lineRule="atLeast"/>
      </w:pPr>
      <w:r w:rsidRPr="00183E21">
        <w:t>2016</w:t>
      </w:r>
      <w:r w:rsidRPr="00183E21">
        <w:tab/>
      </w:r>
      <w:r w:rsidRPr="00183E21">
        <w:tab/>
        <w:t>Excellence In Basic Medical Sciences Teaching Award</w:t>
      </w:r>
    </w:p>
    <w:p w14:paraId="218828B7" w14:textId="77777777" w:rsidR="003100F6" w:rsidRDefault="003100F6" w:rsidP="003100F6">
      <w:pPr>
        <w:rPr>
          <w:rFonts w:cs="Times"/>
        </w:rPr>
      </w:pPr>
      <w:r w:rsidRPr="00183E21">
        <w:rPr>
          <w:rFonts w:cs="Times"/>
        </w:rPr>
        <w:t>2016</w:t>
      </w:r>
      <w:r w:rsidRPr="00183E21">
        <w:rPr>
          <w:rFonts w:cs="Times"/>
        </w:rPr>
        <w:tab/>
      </w:r>
      <w:r w:rsidRPr="00183E21">
        <w:rPr>
          <w:rFonts w:cs="Times"/>
        </w:rPr>
        <w:tab/>
        <w:t>Edward J. Keenan Teaching Award, OHSU</w:t>
      </w:r>
    </w:p>
    <w:p w14:paraId="7FD8AB98" w14:textId="302C4FC7" w:rsidR="00CD3F46" w:rsidRDefault="00183E21" w:rsidP="00CD3F46">
      <w:pPr>
        <w:rPr>
          <w:rFonts w:cs="Times"/>
        </w:rPr>
      </w:pPr>
      <w:r w:rsidRPr="00661912">
        <w:rPr>
          <w:rFonts w:cs="Times"/>
        </w:rPr>
        <w:t>2017</w:t>
      </w:r>
      <w:r w:rsidRPr="00661912">
        <w:rPr>
          <w:rFonts w:cs="Times"/>
        </w:rPr>
        <w:tab/>
      </w:r>
      <w:r w:rsidRPr="00661912">
        <w:rPr>
          <w:rFonts w:cs="Times"/>
        </w:rPr>
        <w:tab/>
      </w:r>
      <w:r w:rsidR="0079601B" w:rsidRPr="00661912">
        <w:t>Excellence In Basic Medical Sciences Teaching Award</w:t>
      </w:r>
      <w:r w:rsidR="0079601B" w:rsidRPr="00661912">
        <w:rPr>
          <w:rFonts w:cs="Times"/>
        </w:rPr>
        <w:t xml:space="preserve"> </w:t>
      </w:r>
      <w:r w:rsidR="00CD3F46">
        <w:rPr>
          <w:rFonts w:cs="Times"/>
        </w:rPr>
        <w:br/>
      </w:r>
      <w:r w:rsidR="00CD3F46" w:rsidRPr="00647494">
        <w:rPr>
          <w:rFonts w:cs="Times"/>
        </w:rPr>
        <w:t>2019</w:t>
      </w:r>
      <w:r w:rsidR="00CD3F46" w:rsidRPr="00647494">
        <w:rPr>
          <w:rFonts w:cs="Times"/>
        </w:rPr>
        <w:tab/>
      </w:r>
      <w:r w:rsidR="00CD3F46" w:rsidRPr="00647494">
        <w:rPr>
          <w:rFonts w:cs="Times"/>
        </w:rPr>
        <w:tab/>
      </w:r>
      <w:r w:rsidR="00CD3F46" w:rsidRPr="00647494">
        <w:t>Excellence In Basic Medical Sciences Teaching Award</w:t>
      </w:r>
      <w:r w:rsidR="00CD3F46" w:rsidRPr="00661912">
        <w:rPr>
          <w:rFonts w:cs="Times"/>
        </w:rPr>
        <w:t xml:space="preserve"> </w:t>
      </w:r>
    </w:p>
    <w:p w14:paraId="43C05D81" w14:textId="45CFFE39" w:rsidR="00224ECD" w:rsidRPr="00183E21" w:rsidRDefault="00224ECD" w:rsidP="00CD3F46">
      <w:pPr>
        <w:rPr>
          <w:rFonts w:cs="Times"/>
        </w:rPr>
      </w:pPr>
      <w:r>
        <w:rPr>
          <w:rFonts w:cs="Times"/>
        </w:rPr>
        <w:t>2020</w:t>
      </w:r>
      <w:r>
        <w:rPr>
          <w:rFonts w:cs="Times"/>
        </w:rPr>
        <w:tab/>
      </w:r>
      <w:r>
        <w:rPr>
          <w:rFonts w:cs="Times"/>
        </w:rPr>
        <w:tab/>
        <w:t>OHSU Student Council Mentor Award</w:t>
      </w:r>
    </w:p>
    <w:p w14:paraId="7F8EB91C" w14:textId="77777777" w:rsidR="00EE2A2D" w:rsidRPr="000C153D" w:rsidRDefault="00EE2A2D" w:rsidP="00EE2A2D">
      <w:pPr>
        <w:pStyle w:val="Heading1"/>
        <w:spacing w:before="240"/>
        <w:rPr>
          <w:sz w:val="28"/>
          <w:szCs w:val="28"/>
        </w:rPr>
      </w:pPr>
      <w:r w:rsidRPr="00B72D56">
        <w:rPr>
          <w:sz w:val="28"/>
          <w:szCs w:val="28"/>
          <w:highlight w:val="lightGray"/>
        </w:rPr>
        <w:t>IV</w:t>
      </w:r>
      <w:r>
        <w:rPr>
          <w:sz w:val="28"/>
          <w:szCs w:val="28"/>
          <w:highlight w:val="lightGray"/>
        </w:rPr>
        <w:t>. PRO</w:t>
      </w:r>
      <w:r w:rsidRPr="00B72D56">
        <w:rPr>
          <w:sz w:val="28"/>
          <w:szCs w:val="28"/>
          <w:highlight w:val="lightGray"/>
        </w:rPr>
        <w:t>FES</w:t>
      </w:r>
      <w:r>
        <w:rPr>
          <w:sz w:val="28"/>
          <w:szCs w:val="28"/>
          <w:highlight w:val="lightGray"/>
        </w:rPr>
        <w:t>S</w:t>
      </w:r>
      <w:r w:rsidRPr="00B72D56">
        <w:rPr>
          <w:sz w:val="28"/>
          <w:szCs w:val="28"/>
          <w:highlight w:val="lightGray"/>
        </w:rPr>
        <w:t xml:space="preserve">IONAL </w:t>
      </w:r>
      <w:r>
        <w:rPr>
          <w:sz w:val="28"/>
          <w:szCs w:val="28"/>
          <w:highlight w:val="lightGray"/>
        </w:rPr>
        <w:t>ACTIVITIES:</w:t>
      </w:r>
      <w:r>
        <w:rPr>
          <w:sz w:val="28"/>
          <w:szCs w:val="28"/>
          <w:highlight w:val="lightGray"/>
        </w:rPr>
        <w:tab/>
      </w:r>
      <w:r>
        <w:rPr>
          <w:sz w:val="28"/>
          <w:szCs w:val="28"/>
          <w:highlight w:val="lightGray"/>
        </w:rPr>
        <w:tab/>
      </w:r>
      <w:r>
        <w:rPr>
          <w:sz w:val="28"/>
          <w:szCs w:val="28"/>
          <w:highlight w:val="lightGray"/>
        </w:rPr>
        <w:tab/>
      </w:r>
      <w:r>
        <w:rPr>
          <w:sz w:val="28"/>
          <w:szCs w:val="28"/>
          <w:highlight w:val="lightGray"/>
        </w:rPr>
        <w:tab/>
      </w:r>
      <w:r>
        <w:rPr>
          <w:sz w:val="28"/>
          <w:szCs w:val="28"/>
          <w:highlight w:val="lightGray"/>
        </w:rPr>
        <w:tab/>
      </w:r>
      <w:r>
        <w:rPr>
          <w:sz w:val="28"/>
          <w:szCs w:val="28"/>
          <w:highlight w:val="lightGray"/>
        </w:rPr>
        <w:tab/>
      </w:r>
      <w:r>
        <w:rPr>
          <w:sz w:val="28"/>
          <w:szCs w:val="28"/>
          <w:highlight w:val="lightGray"/>
        </w:rPr>
        <w:tab/>
      </w:r>
      <w:r>
        <w:rPr>
          <w:sz w:val="28"/>
          <w:szCs w:val="28"/>
          <w:highlight w:val="lightGray"/>
        </w:rPr>
        <w:tab/>
      </w:r>
    </w:p>
    <w:p w14:paraId="21607610" w14:textId="77777777" w:rsidR="00EE2A2D" w:rsidRPr="00E608B0" w:rsidRDefault="00EE2A2D" w:rsidP="00EE2A2D">
      <w:pPr>
        <w:pStyle w:val="BodyText3"/>
        <w:numPr>
          <w:ilvl w:val="0"/>
          <w:numId w:val="2"/>
        </w:numPr>
        <w:tabs>
          <w:tab w:val="left" w:pos="630"/>
        </w:tabs>
        <w:rPr>
          <w:rFonts w:ascii="Arial" w:hAnsi="Arial" w:cs="Times"/>
          <w:caps w:val="0"/>
        </w:rPr>
      </w:pPr>
      <w:r w:rsidRPr="00E608B0">
        <w:rPr>
          <w:rFonts w:ascii="Arial" w:hAnsi="Arial" w:cs="Times"/>
          <w:caps w:val="0"/>
        </w:rPr>
        <w:t>Membership in professional organizations:</w:t>
      </w:r>
    </w:p>
    <w:p w14:paraId="0C9E0647" w14:textId="77777777" w:rsidR="009121F3" w:rsidRPr="00FE6C18" w:rsidRDefault="00F23972" w:rsidP="00F23972">
      <w:pPr>
        <w:widowControl w:val="0"/>
        <w:tabs>
          <w:tab w:val="left" w:pos="630"/>
        </w:tabs>
        <w:rPr>
          <w:rFonts w:cs="Times"/>
        </w:rPr>
      </w:pPr>
      <w:r w:rsidRPr="00FE6C18">
        <w:rPr>
          <w:rFonts w:cs="Times"/>
        </w:rPr>
        <w:tab/>
      </w:r>
      <w:r w:rsidR="009121F3" w:rsidRPr="00FE6C18">
        <w:rPr>
          <w:rFonts w:cs="Times"/>
        </w:rPr>
        <w:t>Sigma Xi</w:t>
      </w:r>
    </w:p>
    <w:p w14:paraId="256389B1" w14:textId="77777777" w:rsidR="009121F3" w:rsidRPr="00FE6C18" w:rsidRDefault="00F23972" w:rsidP="005C4601">
      <w:pPr>
        <w:widowControl w:val="0"/>
        <w:tabs>
          <w:tab w:val="left" w:pos="630"/>
        </w:tabs>
        <w:rPr>
          <w:rFonts w:cs="Times"/>
        </w:rPr>
      </w:pPr>
      <w:r w:rsidRPr="00FE6C18">
        <w:rPr>
          <w:rFonts w:cs="Times"/>
        </w:rPr>
        <w:tab/>
      </w:r>
      <w:r w:rsidR="009121F3" w:rsidRPr="00FE6C18">
        <w:rPr>
          <w:rFonts w:cs="Times"/>
        </w:rPr>
        <w:t>Society for Developmental Biology</w:t>
      </w:r>
    </w:p>
    <w:p w14:paraId="76A6121B" w14:textId="77777777" w:rsidR="009121F3" w:rsidRPr="00FE6C18" w:rsidRDefault="00F23972" w:rsidP="005C4601">
      <w:pPr>
        <w:widowControl w:val="0"/>
        <w:tabs>
          <w:tab w:val="left" w:pos="630"/>
        </w:tabs>
        <w:rPr>
          <w:rFonts w:cs="Times"/>
        </w:rPr>
      </w:pPr>
      <w:r w:rsidRPr="00FE6C18">
        <w:rPr>
          <w:rFonts w:cs="Times"/>
        </w:rPr>
        <w:tab/>
      </w:r>
      <w:r w:rsidR="009121F3" w:rsidRPr="00FE6C18">
        <w:rPr>
          <w:rFonts w:cs="Times"/>
        </w:rPr>
        <w:t>Society for Neuroscience</w:t>
      </w:r>
    </w:p>
    <w:p w14:paraId="5C118899" w14:textId="77777777" w:rsidR="009121F3" w:rsidRPr="00FE6C18" w:rsidRDefault="00F23972" w:rsidP="005C4601">
      <w:pPr>
        <w:widowControl w:val="0"/>
        <w:tabs>
          <w:tab w:val="left" w:pos="630"/>
        </w:tabs>
        <w:rPr>
          <w:rFonts w:cs="Times"/>
        </w:rPr>
      </w:pPr>
      <w:r w:rsidRPr="00FE6C18">
        <w:rPr>
          <w:rFonts w:cs="Times"/>
        </w:rPr>
        <w:tab/>
      </w:r>
      <w:r w:rsidR="009121F3" w:rsidRPr="00FE6C18">
        <w:rPr>
          <w:rFonts w:cs="Times"/>
        </w:rPr>
        <w:t>American Society for Neurochemistry</w:t>
      </w:r>
    </w:p>
    <w:p w14:paraId="27B239EA" w14:textId="77777777" w:rsidR="00145CE8" w:rsidRPr="00FE6C18" w:rsidRDefault="00F23972" w:rsidP="005C4601">
      <w:pPr>
        <w:widowControl w:val="0"/>
        <w:tabs>
          <w:tab w:val="left" w:pos="630"/>
        </w:tabs>
        <w:rPr>
          <w:rFonts w:cs="Times"/>
        </w:rPr>
      </w:pPr>
      <w:r w:rsidRPr="00FE6C18">
        <w:rPr>
          <w:rFonts w:cs="Times"/>
        </w:rPr>
        <w:tab/>
      </w:r>
      <w:r w:rsidR="009121F3" w:rsidRPr="00FE6C18">
        <w:rPr>
          <w:rFonts w:cs="Times"/>
        </w:rPr>
        <w:t>American Society for the Advancement of Science</w:t>
      </w:r>
    </w:p>
    <w:p w14:paraId="7B6481CC" w14:textId="77777777" w:rsidR="00145CE8" w:rsidRPr="00FE6C18" w:rsidRDefault="00145CE8" w:rsidP="005C4601">
      <w:pPr>
        <w:widowControl w:val="0"/>
        <w:tabs>
          <w:tab w:val="left" w:pos="630"/>
        </w:tabs>
        <w:rPr>
          <w:rFonts w:cs="Times"/>
        </w:rPr>
      </w:pPr>
    </w:p>
    <w:p w14:paraId="59D46D5D" w14:textId="77777777" w:rsidR="00EE2A2D" w:rsidRPr="00E608B0" w:rsidRDefault="00EE2A2D" w:rsidP="00EE2A2D">
      <w:pPr>
        <w:pStyle w:val="ListParagraph"/>
        <w:numPr>
          <w:ilvl w:val="0"/>
          <w:numId w:val="2"/>
        </w:numPr>
        <w:tabs>
          <w:tab w:val="left" w:pos="630"/>
        </w:tabs>
        <w:rPr>
          <w:rFonts w:ascii="Arial" w:hAnsi="Arial"/>
          <w:u w:val="single"/>
        </w:rPr>
      </w:pPr>
      <w:r w:rsidRPr="00E608B0">
        <w:rPr>
          <w:rFonts w:ascii="Arial" w:hAnsi="Arial"/>
          <w:b/>
          <w:bCs/>
          <w:szCs w:val="20"/>
          <w:u w:val="single"/>
        </w:rPr>
        <w:t>Service to Professional organizations</w:t>
      </w:r>
      <w:r w:rsidRPr="00E608B0">
        <w:rPr>
          <w:rFonts w:ascii="Arial" w:hAnsi="Arial"/>
          <w:b/>
          <w:bCs/>
          <w:u w:val="single"/>
        </w:rPr>
        <w:t>:</w:t>
      </w:r>
    </w:p>
    <w:p w14:paraId="4574652C" w14:textId="105ABD65" w:rsidR="005C4601" w:rsidRDefault="005C4601" w:rsidP="00CA5D8B">
      <w:pPr>
        <w:tabs>
          <w:tab w:val="left" w:pos="630"/>
        </w:tabs>
      </w:pPr>
      <w:r w:rsidRPr="00FE6C18">
        <w:tab/>
      </w:r>
      <w:r w:rsidR="00CA5D8B" w:rsidRPr="00FE6C18">
        <w:t xml:space="preserve">1991: </w:t>
      </w:r>
      <w:r w:rsidRPr="00FE6C18">
        <w:t>Nerve Net Re</w:t>
      </w:r>
      <w:r w:rsidR="00647494">
        <w:t>gional Meeting Organizer, OHSU</w:t>
      </w:r>
    </w:p>
    <w:p w14:paraId="1D5A2167" w14:textId="2A667AD2" w:rsidR="00F23972" w:rsidRPr="00FE6C18" w:rsidRDefault="00647494" w:rsidP="00CA5D8B">
      <w:pPr>
        <w:tabs>
          <w:tab w:val="left" w:pos="630"/>
        </w:tabs>
      </w:pPr>
      <w:r>
        <w:tab/>
      </w:r>
      <w:r w:rsidR="00CA5D8B" w:rsidRPr="00FE6C18">
        <w:t>1999-2000: Medical Research Foundation of Oregon; panel reviewer</w:t>
      </w:r>
    </w:p>
    <w:p w14:paraId="25C02CC9" w14:textId="77777777" w:rsidR="00CA5D8B" w:rsidRPr="00FE6C18" w:rsidRDefault="00F23972" w:rsidP="00CA5D8B">
      <w:pPr>
        <w:tabs>
          <w:tab w:val="left" w:pos="630"/>
        </w:tabs>
      </w:pPr>
      <w:r w:rsidRPr="00FE6C18">
        <w:tab/>
      </w:r>
      <w:r w:rsidR="00CA5D8B" w:rsidRPr="00FE6C18">
        <w:t>2001-2002: NationsBank Research Grants Program; ad hoc reviewer</w:t>
      </w:r>
    </w:p>
    <w:p w14:paraId="534E16C5" w14:textId="77777777" w:rsidR="00224ECD" w:rsidRDefault="00CA5D8B" w:rsidP="00224ECD">
      <w:pPr>
        <w:tabs>
          <w:tab w:val="left" w:pos="630"/>
        </w:tabs>
      </w:pPr>
      <w:r w:rsidRPr="00FE6C18">
        <w:tab/>
        <w:t xml:space="preserve">2001-2003: </w:t>
      </w:r>
      <w:r w:rsidR="00F23972" w:rsidRPr="00FE6C18">
        <w:t>Austrian Science Fund (FWF) Grants program (2001-2003)</w:t>
      </w:r>
      <w:r w:rsidR="00647494" w:rsidRPr="00647494">
        <w:t xml:space="preserve"> </w:t>
      </w:r>
    </w:p>
    <w:p w14:paraId="0E9F9D44" w14:textId="4C8F5CD6" w:rsidR="00224ECD" w:rsidRPr="00224ECD" w:rsidRDefault="00224ECD" w:rsidP="00224ECD">
      <w:pPr>
        <w:tabs>
          <w:tab w:val="left" w:pos="630"/>
        </w:tabs>
      </w:pPr>
      <w:r>
        <w:tab/>
      </w:r>
      <w:r>
        <w:rPr>
          <w:szCs w:val="22"/>
        </w:rPr>
        <w:t xml:space="preserve">2009; </w:t>
      </w:r>
      <w:r w:rsidRPr="00A66700">
        <w:rPr>
          <w:szCs w:val="22"/>
        </w:rPr>
        <w:t xml:space="preserve">NIH MCDN external reviewer; Challenge Grant Applications </w:t>
      </w:r>
    </w:p>
    <w:p w14:paraId="68DDA5F2" w14:textId="2BC51C78" w:rsidR="00BE3C06" w:rsidRDefault="00224ECD" w:rsidP="003100F6">
      <w:pPr>
        <w:tabs>
          <w:tab w:val="left" w:pos="630"/>
        </w:tabs>
      </w:pPr>
      <w:r>
        <w:tab/>
      </w:r>
      <w:r w:rsidR="00BE3C06" w:rsidRPr="00DA123D">
        <w:t>2013-14: External Advisor, Pacific University; Developmental Biology Faculty Search</w:t>
      </w:r>
    </w:p>
    <w:p w14:paraId="233D9CC5" w14:textId="77777777" w:rsidR="00224ECD" w:rsidRDefault="003100F6" w:rsidP="00224ECD">
      <w:pPr>
        <w:tabs>
          <w:tab w:val="left" w:pos="630"/>
          <w:tab w:val="left" w:pos="1170"/>
        </w:tabs>
      </w:pPr>
      <w:r w:rsidRPr="003100F6">
        <w:tab/>
      </w:r>
      <w:r w:rsidRPr="00183E21">
        <w:t>2015: External Advisor, Paul Allen Family Foundation; revi</w:t>
      </w:r>
      <w:r w:rsidR="008454C7" w:rsidRPr="00183E21">
        <w:t>ewer</w:t>
      </w:r>
      <w:r w:rsidR="00224ECD">
        <w:tab/>
      </w:r>
    </w:p>
    <w:p w14:paraId="3FC7E829" w14:textId="497AC7C3" w:rsidR="00224ECD" w:rsidRPr="00224ECD" w:rsidRDefault="00224ECD" w:rsidP="00224ECD">
      <w:pPr>
        <w:tabs>
          <w:tab w:val="left" w:pos="630"/>
          <w:tab w:val="left" w:pos="1170"/>
        </w:tabs>
      </w:pPr>
      <w:r>
        <w:tab/>
      </w:r>
      <w:r>
        <w:rPr>
          <w:szCs w:val="22"/>
        </w:rPr>
        <w:t>2016</w:t>
      </w:r>
      <w:r>
        <w:rPr>
          <w:szCs w:val="22"/>
        </w:rPr>
        <w:tab/>
      </w:r>
      <w:r w:rsidRPr="00A66700">
        <w:rPr>
          <w:szCs w:val="22"/>
        </w:rPr>
        <w:t>Panelist, National Science Foundation, Neural Systems Cluster (Organization)</w:t>
      </w:r>
    </w:p>
    <w:p w14:paraId="275A2B64" w14:textId="064E66C0" w:rsidR="00661912" w:rsidRPr="00661912" w:rsidRDefault="00224ECD" w:rsidP="00661912">
      <w:pPr>
        <w:tabs>
          <w:tab w:val="left" w:pos="630"/>
        </w:tabs>
      </w:pPr>
      <w:r>
        <w:tab/>
      </w:r>
      <w:r w:rsidR="00661912" w:rsidRPr="00661912">
        <w:t xml:space="preserve">2017: Netherlands Organization for Health Research and Development </w:t>
      </w:r>
    </w:p>
    <w:p w14:paraId="65922971" w14:textId="564AE787" w:rsidR="00661912" w:rsidRPr="00CD3F46" w:rsidRDefault="00661912" w:rsidP="00661912">
      <w:pPr>
        <w:tabs>
          <w:tab w:val="left" w:pos="630"/>
        </w:tabs>
        <w:rPr>
          <w:bCs/>
        </w:rPr>
      </w:pPr>
      <w:r w:rsidRPr="00661912">
        <w:t> </w:t>
      </w:r>
      <w:r w:rsidRPr="00661912">
        <w:tab/>
      </w:r>
      <w:r w:rsidRPr="00AC4B9D">
        <w:t xml:space="preserve">2017-18: External reviewer for </w:t>
      </w:r>
      <w:r w:rsidRPr="00AC4B9D">
        <w:rPr>
          <w:bCs/>
        </w:rPr>
        <w:t xml:space="preserve">The </w:t>
      </w:r>
      <w:proofErr w:type="spellStart"/>
      <w:r w:rsidRPr="00AC4B9D">
        <w:rPr>
          <w:bCs/>
        </w:rPr>
        <w:t>Deltaplan</w:t>
      </w:r>
      <w:proofErr w:type="spellEnd"/>
      <w:r w:rsidRPr="00AC4B9D">
        <w:rPr>
          <w:bCs/>
        </w:rPr>
        <w:t xml:space="preserve"> for Dementia</w:t>
      </w:r>
      <w:r w:rsidRPr="00AC4B9D">
        <w:rPr>
          <w:bCs/>
        </w:rPr>
        <w:tab/>
      </w:r>
    </w:p>
    <w:p w14:paraId="5F009BEA" w14:textId="097F7B53" w:rsidR="005828D7" w:rsidRPr="00647494" w:rsidRDefault="005828D7" w:rsidP="00661912">
      <w:pPr>
        <w:pStyle w:val="DataField11pt-Single"/>
        <w:ind w:firstLine="630"/>
      </w:pPr>
      <w:r w:rsidRPr="00647494">
        <w:t>2008-present: Oregon Partnership for Alzheimer’s Research</w:t>
      </w:r>
      <w:proofErr w:type="gramStart"/>
      <w:r w:rsidRPr="00647494">
        <w:t>;</w:t>
      </w:r>
      <w:proofErr w:type="gramEnd"/>
      <w:r w:rsidRPr="00647494">
        <w:t xml:space="preserve"> Research Committee</w:t>
      </w:r>
    </w:p>
    <w:p w14:paraId="12A10308" w14:textId="75101FAE" w:rsidR="00CD3F46" w:rsidRPr="00647494" w:rsidRDefault="00CD3F46" w:rsidP="00661912">
      <w:pPr>
        <w:pStyle w:val="DataField11pt-Single"/>
        <w:ind w:firstLine="630"/>
      </w:pPr>
      <w:r w:rsidRPr="00647494">
        <w:rPr>
          <w:bCs/>
        </w:rPr>
        <w:t xml:space="preserve">2017-present: </w:t>
      </w:r>
      <w:r w:rsidR="00224ECD">
        <w:rPr>
          <w:bCs/>
        </w:rPr>
        <w:t xml:space="preserve">Center for Women’s Health </w:t>
      </w:r>
      <w:r w:rsidRPr="00647494">
        <w:rPr>
          <w:bCs/>
        </w:rPr>
        <w:t>Circle of Giving</w:t>
      </w:r>
      <w:proofErr w:type="gramStart"/>
      <w:r w:rsidR="00224ECD">
        <w:rPr>
          <w:bCs/>
        </w:rPr>
        <w:t>;</w:t>
      </w:r>
      <w:proofErr w:type="gramEnd"/>
      <w:r w:rsidR="00224ECD">
        <w:rPr>
          <w:bCs/>
        </w:rPr>
        <w:t xml:space="preserve"> </w:t>
      </w:r>
      <w:proofErr w:type="spellStart"/>
      <w:r w:rsidR="00224ECD">
        <w:rPr>
          <w:bCs/>
        </w:rPr>
        <w:t>reveiwer</w:t>
      </w:r>
      <w:proofErr w:type="spellEnd"/>
    </w:p>
    <w:p w14:paraId="356A502D" w14:textId="77777777" w:rsidR="005828D7" w:rsidRPr="00647494" w:rsidRDefault="005828D7" w:rsidP="005828D7">
      <w:pPr>
        <w:tabs>
          <w:tab w:val="left" w:pos="630"/>
        </w:tabs>
      </w:pPr>
      <w:r w:rsidRPr="00647494">
        <w:tab/>
        <w:t>2007-present</w:t>
      </w:r>
      <w:r w:rsidR="00225B23" w:rsidRPr="00647494">
        <w:t xml:space="preserve">: </w:t>
      </w:r>
      <w:r w:rsidRPr="00647494">
        <w:t xml:space="preserve"> Alzheimer’s Association; external reviewer</w:t>
      </w:r>
    </w:p>
    <w:p w14:paraId="2D16C389" w14:textId="4ED8E135" w:rsidR="00183E21" w:rsidRDefault="00183E21" w:rsidP="00183E21">
      <w:pPr>
        <w:tabs>
          <w:tab w:val="left" w:pos="630"/>
        </w:tabs>
      </w:pPr>
      <w:r w:rsidRPr="00647494">
        <w:tab/>
      </w:r>
      <w:r w:rsidR="00661912" w:rsidRPr="00647494">
        <w:t>2014-present</w:t>
      </w:r>
      <w:r w:rsidRPr="00647494">
        <w:t>: Developmental Biology Conference</w:t>
      </w:r>
      <w:proofErr w:type="gramStart"/>
      <w:r w:rsidR="00224ECD">
        <w:t>;</w:t>
      </w:r>
      <w:proofErr w:type="gramEnd"/>
      <w:r w:rsidR="00224ECD">
        <w:t xml:space="preserve"> </w:t>
      </w:r>
      <w:r w:rsidR="00224ECD" w:rsidRPr="00647494">
        <w:t xml:space="preserve">Judge </w:t>
      </w:r>
    </w:p>
    <w:p w14:paraId="124AFE0F" w14:textId="77777777" w:rsidR="00224ECD" w:rsidRPr="00647494" w:rsidRDefault="00224ECD" w:rsidP="00224ECD">
      <w:pPr>
        <w:pStyle w:val="DataField11pt-Single"/>
        <w:ind w:firstLine="630"/>
      </w:pPr>
      <w:r w:rsidRPr="00647494">
        <w:t>2008-present: Oregon Partnership for Alzheimer’s Research</w:t>
      </w:r>
      <w:proofErr w:type="gramStart"/>
      <w:r w:rsidRPr="00647494">
        <w:t>;</w:t>
      </w:r>
      <w:proofErr w:type="gramEnd"/>
      <w:r w:rsidRPr="00647494">
        <w:t xml:space="preserve"> Research Committee</w:t>
      </w:r>
    </w:p>
    <w:p w14:paraId="100E1BF8" w14:textId="77777777" w:rsidR="00224ECD" w:rsidRPr="00AC4B9D" w:rsidRDefault="00224ECD" w:rsidP="00224ECD">
      <w:pPr>
        <w:ind w:firstLine="630"/>
        <w:rPr>
          <w:highlight w:val="yellow"/>
        </w:rPr>
      </w:pPr>
      <w:r w:rsidRPr="00CD3F46">
        <w:t>2018: Panelist, VA Merit Review Panel: Neurobiology D</w:t>
      </w:r>
    </w:p>
    <w:p w14:paraId="57589ACF" w14:textId="77777777" w:rsidR="00224ECD" w:rsidRPr="00647494" w:rsidRDefault="00224ECD" w:rsidP="00183E21">
      <w:pPr>
        <w:tabs>
          <w:tab w:val="left" w:pos="630"/>
        </w:tabs>
      </w:pPr>
    </w:p>
    <w:p w14:paraId="505C79B4" w14:textId="77777777" w:rsidR="00CD3F46" w:rsidRPr="00661912" w:rsidRDefault="00CD3F46" w:rsidP="00183E21">
      <w:pPr>
        <w:tabs>
          <w:tab w:val="left" w:pos="630"/>
        </w:tabs>
      </w:pPr>
    </w:p>
    <w:p w14:paraId="302E8BF8" w14:textId="77777777" w:rsidR="00225B23" w:rsidRDefault="00EE2A2D" w:rsidP="00EE2A2D">
      <w:pPr>
        <w:pStyle w:val="ListParagraph"/>
        <w:numPr>
          <w:ilvl w:val="0"/>
          <w:numId w:val="2"/>
        </w:numPr>
        <w:tabs>
          <w:tab w:val="left" w:pos="630"/>
        </w:tabs>
        <w:rPr>
          <w:rFonts w:ascii="Arial" w:hAnsi="Arial"/>
          <w:b/>
          <w:bCs/>
          <w:caps/>
          <w:u w:val="single"/>
        </w:rPr>
      </w:pPr>
      <w:r w:rsidRPr="00E608B0">
        <w:rPr>
          <w:rFonts w:ascii="Arial" w:hAnsi="Arial"/>
          <w:b/>
          <w:bCs/>
          <w:u w:val="single"/>
        </w:rPr>
        <w:t>Service to Professional Publications</w:t>
      </w:r>
      <w:r w:rsidRPr="00E608B0">
        <w:rPr>
          <w:rFonts w:ascii="Arial" w:hAnsi="Arial"/>
          <w:b/>
          <w:bCs/>
          <w:caps/>
          <w:u w:val="single"/>
        </w:rPr>
        <w:t>:</w:t>
      </w:r>
    </w:p>
    <w:p w14:paraId="4EA4803F" w14:textId="04798E01" w:rsidR="00EE2A2D" w:rsidRPr="009032F1" w:rsidRDefault="00225B23" w:rsidP="009032F1">
      <w:pPr>
        <w:tabs>
          <w:tab w:val="left" w:pos="630"/>
          <w:tab w:val="left" w:pos="1170"/>
        </w:tabs>
      </w:pPr>
      <w:r w:rsidRPr="00661912">
        <w:tab/>
      </w:r>
      <w:r w:rsidRPr="00647494">
        <w:t>2015</w:t>
      </w:r>
      <w:r w:rsidR="00183E21" w:rsidRPr="00647494">
        <w:t>-present</w:t>
      </w:r>
      <w:r w:rsidRPr="00647494">
        <w:t>: Editorial Board</w:t>
      </w:r>
      <w:r w:rsidRPr="00647494">
        <w:rPr>
          <w:b/>
        </w:rPr>
        <w:t>,</w:t>
      </w:r>
      <w:r w:rsidRPr="00647494">
        <w:t xml:space="preserve"> Frontiers in Molecular Neuroscience</w:t>
      </w:r>
      <w:r>
        <w:t xml:space="preserve"> </w:t>
      </w:r>
    </w:p>
    <w:p w14:paraId="108D1E43" w14:textId="77777777" w:rsidR="00647494" w:rsidRPr="00225B23" w:rsidRDefault="00647494" w:rsidP="00225B23">
      <w:pPr>
        <w:tabs>
          <w:tab w:val="left" w:pos="630"/>
        </w:tabs>
        <w:rPr>
          <w:b/>
          <w:bCs/>
          <w:caps/>
          <w:u w:val="single"/>
        </w:rPr>
      </w:pPr>
    </w:p>
    <w:p w14:paraId="17D8CEB3" w14:textId="767CE5D0" w:rsidR="00225B23" w:rsidRPr="00316B8E" w:rsidRDefault="00225B23" w:rsidP="007710B9">
      <w:pPr>
        <w:pStyle w:val="ListParagraph"/>
        <w:widowControl w:val="0"/>
        <w:numPr>
          <w:ilvl w:val="0"/>
          <w:numId w:val="13"/>
        </w:numPr>
        <w:tabs>
          <w:tab w:val="left" w:pos="630"/>
        </w:tabs>
        <w:rPr>
          <w:rFonts w:ascii="Arial" w:hAnsi="Arial"/>
          <w:b/>
          <w:u w:val="single"/>
        </w:rPr>
      </w:pPr>
      <w:r w:rsidRPr="00316B8E">
        <w:rPr>
          <w:rFonts w:ascii="Arial" w:hAnsi="Arial"/>
          <w:b/>
          <w:u w:val="single"/>
        </w:rPr>
        <w:t>Periodic reviewer for:</w:t>
      </w:r>
    </w:p>
    <w:p w14:paraId="5410F71E" w14:textId="5A968AEF" w:rsidR="00D07EAA" w:rsidRPr="00316B8E" w:rsidRDefault="00225B23" w:rsidP="00CF2358">
      <w:pPr>
        <w:widowControl w:val="0"/>
        <w:tabs>
          <w:tab w:val="left" w:pos="630"/>
        </w:tabs>
      </w:pPr>
      <w:r w:rsidRPr="00316B8E">
        <w:tab/>
      </w:r>
      <w:r w:rsidR="00CF2358" w:rsidRPr="00647494">
        <w:rPr>
          <w:rFonts w:cs="Times"/>
          <w:bCs/>
        </w:rPr>
        <w:t>Aging Cell</w:t>
      </w:r>
      <w:r w:rsidR="00CF2358" w:rsidRPr="00647494">
        <w:t xml:space="preserve"> </w:t>
      </w:r>
      <w:r w:rsidR="00CF2358">
        <w:tab/>
      </w:r>
      <w:r w:rsidR="00CF2358">
        <w:tab/>
      </w:r>
      <w:r w:rsidR="00CF2358">
        <w:tab/>
      </w:r>
      <w:r w:rsidR="00CF2358">
        <w:tab/>
      </w:r>
      <w:r w:rsidR="00647494" w:rsidRPr="00647494">
        <w:t>Alzheimer’s and Dementia</w:t>
      </w:r>
      <w:r w:rsidR="00647494" w:rsidRPr="00316B8E">
        <w:t xml:space="preserve"> </w:t>
      </w:r>
      <w:r w:rsidR="00647494">
        <w:tab/>
      </w:r>
      <w:r w:rsidR="00647494">
        <w:tab/>
      </w:r>
      <w:r w:rsidR="00CF2358">
        <w:tab/>
      </w:r>
      <w:proofErr w:type="spellStart"/>
      <w:r w:rsidR="00D07EAA" w:rsidRPr="00316B8E">
        <w:t>Biochemica</w:t>
      </w:r>
      <w:proofErr w:type="spellEnd"/>
      <w:r w:rsidR="00D07EAA" w:rsidRPr="00316B8E">
        <w:t xml:space="preserve"> </w:t>
      </w:r>
      <w:proofErr w:type="gramStart"/>
      <w:r w:rsidR="00D07EAA" w:rsidRPr="00316B8E">
        <w:t>et</w:t>
      </w:r>
      <w:proofErr w:type="gramEnd"/>
      <w:r w:rsidR="00D07EAA" w:rsidRPr="00316B8E">
        <w:t xml:space="preserve"> </w:t>
      </w:r>
      <w:proofErr w:type="spellStart"/>
      <w:r w:rsidR="00D07EAA" w:rsidRPr="00316B8E">
        <w:t>Biophysica</w:t>
      </w:r>
      <w:proofErr w:type="spellEnd"/>
      <w:r w:rsidR="00D07EAA" w:rsidRPr="00316B8E">
        <w:t xml:space="preserve"> </w:t>
      </w:r>
      <w:proofErr w:type="spellStart"/>
      <w:r w:rsidR="00D07EAA" w:rsidRPr="00316B8E">
        <w:t>Acta</w:t>
      </w:r>
      <w:proofErr w:type="spellEnd"/>
      <w:r w:rsidRPr="00316B8E">
        <w:tab/>
      </w:r>
      <w:r w:rsidRPr="00316B8E">
        <w:rPr>
          <w:rFonts w:cs="Times"/>
          <w:bCs/>
        </w:rPr>
        <w:t>BMC Neuroscience</w:t>
      </w:r>
      <w:r w:rsidR="00CF2358">
        <w:tab/>
      </w:r>
      <w:r w:rsidR="00CF2358">
        <w:tab/>
      </w:r>
      <w:r w:rsidR="00CF2358">
        <w:tab/>
      </w:r>
      <w:r w:rsidR="00CF2358">
        <w:tab/>
      </w:r>
      <w:r w:rsidR="00CF2358">
        <w:tab/>
      </w:r>
      <w:r w:rsidR="00D07EAA" w:rsidRPr="00316B8E">
        <w:t>Brain Research</w:t>
      </w:r>
      <w:r w:rsidRPr="00316B8E">
        <w:tab/>
      </w:r>
      <w:r w:rsidRPr="00316B8E">
        <w:tab/>
      </w:r>
      <w:r w:rsidRPr="00316B8E">
        <w:tab/>
      </w:r>
      <w:r w:rsidRPr="00316B8E">
        <w:tab/>
      </w:r>
      <w:r w:rsidRPr="00316B8E">
        <w:rPr>
          <w:rFonts w:cs="Times"/>
          <w:bCs/>
        </w:rPr>
        <w:t>Cell Motility and the Cytoskeleton</w:t>
      </w:r>
      <w:r w:rsidR="00CF2358">
        <w:rPr>
          <w:rFonts w:cs="Times"/>
          <w:bCs/>
        </w:rPr>
        <w:tab/>
      </w:r>
      <w:r w:rsidR="00CF2358">
        <w:rPr>
          <w:rFonts w:cs="Times"/>
          <w:bCs/>
        </w:rPr>
        <w:tab/>
      </w:r>
      <w:r w:rsidR="00CF2358" w:rsidRPr="00316B8E">
        <w:t>Cellular and Molecular Life Sciences</w:t>
      </w:r>
      <w:r w:rsidR="00CF2358">
        <w:tab/>
      </w:r>
      <w:r w:rsidR="00CF2358" w:rsidRPr="00316B8E">
        <w:t>Developmental Biology</w:t>
      </w:r>
      <w:r w:rsidR="00CF2358">
        <w:tab/>
      </w:r>
      <w:r w:rsidR="00CF2358">
        <w:tab/>
      </w:r>
    </w:p>
    <w:p w14:paraId="2E141872" w14:textId="7957A2FA" w:rsidR="00CF2358" w:rsidRPr="00316B8E" w:rsidRDefault="00D07EAA" w:rsidP="00CF2358">
      <w:pPr>
        <w:tabs>
          <w:tab w:val="left" w:pos="-288"/>
          <w:tab w:val="left" w:pos="630"/>
        </w:tabs>
        <w:spacing w:line="240" w:lineRule="atLeast"/>
        <w:ind w:right="-720"/>
      </w:pPr>
      <w:r w:rsidRPr="00316B8E">
        <w:rPr>
          <w:rFonts w:cs="Times"/>
          <w:bCs/>
        </w:rPr>
        <w:tab/>
      </w:r>
      <w:r w:rsidR="00CF2358" w:rsidRPr="00316B8E">
        <w:rPr>
          <w:rFonts w:cs="Times"/>
          <w:bCs/>
        </w:rPr>
        <w:t>Development</w:t>
      </w:r>
      <w:r w:rsidR="00CF2358" w:rsidRPr="00316B8E">
        <w:rPr>
          <w:rFonts w:cs="Times"/>
          <w:bCs/>
        </w:rPr>
        <w:tab/>
      </w:r>
      <w:r w:rsidR="00CF2358">
        <w:rPr>
          <w:rFonts w:cs="Times"/>
          <w:bCs/>
        </w:rPr>
        <w:tab/>
      </w:r>
      <w:r w:rsidR="00CF2358">
        <w:rPr>
          <w:rFonts w:cs="Times"/>
          <w:bCs/>
        </w:rPr>
        <w:tab/>
      </w:r>
      <w:r w:rsidR="00CF2358">
        <w:rPr>
          <w:rFonts w:cs="Times"/>
          <w:bCs/>
        </w:rPr>
        <w:tab/>
      </w:r>
      <w:r w:rsidR="00CF2358" w:rsidRPr="00316B8E">
        <w:t>Developmental Neurobiology</w:t>
      </w:r>
    </w:p>
    <w:p w14:paraId="0A57EB37" w14:textId="77777777" w:rsidR="00CF2358" w:rsidRDefault="00CF2358" w:rsidP="00316B8E">
      <w:pPr>
        <w:tabs>
          <w:tab w:val="left" w:pos="-288"/>
          <w:tab w:val="left" w:pos="630"/>
        </w:tabs>
        <w:spacing w:line="240" w:lineRule="atLeast"/>
        <w:ind w:right="-720"/>
      </w:pPr>
      <w:r>
        <w:tab/>
      </w:r>
      <w:r w:rsidRPr="00316B8E">
        <w:t>FASEB Journal</w:t>
      </w:r>
      <w:r w:rsidRPr="00316B8E">
        <w:tab/>
      </w:r>
      <w:r w:rsidRPr="00316B8E">
        <w:tab/>
      </w:r>
      <w:r w:rsidRPr="00316B8E">
        <w:tab/>
      </w:r>
      <w:r w:rsidRPr="00316B8E">
        <w:tab/>
      </w:r>
      <w:r w:rsidRPr="00647494">
        <w:t>Frontiers in Molecular Neuroscience</w:t>
      </w:r>
      <w:r w:rsidRPr="00316B8E">
        <w:t xml:space="preserve"> </w:t>
      </w:r>
      <w:r>
        <w:tab/>
      </w:r>
      <w:r>
        <w:tab/>
      </w:r>
      <w:r>
        <w:tab/>
      </w:r>
      <w:r>
        <w:tab/>
      </w:r>
    </w:p>
    <w:p w14:paraId="6C95CCB0" w14:textId="0073F25B" w:rsidR="00CF2358" w:rsidRDefault="00CF2358" w:rsidP="00316B8E">
      <w:pPr>
        <w:tabs>
          <w:tab w:val="left" w:pos="-288"/>
          <w:tab w:val="left" w:pos="630"/>
        </w:tabs>
        <w:spacing w:line="240" w:lineRule="atLeast"/>
        <w:ind w:right="-720"/>
      </w:pPr>
      <w:r>
        <w:tab/>
      </w:r>
      <w:r w:rsidRPr="00316B8E">
        <w:t>Insect Biochemistry and Molecular Biology</w:t>
      </w:r>
    </w:p>
    <w:p w14:paraId="104D2805" w14:textId="543549F1" w:rsidR="00CF2358" w:rsidRDefault="00CF2358" w:rsidP="00316B8E">
      <w:pPr>
        <w:tabs>
          <w:tab w:val="left" w:pos="-288"/>
          <w:tab w:val="left" w:pos="630"/>
        </w:tabs>
        <w:spacing w:line="240" w:lineRule="atLeast"/>
        <w:ind w:right="-720"/>
        <w:rPr>
          <w:rFonts w:cs="Times"/>
          <w:bCs/>
        </w:rPr>
      </w:pPr>
      <w:r>
        <w:tab/>
      </w:r>
      <w:r w:rsidRPr="00316B8E">
        <w:t xml:space="preserve">Journal of Alzheimer’s </w:t>
      </w:r>
      <w:proofErr w:type="gramStart"/>
      <w:r w:rsidRPr="00316B8E">
        <w:t>Disease</w:t>
      </w:r>
      <w:proofErr w:type="gramEnd"/>
      <w:r>
        <w:tab/>
      </w:r>
      <w:r w:rsidRPr="00316B8E">
        <w:t>J. Clinical Investigation</w:t>
      </w:r>
      <w:r w:rsidRPr="00647494">
        <w:rPr>
          <w:rFonts w:cs="Times"/>
          <w:bCs/>
        </w:rPr>
        <w:t xml:space="preserve"> </w:t>
      </w:r>
      <w:r>
        <w:rPr>
          <w:rFonts w:cs="Times"/>
          <w:bCs/>
        </w:rPr>
        <w:tab/>
      </w:r>
      <w:r>
        <w:rPr>
          <w:rFonts w:cs="Times"/>
          <w:bCs/>
        </w:rPr>
        <w:tab/>
      </w:r>
      <w:r>
        <w:rPr>
          <w:rFonts w:cs="Times"/>
          <w:bCs/>
        </w:rPr>
        <w:tab/>
      </w:r>
      <w:r>
        <w:rPr>
          <w:rFonts w:cs="Times"/>
          <w:bCs/>
        </w:rPr>
        <w:tab/>
      </w:r>
      <w:r w:rsidRPr="00647494">
        <w:rPr>
          <w:rFonts w:cs="Times"/>
          <w:bCs/>
        </w:rPr>
        <w:t xml:space="preserve">Journal of Comparative </w:t>
      </w:r>
      <w:proofErr w:type="spellStart"/>
      <w:r w:rsidRPr="00647494">
        <w:rPr>
          <w:rFonts w:cs="Times"/>
          <w:bCs/>
        </w:rPr>
        <w:t>Neurology</w:t>
      </w:r>
      <w:r w:rsidRPr="00316B8E">
        <w:t>Journal</w:t>
      </w:r>
      <w:proofErr w:type="spellEnd"/>
      <w:r w:rsidRPr="00316B8E">
        <w:t xml:space="preserve"> of Experimental Biology</w:t>
      </w:r>
      <w:r>
        <w:tab/>
      </w:r>
      <w:r>
        <w:tab/>
      </w:r>
      <w:r>
        <w:tab/>
      </w:r>
      <w:r>
        <w:tab/>
      </w:r>
      <w:r w:rsidRPr="00316B8E">
        <w:t>Journal of Insect Physiology</w:t>
      </w:r>
      <w:r>
        <w:rPr>
          <w:rFonts w:cs="Times"/>
          <w:bCs/>
        </w:rPr>
        <w:tab/>
      </w:r>
      <w:r>
        <w:rPr>
          <w:rFonts w:cs="Times"/>
          <w:bCs/>
        </w:rPr>
        <w:tab/>
      </w:r>
      <w:r w:rsidRPr="00316B8E">
        <w:rPr>
          <w:rFonts w:cs="Times"/>
          <w:bCs/>
        </w:rPr>
        <w:t>Journal of Neurobiology</w:t>
      </w:r>
      <w:r>
        <w:rPr>
          <w:rFonts w:cs="Times"/>
          <w:bCs/>
        </w:rPr>
        <w:tab/>
      </w:r>
      <w:r>
        <w:rPr>
          <w:rFonts w:cs="Times"/>
          <w:bCs/>
        </w:rPr>
        <w:tab/>
      </w:r>
      <w:r>
        <w:rPr>
          <w:rFonts w:cs="Times"/>
          <w:bCs/>
        </w:rPr>
        <w:tab/>
      </w:r>
      <w:r>
        <w:rPr>
          <w:rFonts w:cs="Times"/>
          <w:bCs/>
        </w:rPr>
        <w:tab/>
      </w:r>
      <w:r w:rsidRPr="00316B8E">
        <w:rPr>
          <w:rFonts w:cs="Times"/>
          <w:bCs/>
        </w:rPr>
        <w:t>Journal of Neuroscience</w:t>
      </w:r>
      <w:r>
        <w:rPr>
          <w:rFonts w:cs="Times"/>
          <w:bCs/>
        </w:rPr>
        <w:tab/>
      </w:r>
      <w:r>
        <w:rPr>
          <w:rFonts w:cs="Times"/>
          <w:bCs/>
        </w:rPr>
        <w:tab/>
      </w:r>
      <w:r w:rsidRPr="00316B8E">
        <w:rPr>
          <w:rFonts w:cs="Times"/>
          <w:bCs/>
        </w:rPr>
        <w:t>Journal of Neuroscience Research</w:t>
      </w:r>
    </w:p>
    <w:p w14:paraId="66D65116" w14:textId="77777777" w:rsidR="00CF2358" w:rsidRDefault="00CF2358" w:rsidP="00316B8E">
      <w:pPr>
        <w:tabs>
          <w:tab w:val="left" w:pos="-288"/>
          <w:tab w:val="left" w:pos="630"/>
        </w:tabs>
        <w:spacing w:line="240" w:lineRule="atLeast"/>
        <w:ind w:right="-720"/>
      </w:pPr>
      <w:r>
        <w:tab/>
      </w:r>
      <w:r w:rsidRPr="00316B8E">
        <w:t>Molecular Neurobiology</w:t>
      </w:r>
      <w:r>
        <w:tab/>
      </w:r>
      <w:r>
        <w:tab/>
      </w:r>
      <w:r w:rsidRPr="00316B8E">
        <w:t>Neurobiology of Disease</w:t>
      </w:r>
    </w:p>
    <w:p w14:paraId="477602F2" w14:textId="52738D0B" w:rsidR="00CF2358" w:rsidRDefault="00CF2358" w:rsidP="00316B8E">
      <w:pPr>
        <w:tabs>
          <w:tab w:val="left" w:pos="-288"/>
          <w:tab w:val="left" w:pos="630"/>
        </w:tabs>
        <w:spacing w:line="240" w:lineRule="atLeast"/>
        <w:ind w:right="-720"/>
      </w:pPr>
      <w:r w:rsidRPr="00316B8E">
        <w:tab/>
        <w:t>Neuroscience</w:t>
      </w:r>
      <w:r>
        <w:tab/>
      </w:r>
      <w:r>
        <w:tab/>
      </w:r>
      <w:r>
        <w:tab/>
      </w:r>
      <w:r>
        <w:tab/>
      </w:r>
      <w:r w:rsidRPr="00316B8E">
        <w:t>Neuroscience Letters</w:t>
      </w:r>
      <w:r w:rsidRPr="00316B8E">
        <w:tab/>
      </w:r>
    </w:p>
    <w:p w14:paraId="3DA56503" w14:textId="11542697" w:rsidR="00316B8E" w:rsidRPr="00316B8E" w:rsidRDefault="00CF2358" w:rsidP="00316B8E">
      <w:pPr>
        <w:tabs>
          <w:tab w:val="left" w:pos="-288"/>
          <w:tab w:val="left" w:pos="630"/>
        </w:tabs>
        <w:spacing w:line="240" w:lineRule="atLeast"/>
        <w:ind w:right="-720"/>
      </w:pPr>
      <w:r>
        <w:tab/>
      </w:r>
      <w:r w:rsidRPr="00647494">
        <w:t>Neurotoxicity Research</w:t>
      </w:r>
      <w:r w:rsidR="005C3A72">
        <w:tab/>
      </w:r>
      <w:r w:rsidR="005C3A72">
        <w:tab/>
      </w:r>
      <w:proofErr w:type="spellStart"/>
      <w:r w:rsidR="005C3A72">
        <w:t>PLoS</w:t>
      </w:r>
      <w:proofErr w:type="spellEnd"/>
      <w:r w:rsidR="005C3A72">
        <w:t xml:space="preserve"> Biology</w:t>
      </w:r>
      <w:r w:rsidR="005C3A72" w:rsidRPr="00316B8E">
        <w:t xml:space="preserve"> </w:t>
      </w:r>
      <w:r w:rsidR="005C3A72">
        <w:tab/>
      </w:r>
      <w:r w:rsidR="005C3A72">
        <w:tab/>
      </w:r>
      <w:r w:rsidR="005C3A72">
        <w:tab/>
      </w:r>
      <w:r w:rsidR="005C3A72">
        <w:tab/>
      </w:r>
      <w:r w:rsidR="005C3A72">
        <w:tab/>
      </w:r>
      <w:r w:rsidR="005C3A72">
        <w:tab/>
      </w:r>
      <w:r w:rsidR="005C3A72">
        <w:tab/>
      </w:r>
      <w:proofErr w:type="spellStart"/>
      <w:r w:rsidR="0079601B" w:rsidRPr="00316B8E">
        <w:t>PLoS</w:t>
      </w:r>
      <w:proofErr w:type="spellEnd"/>
      <w:r w:rsidR="0079601B" w:rsidRPr="00316B8E">
        <w:t xml:space="preserve"> Genetics</w:t>
      </w:r>
      <w:r w:rsidR="0079601B" w:rsidRPr="00316B8E">
        <w:tab/>
      </w:r>
      <w:r w:rsidR="0079601B" w:rsidRPr="00316B8E">
        <w:tab/>
      </w:r>
      <w:r w:rsidR="0079601B" w:rsidRPr="00316B8E">
        <w:tab/>
      </w:r>
      <w:r w:rsidR="0079601B" w:rsidRPr="00316B8E">
        <w:tab/>
      </w:r>
      <w:proofErr w:type="spellStart"/>
      <w:r w:rsidR="0079601B" w:rsidRPr="00316B8E">
        <w:t>PLoS</w:t>
      </w:r>
      <w:proofErr w:type="spellEnd"/>
      <w:r w:rsidR="0079601B" w:rsidRPr="00316B8E">
        <w:t xml:space="preserve"> One</w:t>
      </w:r>
      <w:r w:rsidR="00316B8E" w:rsidRPr="00316B8E">
        <w:t xml:space="preserve"> </w:t>
      </w:r>
      <w:r w:rsidR="00316B8E" w:rsidRPr="00316B8E">
        <w:tab/>
      </w:r>
      <w:r w:rsidR="00316B8E" w:rsidRPr="00316B8E">
        <w:tab/>
      </w:r>
      <w:r w:rsidR="00647494">
        <w:tab/>
      </w:r>
      <w:r w:rsidR="00647494">
        <w:tab/>
      </w:r>
      <w:r w:rsidR="00647494">
        <w:tab/>
      </w:r>
    </w:p>
    <w:p w14:paraId="395EFDD1" w14:textId="77777777" w:rsidR="005C3A72" w:rsidRDefault="00316B8E" w:rsidP="005C3A72">
      <w:pPr>
        <w:ind w:firstLine="630"/>
      </w:pPr>
      <w:r w:rsidRPr="00316B8E">
        <w:rPr>
          <w:rFonts w:cs="Times"/>
          <w:bCs/>
        </w:rPr>
        <w:tab/>
      </w:r>
      <w:r w:rsidR="005C3A72" w:rsidRPr="00316B8E">
        <w:t>PNAS</w:t>
      </w:r>
      <w:r w:rsidR="005C3A72">
        <w:tab/>
      </w:r>
      <w:r w:rsidR="005C3A72">
        <w:tab/>
      </w:r>
      <w:r w:rsidR="005C3A72">
        <w:tab/>
      </w:r>
      <w:r w:rsidR="005C3A72">
        <w:tab/>
      </w:r>
      <w:r w:rsidR="005C3A72">
        <w:tab/>
      </w:r>
      <w:r w:rsidR="005C3A72" w:rsidRPr="00647494">
        <w:t>Scientific Reports</w:t>
      </w:r>
    </w:p>
    <w:p w14:paraId="0FCDBEBF" w14:textId="4B9DEC28" w:rsidR="00316B8E" w:rsidRPr="00647494" w:rsidRDefault="00316B8E" w:rsidP="009032F1">
      <w:pPr>
        <w:ind w:firstLine="630"/>
      </w:pPr>
      <w:r w:rsidRPr="00316B8E">
        <w:rPr>
          <w:rFonts w:cs="Times"/>
          <w:bCs/>
        </w:rPr>
        <w:t>Steroids</w:t>
      </w:r>
      <w:r w:rsidRPr="00647494">
        <w:tab/>
      </w:r>
    </w:p>
    <w:p w14:paraId="57CE2FA4" w14:textId="77777777" w:rsidR="009032F1" w:rsidRDefault="00EE2A2D" w:rsidP="00EE2A2D">
      <w:pPr>
        <w:pStyle w:val="Heading1"/>
        <w:rPr>
          <w:sz w:val="28"/>
          <w:szCs w:val="28"/>
          <w:highlight w:val="lightGray"/>
        </w:rPr>
      </w:pPr>
      <w:r w:rsidRPr="00585A05">
        <w:rPr>
          <w:sz w:val="28"/>
          <w:szCs w:val="28"/>
          <w:highlight w:val="lightGray"/>
        </w:rPr>
        <w:t>V. GOVERNMENT AND OTHER PROFESSIONAL SERVICE:</w:t>
      </w:r>
      <w:r w:rsidRPr="00585A05">
        <w:rPr>
          <w:sz w:val="28"/>
          <w:szCs w:val="28"/>
          <w:highlight w:val="lightGray"/>
        </w:rPr>
        <w:tab/>
      </w:r>
    </w:p>
    <w:p w14:paraId="12AF8B20" w14:textId="500A5B19" w:rsidR="009032F1" w:rsidRDefault="009032F1" w:rsidP="009032F1">
      <w:pPr>
        <w:tabs>
          <w:tab w:val="left" w:pos="-288"/>
          <w:tab w:val="left" w:pos="630"/>
        </w:tabs>
        <w:spacing w:line="240" w:lineRule="atLeast"/>
        <w:ind w:right="-720"/>
      </w:pPr>
      <w:r>
        <w:tab/>
      </w:r>
      <w:r w:rsidRPr="00FE6C18">
        <w:t>1993-4: Special Emphasis Panel, Career Advancem</w:t>
      </w:r>
      <w:r>
        <w:t>ent Awards for Women In Science</w:t>
      </w:r>
    </w:p>
    <w:p w14:paraId="7378FEFF" w14:textId="77777777" w:rsidR="009032F1" w:rsidRDefault="009032F1" w:rsidP="009032F1">
      <w:pPr>
        <w:tabs>
          <w:tab w:val="left" w:pos="630"/>
        </w:tabs>
      </w:pPr>
      <w:r w:rsidRPr="00FE6C18">
        <w:tab/>
        <w:t>2003: National Institute of Environmental Health Sciences reviewer</w:t>
      </w:r>
    </w:p>
    <w:p w14:paraId="03DB7B92" w14:textId="77777777" w:rsidR="009032F1" w:rsidRDefault="009032F1" w:rsidP="009032F1">
      <w:pPr>
        <w:tabs>
          <w:tab w:val="left" w:pos="630"/>
        </w:tabs>
      </w:pPr>
      <w:r w:rsidRPr="00FE6C18">
        <w:tab/>
        <w:t xml:space="preserve">2006-7: USDA: </w:t>
      </w:r>
      <w:proofErr w:type="spellStart"/>
      <w:r w:rsidRPr="00FE6C18">
        <w:t>Suborganismal</w:t>
      </w:r>
      <w:proofErr w:type="spellEnd"/>
      <w:r w:rsidRPr="00FE6C18">
        <w:t xml:space="preserve"> Biology and Genomics of Arthropods and Nematodes </w:t>
      </w:r>
    </w:p>
    <w:p w14:paraId="16203821" w14:textId="77777777" w:rsidR="009032F1" w:rsidRDefault="009032F1" w:rsidP="009032F1">
      <w:pPr>
        <w:tabs>
          <w:tab w:val="left" w:pos="630"/>
        </w:tabs>
      </w:pPr>
      <w:r w:rsidRPr="00FE6C18">
        <w:tab/>
        <w:t>2009: NIH MCDN external reviewer; Challenge Grant Applications</w:t>
      </w:r>
    </w:p>
    <w:p w14:paraId="6D160448" w14:textId="77777777" w:rsidR="009032F1" w:rsidRDefault="009032F1" w:rsidP="009032F1">
      <w:pPr>
        <w:tabs>
          <w:tab w:val="left" w:pos="630"/>
        </w:tabs>
      </w:pPr>
      <w:r>
        <w:tab/>
      </w:r>
      <w:r w:rsidRPr="00FE6C18">
        <w:t>1995-</w:t>
      </w:r>
      <w:r>
        <w:t>2005</w:t>
      </w:r>
      <w:r w:rsidRPr="00FE6C18">
        <w:t xml:space="preserve">: National Science Foundation; external reviewer for Developmental </w:t>
      </w:r>
      <w:r>
        <w:tab/>
      </w:r>
      <w:r>
        <w:tab/>
      </w:r>
      <w:r>
        <w:tab/>
        <w:t xml:space="preserve"> </w:t>
      </w:r>
      <w:r w:rsidRPr="00FE6C18">
        <w:t xml:space="preserve">Neuroscience, Neuroendocrinology </w:t>
      </w:r>
    </w:p>
    <w:p w14:paraId="00AF2423" w14:textId="77777777" w:rsidR="009032F1" w:rsidRDefault="009032F1" w:rsidP="009032F1">
      <w:pPr>
        <w:tabs>
          <w:tab w:val="left" w:pos="630"/>
        </w:tabs>
      </w:pPr>
      <w:r>
        <w:tab/>
      </w:r>
      <w:r w:rsidRPr="00FE6C18">
        <w:t xml:space="preserve">2010: National Science Foundation; reviewer for Physiological and Structural Systems </w:t>
      </w:r>
    </w:p>
    <w:p w14:paraId="5A0A0E6E" w14:textId="77777777" w:rsidR="009032F1" w:rsidRDefault="009032F1" w:rsidP="009032F1">
      <w:pPr>
        <w:tabs>
          <w:tab w:val="left" w:pos="630"/>
        </w:tabs>
        <w:rPr>
          <w:rFonts w:eastAsia="Cambria" w:cs="Times New Roman"/>
        </w:rPr>
      </w:pPr>
      <w:r>
        <w:tab/>
        <w:t xml:space="preserve">2012: </w:t>
      </w:r>
      <w:r>
        <w:rPr>
          <w:rFonts w:eastAsia="Cambria" w:cs="Times New Roman"/>
        </w:rPr>
        <w:t xml:space="preserve">Panelist, National Science Foundation, </w:t>
      </w:r>
      <w:proofErr w:type="gramStart"/>
      <w:r>
        <w:rPr>
          <w:rFonts w:eastAsia="Cambria" w:cs="Times New Roman"/>
        </w:rPr>
        <w:t>Neural Systems Cluster</w:t>
      </w:r>
      <w:proofErr w:type="gramEnd"/>
      <w:r>
        <w:rPr>
          <w:rFonts w:eastAsia="Cambria" w:cs="Times New Roman"/>
        </w:rPr>
        <w:t xml:space="preserve"> (Organization)</w:t>
      </w:r>
    </w:p>
    <w:p w14:paraId="4ED8893F" w14:textId="77777777" w:rsidR="009032F1" w:rsidRDefault="009032F1" w:rsidP="009032F1">
      <w:pPr>
        <w:tabs>
          <w:tab w:val="left" w:pos="630"/>
        </w:tabs>
        <w:rPr>
          <w:rFonts w:eastAsia="Cambria" w:cs="Times New Roman"/>
        </w:rPr>
      </w:pPr>
      <w:r>
        <w:rPr>
          <w:rFonts w:eastAsia="Cambria" w:cs="Times New Roman"/>
        </w:rPr>
        <w:tab/>
      </w:r>
      <w:r w:rsidRPr="007710B9">
        <w:rPr>
          <w:rFonts w:eastAsia="Cambria" w:cs="Times New Roman"/>
        </w:rPr>
        <w:t>2013-2014: External reviewer, NSF IOS CAREER grant applications</w:t>
      </w:r>
    </w:p>
    <w:p w14:paraId="243FE7BA" w14:textId="77777777" w:rsidR="00224ECD" w:rsidRDefault="009032F1" w:rsidP="00224ECD">
      <w:pPr>
        <w:tabs>
          <w:tab w:val="left" w:pos="630"/>
        </w:tabs>
        <w:rPr>
          <w:rFonts w:eastAsia="Cambria" w:cs="Times New Roman"/>
        </w:rPr>
      </w:pPr>
      <w:r>
        <w:tab/>
        <w:t xml:space="preserve">2016: </w:t>
      </w:r>
      <w:r>
        <w:rPr>
          <w:rFonts w:eastAsia="Cambria" w:cs="Times New Roman"/>
        </w:rPr>
        <w:t xml:space="preserve">Panelist, National Science Foundation, </w:t>
      </w:r>
      <w:proofErr w:type="gramStart"/>
      <w:r>
        <w:rPr>
          <w:rFonts w:eastAsia="Cambria" w:cs="Times New Roman"/>
        </w:rPr>
        <w:t>Neural Systems Cluster</w:t>
      </w:r>
      <w:proofErr w:type="gramEnd"/>
      <w:r>
        <w:rPr>
          <w:rFonts w:eastAsia="Cambria" w:cs="Times New Roman"/>
        </w:rPr>
        <w:t xml:space="preserve"> (Organization)</w:t>
      </w:r>
    </w:p>
    <w:p w14:paraId="3F24C608" w14:textId="302F6043" w:rsidR="00224ECD" w:rsidRDefault="00224ECD" w:rsidP="009032F1">
      <w:pPr>
        <w:tabs>
          <w:tab w:val="left" w:pos="630"/>
        </w:tabs>
        <w:rPr>
          <w:rFonts w:eastAsia="Cambria" w:cs="Times New Roman"/>
        </w:rPr>
      </w:pPr>
      <w:r>
        <w:rPr>
          <w:rFonts w:eastAsia="Cambria" w:cs="Times New Roman"/>
        </w:rPr>
        <w:tab/>
      </w:r>
      <w:r>
        <w:rPr>
          <w:szCs w:val="22"/>
        </w:rPr>
        <w:t xml:space="preserve">2018: </w:t>
      </w:r>
      <w:r w:rsidRPr="00A66700">
        <w:rPr>
          <w:szCs w:val="22"/>
        </w:rPr>
        <w:t>Panelist, VA Merit Review Panel: Neurobiology</w:t>
      </w:r>
    </w:p>
    <w:p w14:paraId="401AE513" w14:textId="77777777" w:rsidR="009032F1" w:rsidRDefault="009032F1" w:rsidP="009032F1">
      <w:pPr>
        <w:ind w:firstLine="630"/>
      </w:pPr>
      <w:r w:rsidRPr="009032F1">
        <w:t>2019: Panelist, VA Merit Review Panel: Neural Systems Cluster (Organization)</w:t>
      </w:r>
    </w:p>
    <w:p w14:paraId="37D0385A" w14:textId="77777777" w:rsidR="008528B0" w:rsidRPr="008528B0" w:rsidRDefault="008528B0" w:rsidP="008528B0">
      <w:pPr>
        <w:ind w:left="1430" w:hanging="800"/>
      </w:pPr>
      <w:r w:rsidRPr="008528B0">
        <w:t>2020</w:t>
      </w:r>
      <w:r w:rsidRPr="008528B0">
        <w:tab/>
        <w:t>Panelist, NIH ZRG1 MDCN-</w:t>
      </w:r>
      <w:proofErr w:type="gramStart"/>
      <w:r w:rsidRPr="008528B0">
        <w:t>V(</w:t>
      </w:r>
      <w:proofErr w:type="gramEnd"/>
      <w:r w:rsidRPr="008528B0">
        <w:t xml:space="preserve">50) Special Emphasis Panel; </w:t>
      </w:r>
      <w:r w:rsidRPr="008528B0">
        <w:rPr>
          <w:i/>
          <w:iCs/>
        </w:rPr>
        <w:t> </w:t>
      </w:r>
      <w:r w:rsidRPr="008528B0">
        <w:rPr>
          <w:iCs/>
        </w:rPr>
        <w:t>Alcohol on the Onset and Progression of Alzheimer’s Disease</w:t>
      </w:r>
    </w:p>
    <w:p w14:paraId="079779BB" w14:textId="1C06897C" w:rsidR="00EE2A2D" w:rsidRPr="000C153D" w:rsidRDefault="009032F1" w:rsidP="00EE2A2D">
      <w:pPr>
        <w:pStyle w:val="Heading1"/>
        <w:rPr>
          <w:sz w:val="28"/>
          <w:szCs w:val="28"/>
        </w:rPr>
      </w:pPr>
      <w:r>
        <w:rPr>
          <w:sz w:val="28"/>
          <w:szCs w:val="28"/>
          <w:highlight w:val="lightGray"/>
        </w:rPr>
        <w:t>VI</w:t>
      </w:r>
      <w:r w:rsidRPr="00A45B0C">
        <w:rPr>
          <w:sz w:val="28"/>
          <w:szCs w:val="28"/>
          <w:highlight w:val="lightGray"/>
        </w:rPr>
        <w:t>. UNIVER</w:t>
      </w:r>
      <w:r>
        <w:rPr>
          <w:sz w:val="28"/>
          <w:szCs w:val="28"/>
          <w:highlight w:val="lightGray"/>
        </w:rPr>
        <w:t>SITY AND PUBLIC SERVICE:</w:t>
      </w:r>
      <w:r>
        <w:rPr>
          <w:sz w:val="28"/>
          <w:szCs w:val="28"/>
          <w:highlight w:val="lightGray"/>
        </w:rPr>
        <w:tab/>
      </w:r>
      <w:r w:rsidR="00EE2A2D" w:rsidRPr="00585A05">
        <w:rPr>
          <w:sz w:val="28"/>
          <w:szCs w:val="28"/>
          <w:highlight w:val="lightGray"/>
        </w:rPr>
        <w:tab/>
      </w:r>
      <w:r w:rsidR="00EE2A2D" w:rsidRPr="00585A05">
        <w:rPr>
          <w:sz w:val="28"/>
          <w:szCs w:val="28"/>
          <w:highlight w:val="lightGray"/>
        </w:rPr>
        <w:tab/>
      </w:r>
      <w:r w:rsidR="00EE2A2D" w:rsidRPr="00585A05">
        <w:rPr>
          <w:sz w:val="28"/>
          <w:szCs w:val="28"/>
          <w:highlight w:val="lightGray"/>
        </w:rPr>
        <w:tab/>
      </w:r>
    </w:p>
    <w:p w14:paraId="10083E90" w14:textId="0E64169C" w:rsidR="00CE4724" w:rsidRPr="009032F1" w:rsidRDefault="00CE4724" w:rsidP="009032F1">
      <w:pPr>
        <w:tabs>
          <w:tab w:val="left" w:pos="-288"/>
          <w:tab w:val="left" w:pos="630"/>
        </w:tabs>
        <w:spacing w:line="240" w:lineRule="atLeast"/>
        <w:ind w:right="-720"/>
      </w:pPr>
      <w:r w:rsidRPr="009032F1">
        <w:rPr>
          <w:b/>
          <w:bCs/>
          <w:szCs w:val="20"/>
          <w:u w:val="single"/>
        </w:rPr>
        <w:t>Institutional Committees:</w:t>
      </w:r>
    </w:p>
    <w:p w14:paraId="2754C180" w14:textId="77777777" w:rsidR="00CE4724" w:rsidRPr="005A18F1" w:rsidRDefault="00CE4724" w:rsidP="00CE4724">
      <w:pPr>
        <w:widowControl w:val="0"/>
        <w:tabs>
          <w:tab w:val="left" w:pos="540"/>
        </w:tabs>
        <w:rPr>
          <w:rFonts w:cs="Times"/>
        </w:rPr>
      </w:pPr>
      <w:r>
        <w:rPr>
          <w:rFonts w:cs="Times"/>
        </w:rPr>
        <w:tab/>
      </w:r>
      <w:r w:rsidRPr="005A18F1">
        <w:rPr>
          <w:rFonts w:cs="Times"/>
        </w:rPr>
        <w:t>1992-4; 1999-2003</w:t>
      </w:r>
      <w:r>
        <w:rPr>
          <w:rFonts w:cs="Times"/>
        </w:rPr>
        <w:t xml:space="preserve">: </w:t>
      </w:r>
      <w:r w:rsidRPr="005A18F1">
        <w:rPr>
          <w:rFonts w:cs="Times"/>
        </w:rPr>
        <w:t>Scho</w:t>
      </w:r>
      <w:r>
        <w:rPr>
          <w:rFonts w:cs="Times"/>
        </w:rPr>
        <w:t xml:space="preserve">ol of Medicine Faculty Council </w:t>
      </w:r>
    </w:p>
    <w:p w14:paraId="79902543" w14:textId="77777777" w:rsidR="00CE4724" w:rsidRPr="005A18F1" w:rsidRDefault="00CE4724" w:rsidP="00CE4724">
      <w:pPr>
        <w:widowControl w:val="0"/>
        <w:tabs>
          <w:tab w:val="left" w:pos="540"/>
        </w:tabs>
        <w:rPr>
          <w:rFonts w:cs="Times"/>
        </w:rPr>
      </w:pPr>
      <w:r>
        <w:rPr>
          <w:rFonts w:cs="Times"/>
        </w:rPr>
        <w:tab/>
      </w:r>
      <w:r w:rsidRPr="005A18F1">
        <w:rPr>
          <w:rFonts w:cs="Times"/>
        </w:rPr>
        <w:t>1990-1993</w:t>
      </w:r>
      <w:r>
        <w:rPr>
          <w:rFonts w:cs="Times"/>
        </w:rPr>
        <w:t xml:space="preserve">:  </w:t>
      </w:r>
      <w:r w:rsidRPr="005A18F1">
        <w:rPr>
          <w:rFonts w:cs="Times"/>
        </w:rPr>
        <w:t>School of</w:t>
      </w:r>
      <w:r>
        <w:rPr>
          <w:rFonts w:cs="Times"/>
        </w:rPr>
        <w:t xml:space="preserve"> Medicine MS-1 Promotion Board</w:t>
      </w:r>
    </w:p>
    <w:p w14:paraId="29F26C69" w14:textId="77777777" w:rsidR="00CE4724" w:rsidRPr="005A18F1" w:rsidRDefault="00CE4724" w:rsidP="00CE4724">
      <w:pPr>
        <w:widowControl w:val="0"/>
        <w:tabs>
          <w:tab w:val="left" w:pos="540"/>
        </w:tabs>
        <w:rPr>
          <w:rFonts w:cs="Times"/>
          <w:u w:val="single"/>
        </w:rPr>
      </w:pPr>
      <w:r>
        <w:rPr>
          <w:rFonts w:cs="Times"/>
        </w:rPr>
        <w:tab/>
        <w:t xml:space="preserve">1999-2000; 2001-2007: </w:t>
      </w:r>
      <w:r w:rsidRPr="005A18F1">
        <w:rPr>
          <w:rFonts w:cs="Times"/>
        </w:rPr>
        <w:t>Medical Research Foundation of Oregon</w:t>
      </w:r>
      <w:r w:rsidRPr="005A18F1">
        <w:rPr>
          <w:rFonts w:cs="Times"/>
          <w:b/>
          <w:bCs/>
        </w:rPr>
        <w:t>;</w:t>
      </w:r>
      <w:r>
        <w:rPr>
          <w:rFonts w:cs="Times"/>
        </w:rPr>
        <w:t xml:space="preserve"> Research Committee </w:t>
      </w:r>
    </w:p>
    <w:p w14:paraId="5435AF5E" w14:textId="77777777" w:rsidR="00CE4724" w:rsidRPr="005A18F1" w:rsidRDefault="00CE4724" w:rsidP="00CE4724">
      <w:pPr>
        <w:widowControl w:val="0"/>
        <w:tabs>
          <w:tab w:val="left" w:pos="540"/>
        </w:tabs>
        <w:rPr>
          <w:rFonts w:cs="Times"/>
        </w:rPr>
      </w:pPr>
      <w:r>
        <w:rPr>
          <w:rFonts w:cs="Times"/>
        </w:rPr>
        <w:tab/>
      </w:r>
      <w:r w:rsidRPr="005A18F1">
        <w:rPr>
          <w:rFonts w:cs="Times"/>
        </w:rPr>
        <w:t>1991-</w:t>
      </w:r>
      <w:r>
        <w:rPr>
          <w:rFonts w:cs="Times"/>
        </w:rPr>
        <w:t>200</w:t>
      </w:r>
      <w:r w:rsidRPr="005A18F1">
        <w:rPr>
          <w:rFonts w:cs="Times"/>
        </w:rPr>
        <w:t>2</w:t>
      </w:r>
      <w:r>
        <w:rPr>
          <w:rFonts w:cs="Times"/>
        </w:rPr>
        <w:t xml:space="preserve">: </w:t>
      </w:r>
      <w:r w:rsidRPr="005A18F1">
        <w:rPr>
          <w:rFonts w:cs="Times"/>
        </w:rPr>
        <w:t>Curriculum Committee, Gross Anatom</w:t>
      </w:r>
      <w:r>
        <w:rPr>
          <w:rFonts w:cs="Times"/>
        </w:rPr>
        <w:t xml:space="preserve">y, Imaging, </w:t>
      </w:r>
      <w:proofErr w:type="gramStart"/>
      <w:r>
        <w:rPr>
          <w:rFonts w:cs="Times"/>
        </w:rPr>
        <w:t>Embryology (MS-1);</w:t>
      </w:r>
      <w:proofErr w:type="gramEnd"/>
    </w:p>
    <w:p w14:paraId="2A957DF8" w14:textId="77777777" w:rsidR="00CE4724" w:rsidRPr="005A18F1" w:rsidRDefault="00CE4724" w:rsidP="00CE4724">
      <w:pPr>
        <w:widowControl w:val="0"/>
        <w:tabs>
          <w:tab w:val="left" w:pos="540"/>
        </w:tabs>
        <w:rPr>
          <w:rFonts w:cs="Times"/>
        </w:rPr>
      </w:pPr>
      <w:r>
        <w:rPr>
          <w:rFonts w:cs="Times"/>
        </w:rPr>
        <w:tab/>
      </w:r>
      <w:r w:rsidRPr="005A18F1">
        <w:rPr>
          <w:rFonts w:cs="Times"/>
        </w:rPr>
        <w:t>1992-</w:t>
      </w:r>
      <w:r>
        <w:rPr>
          <w:rFonts w:cs="Times"/>
        </w:rPr>
        <w:t>199</w:t>
      </w:r>
      <w:r w:rsidRPr="005A18F1">
        <w:rPr>
          <w:rFonts w:cs="Times"/>
        </w:rPr>
        <w:t>5</w:t>
      </w:r>
      <w:r>
        <w:rPr>
          <w:rFonts w:cs="Times"/>
        </w:rPr>
        <w:t xml:space="preserve">: </w:t>
      </w:r>
      <w:r w:rsidRPr="005A18F1">
        <w:rPr>
          <w:rFonts w:cs="Times"/>
        </w:rPr>
        <w:t>Curriculum Revision Committee, Human Growth</w:t>
      </w:r>
      <w:r>
        <w:rPr>
          <w:rFonts w:cs="Times"/>
        </w:rPr>
        <w:t xml:space="preserve"> &amp; Development (MS-II);</w:t>
      </w:r>
    </w:p>
    <w:p w14:paraId="440E5E3F" w14:textId="4EE0EAFE" w:rsidR="00CE4724" w:rsidRPr="005A18F1" w:rsidRDefault="00CE4724" w:rsidP="00CE4724">
      <w:pPr>
        <w:widowControl w:val="0"/>
        <w:tabs>
          <w:tab w:val="left" w:pos="540"/>
        </w:tabs>
        <w:rPr>
          <w:rFonts w:cs="Times"/>
        </w:rPr>
      </w:pPr>
      <w:r>
        <w:rPr>
          <w:rFonts w:cs="Times"/>
        </w:rPr>
        <w:tab/>
      </w:r>
      <w:r w:rsidRPr="005A18F1">
        <w:rPr>
          <w:rFonts w:cs="Times"/>
        </w:rPr>
        <w:t>1993-2002</w:t>
      </w:r>
      <w:r>
        <w:rPr>
          <w:rFonts w:cs="Times"/>
        </w:rPr>
        <w:t xml:space="preserve">: </w:t>
      </w:r>
      <w:r w:rsidRPr="005A18F1">
        <w:rPr>
          <w:rFonts w:cs="Times"/>
        </w:rPr>
        <w:t xml:space="preserve">Steering Committee and co-coordinator for Gross Anatomy, Imaging, </w:t>
      </w:r>
      <w:r>
        <w:rPr>
          <w:rFonts w:cs="Times"/>
        </w:rPr>
        <w:tab/>
      </w:r>
      <w:r w:rsidR="00D05DFA">
        <w:rPr>
          <w:rFonts w:cs="Times"/>
        </w:rPr>
        <w:tab/>
      </w:r>
      <w:r w:rsidR="00D05DFA">
        <w:rPr>
          <w:rFonts w:cs="Times"/>
        </w:rPr>
        <w:tab/>
      </w:r>
      <w:r w:rsidR="00D05DFA">
        <w:rPr>
          <w:rFonts w:cs="Times"/>
        </w:rPr>
        <w:tab/>
      </w:r>
      <w:r w:rsidR="00C36D59">
        <w:rPr>
          <w:rFonts w:cs="Times"/>
        </w:rPr>
        <w:tab/>
        <w:t xml:space="preserve">     </w:t>
      </w:r>
      <w:r>
        <w:rPr>
          <w:rFonts w:cs="Times"/>
        </w:rPr>
        <w:t>Embryology (MS-1)</w:t>
      </w:r>
    </w:p>
    <w:p w14:paraId="764277D7" w14:textId="77777777" w:rsidR="00CE4724" w:rsidRPr="005A18F1" w:rsidRDefault="00CE4724" w:rsidP="00CE4724">
      <w:pPr>
        <w:widowControl w:val="0"/>
        <w:tabs>
          <w:tab w:val="left" w:pos="540"/>
        </w:tabs>
        <w:rPr>
          <w:rFonts w:cs="Times"/>
        </w:rPr>
      </w:pPr>
      <w:r>
        <w:rPr>
          <w:rFonts w:cs="Times"/>
        </w:rPr>
        <w:tab/>
      </w:r>
      <w:r w:rsidRPr="005A18F1">
        <w:rPr>
          <w:rFonts w:cs="Times"/>
        </w:rPr>
        <w:t>1992</w:t>
      </w:r>
      <w:r>
        <w:rPr>
          <w:rFonts w:cs="Times"/>
        </w:rPr>
        <w:t xml:space="preserve">:  </w:t>
      </w:r>
      <w:r w:rsidRPr="005A18F1">
        <w:rPr>
          <w:rFonts w:cs="Times"/>
        </w:rPr>
        <w:t>Neuroscience Graduate Program, Annua</w:t>
      </w:r>
      <w:r>
        <w:rPr>
          <w:rFonts w:cs="Times"/>
        </w:rPr>
        <w:t>l Retreat; Chair and Organizer</w:t>
      </w:r>
    </w:p>
    <w:p w14:paraId="6EFC74F4" w14:textId="77777777" w:rsidR="00CE4724" w:rsidRPr="005A18F1" w:rsidRDefault="00CE4724" w:rsidP="00CE4724">
      <w:pPr>
        <w:widowControl w:val="0"/>
        <w:tabs>
          <w:tab w:val="left" w:pos="540"/>
        </w:tabs>
        <w:rPr>
          <w:rFonts w:cs="Times"/>
        </w:rPr>
      </w:pPr>
      <w:r>
        <w:rPr>
          <w:rFonts w:cs="Times"/>
        </w:rPr>
        <w:tab/>
      </w:r>
      <w:r w:rsidRPr="005A18F1">
        <w:rPr>
          <w:rFonts w:cs="Times"/>
        </w:rPr>
        <w:t>1996-</w:t>
      </w:r>
      <w:r>
        <w:rPr>
          <w:rFonts w:cs="Times"/>
        </w:rPr>
        <w:t>199</w:t>
      </w:r>
      <w:r w:rsidRPr="005A18F1">
        <w:rPr>
          <w:rFonts w:cs="Times"/>
        </w:rPr>
        <w:t>7</w:t>
      </w:r>
      <w:r>
        <w:rPr>
          <w:rFonts w:cs="Times"/>
        </w:rPr>
        <w:t xml:space="preserve">: </w:t>
      </w:r>
      <w:r w:rsidRPr="005A18F1">
        <w:rPr>
          <w:rFonts w:cs="Times"/>
        </w:rPr>
        <w:t>L</w:t>
      </w:r>
      <w:r>
        <w:rPr>
          <w:rFonts w:cs="Times"/>
        </w:rPr>
        <w:t xml:space="preserve">CME Accreditation Review Group </w:t>
      </w:r>
    </w:p>
    <w:p w14:paraId="661FAC99" w14:textId="77777777" w:rsidR="00CE4724" w:rsidRPr="005A18F1" w:rsidRDefault="00CE4724" w:rsidP="00CE4724">
      <w:pPr>
        <w:widowControl w:val="0"/>
        <w:tabs>
          <w:tab w:val="left" w:pos="540"/>
        </w:tabs>
        <w:rPr>
          <w:rFonts w:cs="Times"/>
        </w:rPr>
      </w:pPr>
      <w:r>
        <w:rPr>
          <w:rFonts w:cs="Times"/>
        </w:rPr>
        <w:tab/>
      </w:r>
      <w:r w:rsidRPr="005A18F1">
        <w:rPr>
          <w:rFonts w:cs="Times"/>
        </w:rPr>
        <w:t>1997-</w:t>
      </w:r>
      <w:r>
        <w:rPr>
          <w:rFonts w:cs="Times"/>
        </w:rPr>
        <w:t>19</w:t>
      </w:r>
      <w:r w:rsidRPr="005A18F1">
        <w:rPr>
          <w:rFonts w:cs="Times"/>
        </w:rPr>
        <w:t>98</w:t>
      </w:r>
      <w:r>
        <w:rPr>
          <w:rFonts w:cs="Times"/>
        </w:rPr>
        <w:t xml:space="preserve">: </w:t>
      </w:r>
      <w:r w:rsidRPr="005A18F1">
        <w:rPr>
          <w:rFonts w:cs="Times"/>
        </w:rPr>
        <w:t>Cell and Molecular Trainin</w:t>
      </w:r>
      <w:r>
        <w:rPr>
          <w:rFonts w:cs="Times"/>
        </w:rPr>
        <w:t>g Program Admissions Committee</w:t>
      </w:r>
    </w:p>
    <w:p w14:paraId="682D6270" w14:textId="77777777" w:rsidR="00CE4724" w:rsidRPr="005A18F1" w:rsidRDefault="00CE4724" w:rsidP="00CE4724">
      <w:pPr>
        <w:widowControl w:val="0"/>
        <w:tabs>
          <w:tab w:val="left" w:pos="540"/>
        </w:tabs>
        <w:rPr>
          <w:rFonts w:cs="Times"/>
        </w:rPr>
      </w:pPr>
      <w:r>
        <w:rPr>
          <w:rFonts w:cs="Times"/>
        </w:rPr>
        <w:tab/>
      </w:r>
      <w:r w:rsidRPr="005A18F1">
        <w:rPr>
          <w:rFonts w:cs="Times"/>
        </w:rPr>
        <w:t>2002-</w:t>
      </w:r>
      <w:r>
        <w:rPr>
          <w:rFonts w:cs="Times"/>
        </w:rPr>
        <w:t>200</w:t>
      </w:r>
      <w:r w:rsidRPr="005A18F1">
        <w:rPr>
          <w:rFonts w:cs="Times"/>
        </w:rPr>
        <w:t>4</w:t>
      </w:r>
      <w:r>
        <w:rPr>
          <w:rFonts w:cs="Times"/>
        </w:rPr>
        <w:t xml:space="preserve">: </w:t>
      </w:r>
      <w:r w:rsidRPr="005A18F1">
        <w:rPr>
          <w:rFonts w:cs="Times"/>
        </w:rPr>
        <w:t>Program in Cell and Molecu</w:t>
      </w:r>
      <w:r>
        <w:rPr>
          <w:rFonts w:cs="Times"/>
        </w:rPr>
        <w:t>lar Biology Steering Committee</w:t>
      </w:r>
    </w:p>
    <w:p w14:paraId="3026625E" w14:textId="77777777" w:rsidR="00CE4724" w:rsidRPr="005A18F1" w:rsidRDefault="00CE4724" w:rsidP="00CE4724">
      <w:pPr>
        <w:widowControl w:val="0"/>
        <w:tabs>
          <w:tab w:val="left" w:pos="540"/>
        </w:tabs>
        <w:rPr>
          <w:rFonts w:cs="Times"/>
        </w:rPr>
      </w:pPr>
      <w:r>
        <w:rPr>
          <w:rFonts w:cs="Times"/>
        </w:rPr>
        <w:tab/>
      </w:r>
      <w:r w:rsidRPr="005A18F1">
        <w:rPr>
          <w:rFonts w:cs="Times"/>
        </w:rPr>
        <w:t>1998-2005</w:t>
      </w:r>
      <w:r>
        <w:rPr>
          <w:rFonts w:cs="Times"/>
        </w:rPr>
        <w:t xml:space="preserve">: </w:t>
      </w:r>
      <w:r w:rsidRPr="005A18F1">
        <w:rPr>
          <w:rFonts w:cs="Times"/>
        </w:rPr>
        <w:t>Program in Cell and Molecula</w:t>
      </w:r>
      <w:r>
        <w:rPr>
          <w:rFonts w:cs="Times"/>
        </w:rPr>
        <w:t>r Biology Admissions Committee</w:t>
      </w:r>
    </w:p>
    <w:p w14:paraId="4B987768" w14:textId="77777777" w:rsidR="00CE4724" w:rsidRPr="005A18F1" w:rsidRDefault="00CE4724" w:rsidP="00CE4724">
      <w:pPr>
        <w:tabs>
          <w:tab w:val="left" w:pos="540"/>
        </w:tabs>
        <w:spacing w:line="240" w:lineRule="atLeast"/>
        <w:ind w:right="-720"/>
      </w:pPr>
      <w:r>
        <w:tab/>
      </w:r>
      <w:r w:rsidRPr="005A18F1">
        <w:t>2007</w:t>
      </w:r>
      <w:r>
        <w:t xml:space="preserve">: </w:t>
      </w:r>
      <w:r w:rsidRPr="005A18F1">
        <w:t>OHSU Steering Committee fo</w:t>
      </w:r>
      <w:r>
        <w:t>r the NIH Blueprint Initiative</w:t>
      </w:r>
    </w:p>
    <w:p w14:paraId="3329A0A8" w14:textId="77777777" w:rsidR="00CE4724" w:rsidRPr="00CB6A97" w:rsidRDefault="00CE4724" w:rsidP="00CE4724">
      <w:pPr>
        <w:tabs>
          <w:tab w:val="left" w:pos="540"/>
          <w:tab w:val="left" w:pos="1800"/>
          <w:tab w:val="left" w:pos="3600"/>
          <w:tab w:val="right" w:pos="6120"/>
          <w:tab w:val="right" w:pos="8460"/>
        </w:tabs>
        <w:ind w:right="-900"/>
      </w:pPr>
      <w:r>
        <w:rPr>
          <w:rFonts w:cs="Times"/>
        </w:rPr>
        <w:tab/>
      </w:r>
      <w:r w:rsidRPr="005A18F1">
        <w:t>2007-2</w:t>
      </w:r>
      <w:r w:rsidR="00D05DFA">
        <w:t>`</w:t>
      </w:r>
      <w:r w:rsidRPr="005A18F1">
        <w:t>008</w:t>
      </w:r>
      <w:r>
        <w:t xml:space="preserve">:  </w:t>
      </w:r>
      <w:r w:rsidRPr="005A18F1">
        <w:rPr>
          <w:rFonts w:cs="Times"/>
        </w:rPr>
        <w:t xml:space="preserve">School of Medicine </w:t>
      </w:r>
      <w:r>
        <w:t xml:space="preserve">Research Committee; </w:t>
      </w:r>
      <w:r w:rsidRPr="005A18F1">
        <w:t>Pres</w:t>
      </w:r>
      <w:r>
        <w:t>idential Bridge Fund</w:t>
      </w:r>
      <w:r>
        <w:rPr>
          <w:rFonts w:cs="Times"/>
        </w:rPr>
        <w:t xml:space="preserve"> </w:t>
      </w:r>
      <w:r w:rsidRPr="002B5EB9">
        <w:rPr>
          <w:rFonts w:cs="Times"/>
        </w:rPr>
        <w:tab/>
        <w:t>Committee</w:t>
      </w:r>
    </w:p>
    <w:p w14:paraId="5F0518A2" w14:textId="77777777" w:rsidR="00D05DFA" w:rsidRDefault="00CE4724" w:rsidP="00D05DFA">
      <w:pPr>
        <w:widowControl w:val="0"/>
        <w:tabs>
          <w:tab w:val="left" w:pos="540"/>
        </w:tabs>
        <w:rPr>
          <w:rFonts w:cs="Times"/>
        </w:rPr>
      </w:pPr>
      <w:r w:rsidRPr="002B5EB9">
        <w:tab/>
      </w:r>
      <w:r w:rsidR="00D05DFA" w:rsidRPr="002B5EB9">
        <w:rPr>
          <w:rFonts w:cs="Times"/>
        </w:rPr>
        <w:t>2010-</w:t>
      </w:r>
      <w:r w:rsidR="00D05DFA">
        <w:rPr>
          <w:rFonts w:cs="Times"/>
        </w:rPr>
        <w:t>2012:</w:t>
      </w:r>
      <w:r w:rsidR="00D05DFA" w:rsidRPr="002B5EB9">
        <w:rPr>
          <w:rFonts w:cs="Times"/>
        </w:rPr>
        <w:t xml:space="preserve"> School of Medicine LCME Educational Objectives Committee</w:t>
      </w:r>
    </w:p>
    <w:p w14:paraId="618EE341" w14:textId="77777777" w:rsidR="00D05DFA" w:rsidRDefault="00D05DFA" w:rsidP="00D05DFA">
      <w:pPr>
        <w:widowControl w:val="0"/>
        <w:tabs>
          <w:tab w:val="left" w:pos="540"/>
        </w:tabs>
        <w:ind w:left="360"/>
        <w:rPr>
          <w:rFonts w:cs="Helvetica"/>
          <w:szCs w:val="28"/>
        </w:rPr>
      </w:pPr>
      <w:r>
        <w:rPr>
          <w:rFonts w:cs="Times"/>
        </w:rPr>
        <w:tab/>
      </w:r>
      <w:r w:rsidRPr="00D05DFA">
        <w:rPr>
          <w:rFonts w:cs="Times"/>
        </w:rPr>
        <w:t xml:space="preserve">2013-2014: </w:t>
      </w:r>
      <w:r w:rsidRPr="00D05DFA">
        <w:rPr>
          <w:rFonts w:cs="Helvetica"/>
          <w:szCs w:val="28"/>
        </w:rPr>
        <w:t>Committee on Medical and Graduate Education Compensation</w:t>
      </w:r>
    </w:p>
    <w:p w14:paraId="41B11DBD" w14:textId="77777777" w:rsidR="00CE4724" w:rsidRPr="008454C7" w:rsidRDefault="00D05DFA" w:rsidP="00CE4724">
      <w:pPr>
        <w:tabs>
          <w:tab w:val="left" w:pos="540"/>
        </w:tabs>
        <w:spacing w:line="240" w:lineRule="atLeast"/>
        <w:ind w:right="-720"/>
      </w:pPr>
      <w:r w:rsidRPr="008454C7">
        <w:tab/>
      </w:r>
      <w:r w:rsidR="00CE4724" w:rsidRPr="008454C7">
        <w:t>2009-2104: School of Medicine Committee on Committees</w:t>
      </w:r>
    </w:p>
    <w:p w14:paraId="42CEAF6E" w14:textId="77777777" w:rsidR="00D05DFA" w:rsidRPr="008454C7" w:rsidRDefault="00CE4724" w:rsidP="00CE4724">
      <w:pPr>
        <w:widowControl w:val="0"/>
        <w:tabs>
          <w:tab w:val="left" w:pos="540"/>
        </w:tabs>
        <w:rPr>
          <w:rFonts w:cs="Times"/>
        </w:rPr>
      </w:pPr>
      <w:r w:rsidRPr="008454C7">
        <w:rPr>
          <w:rFonts w:cs="Times"/>
        </w:rPr>
        <w:tab/>
        <w:t>2009-</w:t>
      </w:r>
      <w:r w:rsidR="00D05DFA" w:rsidRPr="008454C7">
        <w:rPr>
          <w:rFonts w:cs="Times"/>
        </w:rPr>
        <w:t xml:space="preserve">2015: </w:t>
      </w:r>
      <w:r w:rsidRPr="008454C7">
        <w:rPr>
          <w:rFonts w:cs="Times"/>
        </w:rPr>
        <w:t>School of Medicine Medical Student Progress Board</w:t>
      </w:r>
    </w:p>
    <w:p w14:paraId="0E2CEBA7" w14:textId="77777777" w:rsidR="00D05DFA" w:rsidRPr="008454C7" w:rsidRDefault="00D05DFA" w:rsidP="00D05DFA">
      <w:pPr>
        <w:widowControl w:val="0"/>
        <w:tabs>
          <w:tab w:val="left" w:pos="540"/>
        </w:tabs>
        <w:rPr>
          <w:rFonts w:cs="Times"/>
        </w:rPr>
      </w:pPr>
      <w:r w:rsidRPr="008454C7">
        <w:rPr>
          <w:rFonts w:cs="Times"/>
        </w:rPr>
        <w:tab/>
        <w:t>2014: Internal Review Committee for Physiology and Pharmacology (Chair)</w:t>
      </w:r>
    </w:p>
    <w:p w14:paraId="6C590D3A" w14:textId="77777777" w:rsidR="008454C7" w:rsidRDefault="00D05DFA" w:rsidP="008454C7">
      <w:pPr>
        <w:widowControl w:val="0"/>
        <w:tabs>
          <w:tab w:val="left" w:pos="540"/>
        </w:tabs>
        <w:ind w:left="360"/>
      </w:pPr>
      <w:r w:rsidRPr="008454C7">
        <w:rPr>
          <w:rFonts w:cs="Helvetica"/>
          <w:szCs w:val="28"/>
        </w:rPr>
        <w:tab/>
      </w:r>
      <w:r w:rsidR="008454C7" w:rsidRPr="008454C7">
        <w:t>2015: AMA Accelerating Change in Medical Education (OHSU meeting)</w:t>
      </w:r>
    </w:p>
    <w:p w14:paraId="2F5D66AD" w14:textId="77777777" w:rsidR="008454C7" w:rsidRPr="008454C7" w:rsidRDefault="008454C7" w:rsidP="008454C7">
      <w:pPr>
        <w:widowControl w:val="0"/>
        <w:tabs>
          <w:tab w:val="left" w:pos="540"/>
        </w:tabs>
        <w:ind w:left="360"/>
        <w:rPr>
          <w:rFonts w:cs="Times"/>
        </w:rPr>
      </w:pPr>
      <w:r w:rsidRPr="008454C7">
        <w:rPr>
          <w:rFonts w:cs="Times"/>
        </w:rPr>
        <w:tab/>
        <w:t xml:space="preserve">2014-2015: </w:t>
      </w:r>
      <w:r w:rsidRPr="008454C7">
        <w:rPr>
          <w:rFonts w:cs="Helvetica"/>
          <w:szCs w:val="28"/>
        </w:rPr>
        <w:t xml:space="preserve">Collaborative Advancement Award Committee  </w:t>
      </w:r>
    </w:p>
    <w:p w14:paraId="22EEDBB5" w14:textId="18D2FF90" w:rsidR="00301FE1" w:rsidRDefault="00301FE1" w:rsidP="00301FE1">
      <w:pPr>
        <w:widowControl w:val="0"/>
        <w:tabs>
          <w:tab w:val="left" w:pos="540"/>
        </w:tabs>
        <w:ind w:firstLine="360"/>
      </w:pPr>
      <w:r w:rsidRPr="00183E21">
        <w:tab/>
        <w:t>2014-</w:t>
      </w:r>
      <w:r w:rsidR="00183E21">
        <w:t>2016</w:t>
      </w:r>
      <w:r w:rsidRPr="00183E21">
        <w:t>: Biology of Aging Training Grant, faculty mentor</w:t>
      </w:r>
    </w:p>
    <w:p w14:paraId="3FE9DE97" w14:textId="5BECE89F" w:rsidR="00183E21" w:rsidRPr="00183E21" w:rsidRDefault="00183E21" w:rsidP="00183E21">
      <w:pPr>
        <w:widowControl w:val="0"/>
        <w:tabs>
          <w:tab w:val="left" w:pos="540"/>
        </w:tabs>
      </w:pPr>
      <w:r w:rsidRPr="00183E21">
        <w:tab/>
      </w:r>
      <w:r w:rsidRPr="00183E21">
        <w:rPr>
          <w:rFonts w:cs="Helvetica"/>
          <w:szCs w:val="28"/>
        </w:rPr>
        <w:t>2014-</w:t>
      </w:r>
      <w:r>
        <w:rPr>
          <w:rFonts w:cs="Helvetica"/>
          <w:szCs w:val="28"/>
        </w:rPr>
        <w:t>2016</w:t>
      </w:r>
      <w:r w:rsidRPr="00183E21">
        <w:rPr>
          <w:rFonts w:cs="Helvetica"/>
          <w:szCs w:val="28"/>
        </w:rPr>
        <w:t xml:space="preserve">: </w:t>
      </w:r>
      <w:r w:rsidRPr="00183E21">
        <w:t>SOM Research Roadmap Portfolio (Neuroscience Cluster); Coordinator for</w:t>
      </w:r>
    </w:p>
    <w:p w14:paraId="0A0D110A" w14:textId="77777777" w:rsidR="00183E21" w:rsidRDefault="00183E21" w:rsidP="00183E21">
      <w:pPr>
        <w:widowControl w:val="0"/>
        <w:tabs>
          <w:tab w:val="left" w:pos="540"/>
        </w:tabs>
        <w:ind w:left="360"/>
      </w:pPr>
      <w:r w:rsidRPr="00183E21">
        <w:tab/>
      </w:r>
      <w:r w:rsidRPr="00183E21">
        <w:tab/>
        <w:t xml:space="preserve">Alzheimer’s disease and Age-related Dementia Portfolio </w:t>
      </w:r>
    </w:p>
    <w:p w14:paraId="5323C9E6" w14:textId="2A34F959" w:rsidR="00183E21" w:rsidRDefault="00183E21" w:rsidP="00183E21">
      <w:pPr>
        <w:widowControl w:val="0"/>
        <w:tabs>
          <w:tab w:val="left" w:pos="540"/>
        </w:tabs>
        <w:ind w:left="360"/>
      </w:pPr>
      <w:r w:rsidRPr="00183E21">
        <w:tab/>
        <w:t>2015</w:t>
      </w:r>
      <w:r w:rsidRPr="00183E21">
        <w:rPr>
          <w:rFonts w:cs="Helvetica"/>
          <w:szCs w:val="28"/>
        </w:rPr>
        <w:t>-</w:t>
      </w:r>
      <w:r>
        <w:rPr>
          <w:rFonts w:cs="Helvetica"/>
          <w:szCs w:val="28"/>
        </w:rPr>
        <w:t>2016</w:t>
      </w:r>
      <w:r w:rsidRPr="00183E21">
        <w:t xml:space="preserve">: Neuroscience Portfolio Committee (Working group for </w:t>
      </w:r>
      <w:proofErr w:type="spellStart"/>
      <w:r w:rsidRPr="00183E21">
        <w:t>neurotherapeutics</w:t>
      </w:r>
      <w:proofErr w:type="spellEnd"/>
      <w:r w:rsidRPr="00183E21">
        <w:t>)</w:t>
      </w:r>
    </w:p>
    <w:p w14:paraId="6DC51A0F" w14:textId="77777777" w:rsidR="00183E21" w:rsidRPr="00C36D59" w:rsidRDefault="00183E21" w:rsidP="00183E21">
      <w:pPr>
        <w:widowControl w:val="0"/>
        <w:tabs>
          <w:tab w:val="left" w:pos="540"/>
        </w:tabs>
        <w:rPr>
          <w:rFonts w:cs="Times"/>
        </w:rPr>
      </w:pPr>
      <w:r w:rsidRPr="00183E21">
        <w:rPr>
          <w:rFonts w:cs="Times"/>
        </w:rPr>
        <w:tab/>
      </w:r>
      <w:r w:rsidRPr="00C36D59">
        <w:rPr>
          <w:rFonts w:cs="Times"/>
        </w:rPr>
        <w:t xml:space="preserve">2008-present: Neuroscience Graduate Program Comprehensive Examination </w:t>
      </w:r>
    </w:p>
    <w:p w14:paraId="223E2A6A" w14:textId="77777777" w:rsidR="00D05DFA" w:rsidRPr="00C36D59" w:rsidRDefault="00D05DFA" w:rsidP="00D05DFA">
      <w:pPr>
        <w:widowControl w:val="0"/>
        <w:tabs>
          <w:tab w:val="left" w:pos="540"/>
        </w:tabs>
        <w:ind w:left="360"/>
        <w:rPr>
          <w:rFonts w:cs="Times"/>
        </w:rPr>
      </w:pPr>
      <w:r w:rsidRPr="00C36D59">
        <w:rPr>
          <w:rFonts w:cs="Times"/>
        </w:rPr>
        <w:tab/>
        <w:t>2014-present: Admissions Interviewer, PMCB, NGP, and MD/PhD graduate program</w:t>
      </w:r>
    </w:p>
    <w:p w14:paraId="395D68A6" w14:textId="156DA130" w:rsidR="00CE4724" w:rsidRPr="00C36D59" w:rsidRDefault="00CE4724" w:rsidP="00854B58">
      <w:pPr>
        <w:widowControl w:val="0"/>
        <w:tabs>
          <w:tab w:val="left" w:pos="540"/>
        </w:tabs>
        <w:ind w:left="540"/>
        <w:rPr>
          <w:rFonts w:cs="Times"/>
        </w:rPr>
      </w:pPr>
      <w:r w:rsidRPr="00C36D59">
        <w:rPr>
          <w:rFonts w:cs="Times"/>
        </w:rPr>
        <w:t xml:space="preserve">2012-present:  </w:t>
      </w:r>
      <w:r w:rsidR="00854B58" w:rsidRPr="00C36D59">
        <w:rPr>
          <w:rFonts w:cs="Times"/>
        </w:rPr>
        <w:t xml:space="preserve">PMCB </w:t>
      </w:r>
      <w:r w:rsidRPr="00C36D59">
        <w:rPr>
          <w:rFonts w:cs="Times"/>
        </w:rPr>
        <w:t xml:space="preserve">Steering </w:t>
      </w:r>
      <w:r w:rsidR="00854B58" w:rsidRPr="00C36D59">
        <w:rPr>
          <w:rFonts w:cs="Times"/>
        </w:rPr>
        <w:t xml:space="preserve">and Curriculum </w:t>
      </w:r>
      <w:r w:rsidRPr="00C36D59">
        <w:rPr>
          <w:rFonts w:cs="Times"/>
        </w:rPr>
        <w:t>Committee</w:t>
      </w:r>
      <w:r w:rsidR="00854B58" w:rsidRPr="00C36D59">
        <w:rPr>
          <w:rFonts w:cs="Times"/>
        </w:rPr>
        <w:t>s</w:t>
      </w:r>
    </w:p>
    <w:p w14:paraId="2C462815" w14:textId="1A7C8838" w:rsidR="00316B8E" w:rsidRPr="00C36D59" w:rsidRDefault="00316B8E" w:rsidP="00854B58">
      <w:pPr>
        <w:widowControl w:val="0"/>
        <w:tabs>
          <w:tab w:val="left" w:pos="540"/>
        </w:tabs>
        <w:ind w:left="540"/>
        <w:rPr>
          <w:rFonts w:cs="Times"/>
        </w:rPr>
      </w:pPr>
      <w:r w:rsidRPr="00C36D59">
        <w:rPr>
          <w:rFonts w:cs="Times"/>
        </w:rPr>
        <w:t>2012-present: Conjoint Course Committee</w:t>
      </w:r>
    </w:p>
    <w:p w14:paraId="24D5B6EA" w14:textId="0E377736" w:rsidR="00854B58" w:rsidRPr="00C36D59" w:rsidRDefault="00854B58" w:rsidP="00854B58">
      <w:pPr>
        <w:widowControl w:val="0"/>
        <w:tabs>
          <w:tab w:val="left" w:pos="540"/>
        </w:tabs>
      </w:pPr>
      <w:r w:rsidRPr="00C36D59">
        <w:tab/>
        <w:t>2014-present:  PMCB Training Grant, faculty mentor and first year advisor</w:t>
      </w:r>
    </w:p>
    <w:p w14:paraId="4C8EB46F" w14:textId="1814FD73" w:rsidR="00854B58" w:rsidRPr="00C36D59" w:rsidRDefault="00854B58" w:rsidP="00854B58">
      <w:pPr>
        <w:widowControl w:val="0"/>
        <w:tabs>
          <w:tab w:val="left" w:pos="540"/>
        </w:tabs>
        <w:ind w:firstLine="540"/>
        <w:rPr>
          <w:rFonts w:cs="Times"/>
        </w:rPr>
      </w:pPr>
      <w:r w:rsidRPr="00C36D59">
        <w:rPr>
          <w:rFonts w:cs="Times"/>
        </w:rPr>
        <w:t>2004-present: Neuroscience Graduate Program Curriculum and Exam Committees</w:t>
      </w:r>
    </w:p>
    <w:p w14:paraId="271A72CA" w14:textId="03FDA254" w:rsidR="00CE4724" w:rsidRDefault="001C0FBC" w:rsidP="00CE4724">
      <w:pPr>
        <w:widowControl w:val="0"/>
        <w:tabs>
          <w:tab w:val="left" w:pos="540"/>
        </w:tabs>
      </w:pPr>
      <w:r w:rsidRPr="00C36D59">
        <w:tab/>
      </w:r>
      <w:r w:rsidR="00CE4724" w:rsidRPr="00C36D59">
        <w:rPr>
          <w:rFonts w:cs="Times"/>
        </w:rPr>
        <w:t xml:space="preserve">2014-present: </w:t>
      </w:r>
      <w:r w:rsidR="00CE4724" w:rsidRPr="00C36D59">
        <w:t>Oregon Brain Institute Leadership Council</w:t>
      </w:r>
    </w:p>
    <w:p w14:paraId="295DD225" w14:textId="429C2075" w:rsidR="00295650" w:rsidRPr="0069586A" w:rsidRDefault="00295650" w:rsidP="00295650">
      <w:pPr>
        <w:widowControl w:val="0"/>
        <w:tabs>
          <w:tab w:val="left" w:pos="540"/>
        </w:tabs>
        <w:ind w:left="540"/>
      </w:pPr>
      <w:r>
        <w:t>2019-present:  Director for ‘Development, Differentiation, and Disease’ Hub; Graduate Program in Biomedical Sciences</w:t>
      </w:r>
    </w:p>
    <w:p w14:paraId="32477F0E" w14:textId="0673FD21" w:rsidR="00301FE1" w:rsidRPr="00301FE1" w:rsidRDefault="00301FE1" w:rsidP="00301FE1">
      <w:pPr>
        <w:widowControl w:val="0"/>
        <w:tabs>
          <w:tab w:val="left" w:pos="540"/>
        </w:tabs>
      </w:pPr>
      <w:r w:rsidRPr="00301FE1">
        <w:tab/>
      </w:r>
    </w:p>
    <w:p w14:paraId="2824A2EF" w14:textId="77777777" w:rsidR="00932988" w:rsidRPr="00E608B0" w:rsidRDefault="00932988" w:rsidP="00932988">
      <w:pPr>
        <w:pStyle w:val="ListParagraph"/>
        <w:numPr>
          <w:ilvl w:val="0"/>
          <w:numId w:val="1"/>
        </w:numPr>
        <w:tabs>
          <w:tab w:val="clear" w:pos="360"/>
          <w:tab w:val="left" w:pos="540"/>
        </w:tabs>
        <w:rPr>
          <w:rFonts w:ascii="Arial" w:hAnsi="Arial"/>
          <w:b/>
        </w:rPr>
      </w:pPr>
      <w:r w:rsidRPr="00E608B0">
        <w:rPr>
          <w:rFonts w:ascii="Arial" w:hAnsi="Arial"/>
          <w:b/>
          <w:szCs w:val="20"/>
          <w:u w:val="single"/>
        </w:rPr>
        <w:t>Departmental</w:t>
      </w:r>
      <w:r w:rsidRPr="00E608B0">
        <w:rPr>
          <w:rFonts w:ascii="Arial" w:hAnsi="Arial"/>
          <w:b/>
          <w:bCs/>
          <w:szCs w:val="20"/>
          <w:u w:val="single"/>
        </w:rPr>
        <w:t xml:space="preserve"> Committees: </w:t>
      </w:r>
    </w:p>
    <w:p w14:paraId="208B68F1" w14:textId="77777777" w:rsidR="00CE4724" w:rsidRPr="005A18F1" w:rsidRDefault="00CE4724" w:rsidP="00CE4724">
      <w:pPr>
        <w:widowControl w:val="0"/>
        <w:tabs>
          <w:tab w:val="left" w:pos="540"/>
        </w:tabs>
        <w:ind w:firstLine="540"/>
        <w:rPr>
          <w:rFonts w:cs="Times"/>
        </w:rPr>
      </w:pPr>
      <w:r w:rsidRPr="005A18F1">
        <w:rPr>
          <w:rFonts w:cs="Times"/>
        </w:rPr>
        <w:t>1992-98; Chair, 1993-98</w:t>
      </w:r>
      <w:r>
        <w:rPr>
          <w:rFonts w:cs="Times"/>
        </w:rPr>
        <w:t xml:space="preserve">: </w:t>
      </w:r>
      <w:r w:rsidRPr="005A18F1">
        <w:rPr>
          <w:rFonts w:cs="Times"/>
        </w:rPr>
        <w:t>Cell &amp; Developmental Biology</w:t>
      </w:r>
      <w:r>
        <w:rPr>
          <w:rFonts w:cs="Times"/>
        </w:rPr>
        <w:t xml:space="preserve"> Graduate Admissions Committee</w:t>
      </w:r>
    </w:p>
    <w:p w14:paraId="1F45AF48" w14:textId="77777777" w:rsidR="00CE4724" w:rsidRPr="005A18F1" w:rsidRDefault="00CE4724" w:rsidP="00CE4724">
      <w:pPr>
        <w:widowControl w:val="0"/>
        <w:tabs>
          <w:tab w:val="left" w:pos="540"/>
        </w:tabs>
        <w:ind w:firstLine="540"/>
        <w:rPr>
          <w:rFonts w:cs="Times"/>
        </w:rPr>
      </w:pPr>
      <w:r w:rsidRPr="005A18F1">
        <w:rPr>
          <w:rFonts w:cs="Times"/>
        </w:rPr>
        <w:t>2000-2002</w:t>
      </w:r>
      <w:r>
        <w:rPr>
          <w:rFonts w:cs="Times"/>
        </w:rPr>
        <w:t xml:space="preserve">: </w:t>
      </w:r>
      <w:r w:rsidRPr="005A18F1">
        <w:rPr>
          <w:rFonts w:cs="Times"/>
        </w:rPr>
        <w:t>Cell &amp; Developmental Biology Gradu</w:t>
      </w:r>
      <w:r>
        <w:rPr>
          <w:rFonts w:cs="Times"/>
        </w:rPr>
        <w:t>ate Student Tracking Committee</w:t>
      </w:r>
    </w:p>
    <w:p w14:paraId="4F622CCE" w14:textId="77777777" w:rsidR="00CE4724" w:rsidRPr="005A18F1" w:rsidRDefault="00CE4724" w:rsidP="00CE4724">
      <w:pPr>
        <w:widowControl w:val="0"/>
        <w:tabs>
          <w:tab w:val="left" w:pos="540"/>
        </w:tabs>
        <w:ind w:firstLine="540"/>
        <w:rPr>
          <w:rFonts w:cs="Times"/>
        </w:rPr>
      </w:pPr>
      <w:r w:rsidRPr="005A18F1">
        <w:rPr>
          <w:rFonts w:cs="Times"/>
        </w:rPr>
        <w:t>(1991-</w:t>
      </w:r>
      <w:r>
        <w:rPr>
          <w:rFonts w:cs="Times"/>
        </w:rPr>
        <w:t xml:space="preserve">2000; Chair </w:t>
      </w:r>
      <w:r w:rsidRPr="005A18F1">
        <w:rPr>
          <w:rFonts w:cs="Times"/>
        </w:rPr>
        <w:t>1993-2000</w:t>
      </w:r>
      <w:r>
        <w:rPr>
          <w:rFonts w:cs="Times"/>
        </w:rPr>
        <w:t xml:space="preserve">: </w:t>
      </w:r>
      <w:r w:rsidRPr="005A18F1">
        <w:rPr>
          <w:rFonts w:cs="Times"/>
        </w:rPr>
        <w:t xml:space="preserve">Organizer, Cell &amp; Developmental Biology Annual Retreat </w:t>
      </w:r>
    </w:p>
    <w:p w14:paraId="045DB7E7" w14:textId="77777777" w:rsidR="00CE4724" w:rsidRPr="002B5EB9" w:rsidRDefault="00CE4724" w:rsidP="00CE4724">
      <w:pPr>
        <w:widowControl w:val="0"/>
        <w:tabs>
          <w:tab w:val="left" w:pos="540"/>
        </w:tabs>
        <w:ind w:firstLine="540"/>
        <w:rPr>
          <w:rFonts w:cs="Times"/>
        </w:rPr>
      </w:pPr>
      <w:r w:rsidRPr="002B5EB9">
        <w:rPr>
          <w:rFonts w:cs="Times"/>
        </w:rPr>
        <w:t>2001-present: Representative for Cell &amp; Developme</w:t>
      </w:r>
      <w:r>
        <w:rPr>
          <w:rFonts w:cs="Times"/>
        </w:rPr>
        <w:t xml:space="preserve">ntal Biology, </w:t>
      </w:r>
      <w:r w:rsidRPr="002B5EB9">
        <w:rPr>
          <w:rFonts w:cs="Times"/>
        </w:rPr>
        <w:t>Graduate Council</w:t>
      </w:r>
    </w:p>
    <w:p w14:paraId="25B1EB02" w14:textId="77777777" w:rsidR="00CE4724" w:rsidRPr="002B5EB9" w:rsidRDefault="00CE4724" w:rsidP="00CE4724">
      <w:pPr>
        <w:widowControl w:val="0"/>
        <w:tabs>
          <w:tab w:val="left" w:pos="540"/>
        </w:tabs>
        <w:ind w:firstLine="540"/>
        <w:rPr>
          <w:rFonts w:cs="Times"/>
        </w:rPr>
      </w:pPr>
      <w:r w:rsidRPr="002B5EB9">
        <w:t xml:space="preserve">2007-present: Coordinator, “Biology of Neurodegeneration interest group” (weekly </w:t>
      </w:r>
      <w:r w:rsidRPr="002B5EB9">
        <w:tab/>
        <w:t>interdepartmental colloquium)</w:t>
      </w:r>
    </w:p>
    <w:p w14:paraId="359163B3" w14:textId="77777777" w:rsidR="00CE4724" w:rsidRPr="002B5EB9" w:rsidRDefault="00CE4724" w:rsidP="00CE4724">
      <w:pPr>
        <w:widowControl w:val="0"/>
        <w:tabs>
          <w:tab w:val="left" w:pos="540"/>
        </w:tabs>
        <w:ind w:firstLine="540"/>
        <w:rPr>
          <w:rFonts w:cs="Times"/>
        </w:rPr>
      </w:pPr>
      <w:r w:rsidRPr="002B5EB9">
        <w:t xml:space="preserve">1995-present: Coordinator, “Invertebrate models in Research” weekly meeting   </w:t>
      </w:r>
      <w:r w:rsidRPr="002B5EB9">
        <w:rPr>
          <w:rFonts w:cs="Times"/>
        </w:rPr>
        <w:t xml:space="preserve">    </w:t>
      </w:r>
      <w:r w:rsidRPr="002B5EB9">
        <w:rPr>
          <w:rFonts w:cs="Times"/>
        </w:rPr>
        <w:tab/>
      </w:r>
      <w:r w:rsidRPr="002B5EB9">
        <w:t>(interdepartmental)</w:t>
      </w:r>
    </w:p>
    <w:p w14:paraId="25AA97CE" w14:textId="77777777" w:rsidR="00FC257F" w:rsidRDefault="00CE4724" w:rsidP="00CE4724">
      <w:pPr>
        <w:widowControl w:val="0"/>
        <w:tabs>
          <w:tab w:val="left" w:pos="540"/>
        </w:tabs>
        <w:ind w:firstLine="540"/>
      </w:pPr>
      <w:r w:rsidRPr="002B5EB9">
        <w:t>2005-</w:t>
      </w:r>
      <w:r>
        <w:t>2014</w:t>
      </w:r>
      <w:r w:rsidRPr="002B5EB9">
        <w:t xml:space="preserve">: </w:t>
      </w:r>
      <w:r w:rsidRPr="002B5EB9">
        <w:rPr>
          <w:rFonts w:cs="Times"/>
        </w:rPr>
        <w:t xml:space="preserve"> Coordinator, Interdepartmental </w:t>
      </w:r>
      <w:r w:rsidRPr="002B5EB9">
        <w:t>Faculty No</w:t>
      </w:r>
      <w:r>
        <w:t xml:space="preserve">ontime Colloquium </w:t>
      </w:r>
      <w:r w:rsidRPr="002B5EB9">
        <w:t>Series</w:t>
      </w:r>
    </w:p>
    <w:p w14:paraId="7BF94842" w14:textId="7DECD856" w:rsidR="00854B58" w:rsidRPr="00AC4B9D" w:rsidRDefault="00854B58" w:rsidP="00854B58">
      <w:pPr>
        <w:widowControl w:val="0"/>
        <w:tabs>
          <w:tab w:val="left" w:pos="540"/>
        </w:tabs>
        <w:ind w:firstLine="540"/>
      </w:pPr>
      <w:r w:rsidRPr="00AC4B9D">
        <w:t>2013-</w:t>
      </w:r>
      <w:r w:rsidR="0069586A" w:rsidRPr="00AC4B9D">
        <w:t>present</w:t>
      </w:r>
      <w:r w:rsidRPr="00AC4B9D">
        <w:t>: Cell &amp; Developmental Biology Promotion and Tenure Committee</w:t>
      </w:r>
    </w:p>
    <w:p w14:paraId="182AF689" w14:textId="77777777" w:rsidR="00FC257F" w:rsidRPr="00C36D59" w:rsidRDefault="00FC257F" w:rsidP="00FC257F">
      <w:pPr>
        <w:widowControl w:val="0"/>
        <w:tabs>
          <w:tab w:val="left" w:pos="540"/>
        </w:tabs>
        <w:ind w:firstLine="540"/>
        <w:rPr>
          <w:rFonts w:cs="Times"/>
        </w:rPr>
      </w:pPr>
      <w:r w:rsidRPr="00C36D59">
        <w:rPr>
          <w:rFonts w:cs="Times"/>
        </w:rPr>
        <w:t xml:space="preserve">2001-present: Graduate Council, CDB representative  </w:t>
      </w:r>
    </w:p>
    <w:p w14:paraId="20EA900F" w14:textId="77777777" w:rsidR="00CE4724" w:rsidRPr="00C36D59" w:rsidRDefault="00CE4724" w:rsidP="00CE4724">
      <w:pPr>
        <w:widowControl w:val="0"/>
        <w:tabs>
          <w:tab w:val="left" w:pos="540"/>
        </w:tabs>
        <w:ind w:firstLine="540"/>
      </w:pPr>
      <w:r w:rsidRPr="00C36D59">
        <w:t>2012-present: Director, Cell &amp; Developmental Biology Graduate Program</w:t>
      </w:r>
    </w:p>
    <w:p w14:paraId="61A55FFF" w14:textId="77777777" w:rsidR="00CE4724" w:rsidRPr="00C36D59" w:rsidRDefault="00CE4724" w:rsidP="00CE4724">
      <w:pPr>
        <w:widowControl w:val="0"/>
        <w:tabs>
          <w:tab w:val="left" w:pos="540"/>
        </w:tabs>
        <w:ind w:firstLine="540"/>
      </w:pPr>
      <w:r w:rsidRPr="00C36D59">
        <w:t>2014-present: CDCB Executive Committee (Chair)</w:t>
      </w:r>
    </w:p>
    <w:p w14:paraId="044DC112" w14:textId="023BAC25" w:rsidR="00BF2CD5" w:rsidRPr="00C36D59" w:rsidRDefault="00BF2CD5" w:rsidP="00BF2CD5">
      <w:pPr>
        <w:widowControl w:val="0"/>
        <w:tabs>
          <w:tab w:val="left" w:pos="540"/>
        </w:tabs>
        <w:ind w:firstLine="540"/>
      </w:pPr>
      <w:r w:rsidRPr="00C36D59">
        <w:t xml:space="preserve">2016-present: CDB representative, Commencement, Graduation and Hooding </w:t>
      </w:r>
    </w:p>
    <w:p w14:paraId="0D54C2FA" w14:textId="07C8995C" w:rsidR="00824AE6" w:rsidRPr="00C36D59" w:rsidRDefault="00824AE6" w:rsidP="00CE4724">
      <w:pPr>
        <w:widowControl w:val="0"/>
        <w:tabs>
          <w:tab w:val="left" w:pos="540"/>
        </w:tabs>
        <w:ind w:firstLine="540"/>
      </w:pPr>
      <w:r w:rsidRPr="00C36D59">
        <w:t>2019: Director, Development Differentiation and Disease Hub (for PBS Grad Program)</w:t>
      </w:r>
    </w:p>
    <w:p w14:paraId="42C36EFF" w14:textId="54380492" w:rsidR="004E1093" w:rsidRDefault="004E1093" w:rsidP="00CE4724">
      <w:pPr>
        <w:widowControl w:val="0"/>
        <w:tabs>
          <w:tab w:val="left" w:pos="540"/>
        </w:tabs>
        <w:ind w:firstLine="540"/>
      </w:pPr>
      <w:r w:rsidRPr="00C36D59">
        <w:t>2019: Co-Organizer, CDB/CANB Graduate Program Retreat (with Jeff Tyner)</w:t>
      </w:r>
    </w:p>
    <w:p w14:paraId="20609D98" w14:textId="77777777" w:rsidR="00CE4724" w:rsidRPr="005A18F1" w:rsidRDefault="00CE4724" w:rsidP="00CE4724">
      <w:pPr>
        <w:tabs>
          <w:tab w:val="left" w:pos="540"/>
        </w:tabs>
      </w:pPr>
    </w:p>
    <w:p w14:paraId="358A8F89" w14:textId="77777777" w:rsidR="00932988" w:rsidRPr="00E608B0" w:rsidRDefault="00932988" w:rsidP="00932988">
      <w:pPr>
        <w:pStyle w:val="ListParagraph"/>
        <w:numPr>
          <w:ilvl w:val="0"/>
          <w:numId w:val="1"/>
        </w:numPr>
        <w:tabs>
          <w:tab w:val="left" w:pos="540"/>
        </w:tabs>
        <w:rPr>
          <w:rFonts w:ascii="Arial" w:hAnsi="Arial"/>
          <w:u w:val="single"/>
        </w:rPr>
      </w:pPr>
      <w:r w:rsidRPr="00E608B0">
        <w:rPr>
          <w:rFonts w:ascii="Arial" w:hAnsi="Arial"/>
          <w:b/>
          <w:bCs/>
          <w:szCs w:val="20"/>
          <w:u w:val="single"/>
        </w:rPr>
        <w:t>Community Service:</w:t>
      </w:r>
    </w:p>
    <w:p w14:paraId="1FB140E8" w14:textId="77777777" w:rsidR="00CE4724" w:rsidRPr="0018563A" w:rsidRDefault="00CE4724" w:rsidP="00CE4724">
      <w:pPr>
        <w:tabs>
          <w:tab w:val="left" w:pos="540"/>
        </w:tabs>
        <w:rPr>
          <w:rFonts w:cs="Times"/>
          <w:bCs/>
        </w:rPr>
      </w:pPr>
      <w:r>
        <w:rPr>
          <w:rFonts w:cs="Times"/>
          <w:bCs/>
        </w:rPr>
        <w:tab/>
      </w:r>
      <w:r w:rsidRPr="0018563A">
        <w:rPr>
          <w:rFonts w:cs="Times"/>
          <w:bCs/>
        </w:rPr>
        <w:t xml:space="preserve">1990:  State Science Educators; </w:t>
      </w:r>
      <w:r>
        <w:rPr>
          <w:rFonts w:cs="Times"/>
          <w:bCs/>
        </w:rPr>
        <w:t>Opportunities</w:t>
      </w:r>
      <w:r w:rsidRPr="0018563A">
        <w:rPr>
          <w:rFonts w:cs="Times"/>
          <w:bCs/>
        </w:rPr>
        <w:t xml:space="preserve"> for science educators at OHSU</w:t>
      </w:r>
    </w:p>
    <w:p w14:paraId="6E13B85B" w14:textId="77777777" w:rsidR="00CE4724" w:rsidRPr="0018563A" w:rsidRDefault="00CE4724" w:rsidP="00CE4724">
      <w:pPr>
        <w:tabs>
          <w:tab w:val="left" w:pos="540"/>
        </w:tabs>
        <w:rPr>
          <w:rFonts w:cs="Times"/>
        </w:rPr>
      </w:pPr>
      <w:r w:rsidRPr="0018563A">
        <w:rPr>
          <w:rFonts w:cs="Times"/>
        </w:rPr>
        <w:tab/>
      </w:r>
      <w:r w:rsidRPr="002A1AE8">
        <w:rPr>
          <w:rFonts w:cs="Times"/>
        </w:rPr>
        <w:t>1991-2:  Research Opportunities for Advanced High School Students; presentation on</w:t>
      </w:r>
      <w:r w:rsidRPr="0018563A">
        <w:rPr>
          <w:rFonts w:cs="Times"/>
        </w:rPr>
        <w:t xml:space="preserve"> </w:t>
      </w:r>
      <w:r>
        <w:rPr>
          <w:rFonts w:cs="Times"/>
        </w:rPr>
        <w:tab/>
        <w:t>Research in a</w:t>
      </w:r>
      <w:r w:rsidRPr="0018563A">
        <w:rPr>
          <w:rFonts w:cs="Times"/>
        </w:rPr>
        <w:t xml:space="preserve"> medical school; OHSU</w:t>
      </w:r>
    </w:p>
    <w:p w14:paraId="05945E1E" w14:textId="77777777" w:rsidR="00CE4724" w:rsidRPr="0018563A" w:rsidRDefault="00CE4724" w:rsidP="00CE4724">
      <w:pPr>
        <w:tabs>
          <w:tab w:val="left" w:pos="540"/>
        </w:tabs>
        <w:rPr>
          <w:rFonts w:cs="Times"/>
        </w:rPr>
      </w:pPr>
      <w:r w:rsidRPr="0018563A">
        <w:rPr>
          <w:rFonts w:cs="Times"/>
        </w:rPr>
        <w:tab/>
        <w:t xml:space="preserve">1992: Research Opportunities for High School Science Teachers; presentation </w:t>
      </w:r>
    </w:p>
    <w:p w14:paraId="27EB5D79" w14:textId="77777777" w:rsidR="00CE4724" w:rsidRPr="0018563A" w:rsidRDefault="00CE4724" w:rsidP="00CE4724">
      <w:pPr>
        <w:tabs>
          <w:tab w:val="left" w:pos="540"/>
        </w:tabs>
        <w:rPr>
          <w:rFonts w:cs="Times"/>
        </w:rPr>
      </w:pPr>
      <w:r w:rsidRPr="0018563A">
        <w:rPr>
          <w:rFonts w:cs="Times"/>
        </w:rPr>
        <w:tab/>
        <w:t>1997; Introduction to Research (for AP high school students, Beaverton High School)</w:t>
      </w:r>
    </w:p>
    <w:p w14:paraId="0B6DA3C2" w14:textId="77777777" w:rsidR="00CE4724" w:rsidRDefault="00CE4724" w:rsidP="00CE4724">
      <w:pPr>
        <w:tabs>
          <w:tab w:val="left" w:pos="540"/>
        </w:tabs>
        <w:rPr>
          <w:rFonts w:cs="Times"/>
        </w:rPr>
      </w:pPr>
      <w:r w:rsidRPr="0018563A">
        <w:rPr>
          <w:rFonts w:cs="Times"/>
        </w:rPr>
        <w:tab/>
        <w:t>1997: Presentation to graduate students, OHSU: “How to give a seminar”.</w:t>
      </w:r>
    </w:p>
    <w:p w14:paraId="082FF0D1" w14:textId="18088789" w:rsidR="00CE4724" w:rsidRPr="0018563A" w:rsidRDefault="00CE4724" w:rsidP="00CE4724">
      <w:pPr>
        <w:tabs>
          <w:tab w:val="left" w:pos="540"/>
        </w:tabs>
        <w:rPr>
          <w:rFonts w:cs="Times"/>
        </w:rPr>
      </w:pPr>
      <w:r>
        <w:rPr>
          <w:rFonts w:cs="Times"/>
        </w:rPr>
        <w:tab/>
        <w:t xml:space="preserve">2002-2004: </w:t>
      </w:r>
      <w:r w:rsidRPr="0018563A">
        <w:rPr>
          <w:rFonts w:cs="Times"/>
        </w:rPr>
        <w:t xml:space="preserve"> Coordinator, research intern</w:t>
      </w:r>
      <w:r>
        <w:rPr>
          <w:rFonts w:cs="Times"/>
        </w:rPr>
        <w:t xml:space="preserve">ships for high school students, </w:t>
      </w:r>
      <w:r w:rsidRPr="0018563A">
        <w:rPr>
          <w:rFonts w:cs="Times"/>
        </w:rPr>
        <w:t xml:space="preserve">David Douglas </w:t>
      </w:r>
    </w:p>
    <w:p w14:paraId="32364344" w14:textId="77777777" w:rsidR="00CE4724" w:rsidRDefault="00CE4724" w:rsidP="00CE4724">
      <w:pPr>
        <w:tabs>
          <w:tab w:val="left" w:pos="540"/>
        </w:tabs>
        <w:rPr>
          <w:rFonts w:cs="Times"/>
        </w:rPr>
      </w:pPr>
      <w:r>
        <w:rPr>
          <w:rFonts w:cs="Times"/>
        </w:rPr>
        <w:tab/>
        <w:t>2002-2009; 2012-2015:  Annual presentations on Brains in Model Systems (various topics)</w:t>
      </w:r>
    </w:p>
    <w:p w14:paraId="52CD3538" w14:textId="5A188F9B" w:rsidR="002A1AE8" w:rsidRPr="0069586A" w:rsidRDefault="002A1AE8" w:rsidP="002A1AE8">
      <w:pPr>
        <w:widowControl w:val="0"/>
        <w:tabs>
          <w:tab w:val="left" w:pos="540"/>
        </w:tabs>
        <w:ind w:firstLine="540"/>
      </w:pPr>
      <w:r w:rsidRPr="0069586A">
        <w:t xml:space="preserve">2007-present: </w:t>
      </w:r>
      <w:r w:rsidR="00F45328">
        <w:t>Organizer</w:t>
      </w:r>
      <w:r w:rsidRPr="0069586A">
        <w:t xml:space="preserve">, “Biology of Neurodegeneration </w:t>
      </w:r>
      <w:r w:rsidR="00F45328">
        <w:t xml:space="preserve">(BOND) weekly </w:t>
      </w:r>
      <w:r w:rsidRPr="0069586A">
        <w:t xml:space="preserve">interest group” </w:t>
      </w:r>
    </w:p>
    <w:p w14:paraId="26420B21" w14:textId="33584C06" w:rsidR="002A1AE8" w:rsidRPr="0069586A" w:rsidRDefault="002A1AE8" w:rsidP="00A0467E">
      <w:pPr>
        <w:tabs>
          <w:tab w:val="left" w:pos="540"/>
          <w:tab w:val="left" w:pos="990"/>
        </w:tabs>
        <w:ind w:firstLine="540"/>
      </w:pPr>
      <w:r w:rsidRPr="0069586A">
        <w:t xml:space="preserve">1995-present: Coordinator, “Invertebrate models in Research” (weekly intercollegiate </w:t>
      </w:r>
      <w:r w:rsidRPr="0069586A">
        <w:tab/>
      </w:r>
      <w:r w:rsidRPr="0069586A">
        <w:tab/>
        <w:t xml:space="preserve">   </w:t>
      </w:r>
      <w:r w:rsidR="00A0467E">
        <w:tab/>
      </w:r>
      <w:r w:rsidRPr="0069586A">
        <w:t>colloquium; with Reed, Lewis &amp; Clark, Pacific University, Linfield College faculty</w:t>
      </w:r>
    </w:p>
    <w:p w14:paraId="224503C7" w14:textId="27C85857" w:rsidR="002A1AE8" w:rsidRPr="00824AE6" w:rsidRDefault="002A1AE8" w:rsidP="00A0467E">
      <w:pPr>
        <w:tabs>
          <w:tab w:val="left" w:pos="540"/>
          <w:tab w:val="left" w:pos="990"/>
        </w:tabs>
        <w:rPr>
          <w:rFonts w:cs="Times"/>
        </w:rPr>
      </w:pPr>
      <w:r w:rsidRPr="0069586A">
        <w:rPr>
          <w:rFonts w:cs="Times"/>
        </w:rPr>
        <w:tab/>
      </w:r>
      <w:r w:rsidR="0069586A" w:rsidRPr="00824AE6">
        <w:rPr>
          <w:rFonts w:cs="Times"/>
        </w:rPr>
        <w:t>2016-present</w:t>
      </w:r>
      <w:r w:rsidRPr="00824AE6">
        <w:rPr>
          <w:rFonts w:cs="Times"/>
        </w:rPr>
        <w:t xml:space="preserve">: Hooding and Commencement, Faculty representative for CDB, </w:t>
      </w:r>
    </w:p>
    <w:p w14:paraId="2DC9007F" w14:textId="77777777" w:rsidR="0069586A" w:rsidRPr="00824AE6" w:rsidRDefault="0069586A" w:rsidP="00A0467E">
      <w:pPr>
        <w:tabs>
          <w:tab w:val="left" w:pos="540"/>
          <w:tab w:val="left" w:pos="990"/>
        </w:tabs>
        <w:rPr>
          <w:rFonts w:cs="Times"/>
        </w:rPr>
      </w:pPr>
      <w:r w:rsidRPr="00824AE6">
        <w:rPr>
          <w:rFonts w:cs="Times"/>
        </w:rPr>
        <w:t xml:space="preserve">        </w:t>
      </w:r>
      <w:r w:rsidR="00040171" w:rsidRPr="00824AE6">
        <w:rPr>
          <w:rFonts w:cs="Times"/>
        </w:rPr>
        <w:t>2017</w:t>
      </w:r>
      <w:r w:rsidRPr="00824AE6">
        <w:rPr>
          <w:rFonts w:cs="Times"/>
        </w:rPr>
        <w:t>-18</w:t>
      </w:r>
      <w:r w:rsidR="00040171" w:rsidRPr="00824AE6">
        <w:rPr>
          <w:rFonts w:cs="Times"/>
        </w:rPr>
        <w:t xml:space="preserve">: Asian Pacific American Medical Student Association (APAMSA) Regional </w:t>
      </w:r>
      <w:r w:rsidRPr="00824AE6">
        <w:rPr>
          <w:rFonts w:cs="Times"/>
        </w:rPr>
        <w:t xml:space="preserve">    </w:t>
      </w:r>
    </w:p>
    <w:p w14:paraId="6D465CC2" w14:textId="763AD254" w:rsidR="00A0467E" w:rsidRPr="00824AE6" w:rsidRDefault="0069586A" w:rsidP="00A0467E">
      <w:pPr>
        <w:tabs>
          <w:tab w:val="left" w:pos="540"/>
          <w:tab w:val="left" w:pos="990"/>
        </w:tabs>
        <w:rPr>
          <w:rFonts w:cs="Times"/>
        </w:rPr>
      </w:pPr>
      <w:r w:rsidRPr="00824AE6">
        <w:rPr>
          <w:rFonts w:cs="Times"/>
        </w:rPr>
        <w:t xml:space="preserve">            </w:t>
      </w:r>
      <w:r w:rsidR="00A0467E" w:rsidRPr="00824AE6">
        <w:rPr>
          <w:rFonts w:cs="Times"/>
        </w:rPr>
        <w:tab/>
      </w:r>
      <w:r w:rsidRPr="00824AE6">
        <w:rPr>
          <w:rFonts w:cs="Times"/>
        </w:rPr>
        <w:t xml:space="preserve"> </w:t>
      </w:r>
      <w:r w:rsidR="00040171" w:rsidRPr="00824AE6">
        <w:rPr>
          <w:rFonts w:cs="Times"/>
        </w:rPr>
        <w:t xml:space="preserve">Meeting </w:t>
      </w:r>
      <w:proofErr w:type="gramStart"/>
      <w:r w:rsidR="00040171" w:rsidRPr="00824AE6">
        <w:rPr>
          <w:rFonts w:cs="Times"/>
        </w:rPr>
        <w:t>VIII  Networking</w:t>
      </w:r>
      <w:proofErr w:type="gramEnd"/>
      <w:r w:rsidR="00040171" w:rsidRPr="00824AE6">
        <w:rPr>
          <w:rFonts w:cs="Times"/>
        </w:rPr>
        <w:t xml:space="preserve"> and Recru</w:t>
      </w:r>
      <w:r w:rsidR="00630D4A" w:rsidRPr="00824AE6">
        <w:rPr>
          <w:rFonts w:cs="Times"/>
        </w:rPr>
        <w:t>i</w:t>
      </w:r>
      <w:r w:rsidR="00040171" w:rsidRPr="00824AE6">
        <w:rPr>
          <w:rFonts w:cs="Times"/>
        </w:rPr>
        <w:t>ting Fair, Feb. 27</w:t>
      </w:r>
    </w:p>
    <w:p w14:paraId="3E801DBA" w14:textId="6AA64390" w:rsidR="00A0467E" w:rsidRDefault="00A0467E" w:rsidP="00824AE6">
      <w:pPr>
        <w:tabs>
          <w:tab w:val="left" w:pos="540"/>
          <w:tab w:val="left" w:pos="990"/>
        </w:tabs>
        <w:ind w:left="540"/>
        <w:rPr>
          <w:rFonts w:cs="Times"/>
        </w:rPr>
      </w:pPr>
      <w:r w:rsidRPr="00824AE6">
        <w:rPr>
          <w:rFonts w:cs="Times"/>
        </w:rPr>
        <w:t xml:space="preserve">2018: External Advisor for Ms. Vanessa Kelley; </w:t>
      </w:r>
      <w:r w:rsidR="00824AE6">
        <w:rPr>
          <w:rFonts w:cs="Times"/>
        </w:rPr>
        <w:t xml:space="preserve">Wellesley    </w:t>
      </w:r>
      <w:r w:rsidRPr="00824AE6">
        <w:rPr>
          <w:rFonts w:cs="Times"/>
        </w:rPr>
        <w:t xml:space="preserve">College. Advisor: Dr. </w:t>
      </w:r>
      <w:proofErr w:type="spellStart"/>
      <w:r w:rsidRPr="00824AE6">
        <w:rPr>
          <w:rFonts w:cs="Times"/>
        </w:rPr>
        <w:t>Beltz</w:t>
      </w:r>
      <w:proofErr w:type="spellEnd"/>
    </w:p>
    <w:p w14:paraId="07BCEEFC" w14:textId="0B76E119" w:rsidR="00824AE6" w:rsidRPr="00C36D59" w:rsidRDefault="00824AE6" w:rsidP="00824AE6">
      <w:pPr>
        <w:tabs>
          <w:tab w:val="left" w:pos="540"/>
          <w:tab w:val="left" w:pos="990"/>
        </w:tabs>
        <w:ind w:left="540"/>
        <w:rPr>
          <w:rFonts w:cs="Times"/>
        </w:rPr>
      </w:pPr>
      <w:r w:rsidRPr="00C36D59">
        <w:rPr>
          <w:rFonts w:cs="Times"/>
        </w:rPr>
        <w:t>2011-</w:t>
      </w:r>
      <w:r w:rsidR="00F45328">
        <w:rPr>
          <w:rFonts w:cs="Times"/>
        </w:rPr>
        <w:t>2018</w:t>
      </w:r>
      <w:r w:rsidRPr="00C36D59">
        <w:rPr>
          <w:rFonts w:cs="Times"/>
        </w:rPr>
        <w:t>: OHSU Research Week Judge</w:t>
      </w:r>
    </w:p>
    <w:p w14:paraId="0F4D3FB3" w14:textId="64D970E4" w:rsidR="00F50132" w:rsidRPr="00C36D59" w:rsidRDefault="00F50132" w:rsidP="00F50132">
      <w:pPr>
        <w:tabs>
          <w:tab w:val="left" w:pos="540"/>
          <w:tab w:val="left" w:pos="990"/>
        </w:tabs>
        <w:ind w:left="540"/>
        <w:rPr>
          <w:rFonts w:cs="Times"/>
        </w:rPr>
      </w:pPr>
      <w:r w:rsidRPr="00C36D59">
        <w:rPr>
          <w:rFonts w:cs="Times"/>
        </w:rPr>
        <w:t>2019: OHSU Unconscious Bias Campus-Wide Initiative (small group discussion)</w:t>
      </w:r>
    </w:p>
    <w:p w14:paraId="41E36EC4" w14:textId="75F2B006" w:rsidR="00415000" w:rsidRPr="00C36D59" w:rsidRDefault="00415000" w:rsidP="00415000">
      <w:pPr>
        <w:widowControl w:val="0"/>
        <w:tabs>
          <w:tab w:val="left" w:pos="540"/>
        </w:tabs>
        <w:ind w:firstLine="540"/>
        <w:rPr>
          <w:rFonts w:cs="Times"/>
        </w:rPr>
      </w:pPr>
      <w:r w:rsidRPr="00C36D59">
        <w:t>2018-2019: Moderator, PMCB Faculty Auditions (for CDB)</w:t>
      </w:r>
    </w:p>
    <w:p w14:paraId="55BE512E" w14:textId="1CD3E424" w:rsidR="00824AE6" w:rsidRPr="00C36D59" w:rsidRDefault="00C36D59" w:rsidP="00824AE6">
      <w:pPr>
        <w:tabs>
          <w:tab w:val="left" w:pos="540"/>
          <w:tab w:val="left" w:pos="990"/>
        </w:tabs>
        <w:rPr>
          <w:rFonts w:cs="Times"/>
        </w:rPr>
      </w:pPr>
      <w:r>
        <w:rPr>
          <w:rFonts w:cs="Times"/>
        </w:rPr>
        <w:tab/>
      </w:r>
      <w:r w:rsidR="00824AE6" w:rsidRPr="00C36D59">
        <w:rPr>
          <w:rFonts w:cs="Times"/>
        </w:rPr>
        <w:t>2018-19: External Advisor/Mentor; Margaret Rose, Undergraduate Honors Thesis, PSU</w:t>
      </w:r>
      <w:r w:rsidR="006477AF" w:rsidRPr="00C36D59">
        <w:rPr>
          <w:rFonts w:cs="Times"/>
        </w:rPr>
        <w:t>:</w:t>
      </w:r>
    </w:p>
    <w:p w14:paraId="14FA3109" w14:textId="4F838369" w:rsidR="00850E83" w:rsidRPr="00C36D59" w:rsidRDefault="006477AF" w:rsidP="00C36D59">
      <w:pPr>
        <w:tabs>
          <w:tab w:val="left" w:pos="540"/>
          <w:tab w:val="left" w:pos="990"/>
        </w:tabs>
        <w:ind w:left="540"/>
        <w:rPr>
          <w:rFonts w:cs="Times"/>
        </w:rPr>
      </w:pPr>
      <w:r w:rsidRPr="00C36D59">
        <w:rPr>
          <w:rFonts w:cs="Times"/>
        </w:rPr>
        <w:t>“Neuroprotective Effects of Selective Estrogen Receptor Modulators Against Amyloid Beta Toxicity and the Pathways that Provide Protection”</w:t>
      </w:r>
    </w:p>
    <w:p w14:paraId="254B9B6B" w14:textId="7B883599" w:rsidR="00850E83" w:rsidRPr="00C36D59" w:rsidRDefault="00850E83" w:rsidP="00850E83">
      <w:pPr>
        <w:tabs>
          <w:tab w:val="left" w:pos="540"/>
          <w:tab w:val="left" w:pos="990"/>
        </w:tabs>
        <w:ind w:left="540"/>
        <w:rPr>
          <w:rFonts w:cs="Times"/>
        </w:rPr>
      </w:pPr>
      <w:r w:rsidRPr="00C36D59">
        <w:rPr>
          <w:rFonts w:cs="Times"/>
        </w:rPr>
        <w:t>2019: Alliance for Visible Diversity in Science (OHSU): Small Group Discussions with</w:t>
      </w:r>
    </w:p>
    <w:p w14:paraId="5D37D360" w14:textId="03553348" w:rsidR="00850E83" w:rsidRDefault="00850E83" w:rsidP="00850E83">
      <w:pPr>
        <w:tabs>
          <w:tab w:val="left" w:pos="540"/>
          <w:tab w:val="left" w:pos="990"/>
        </w:tabs>
        <w:ind w:left="540"/>
        <w:rPr>
          <w:rFonts w:cs="Times"/>
        </w:rPr>
      </w:pPr>
      <w:r w:rsidRPr="00C36D59">
        <w:rPr>
          <w:rFonts w:cs="Times"/>
        </w:rPr>
        <w:t xml:space="preserve">External </w:t>
      </w:r>
      <w:r w:rsidR="0050635F" w:rsidRPr="00C36D59">
        <w:rPr>
          <w:rFonts w:cs="Times"/>
        </w:rPr>
        <w:t>Councilors</w:t>
      </w:r>
      <w:r w:rsidRPr="00C36D59">
        <w:rPr>
          <w:rFonts w:cs="Times"/>
        </w:rPr>
        <w:t>/Speakers (student-sponsored)</w:t>
      </w:r>
    </w:p>
    <w:p w14:paraId="701592B4" w14:textId="6E213F60" w:rsidR="00F45328" w:rsidRPr="0069586A" w:rsidRDefault="00F45328" w:rsidP="00F45328">
      <w:pPr>
        <w:tabs>
          <w:tab w:val="left" w:pos="540"/>
          <w:tab w:val="left" w:pos="990"/>
        </w:tabs>
        <w:ind w:left="540"/>
        <w:rPr>
          <w:rFonts w:cs="Times"/>
        </w:rPr>
      </w:pPr>
      <w:r>
        <w:rPr>
          <w:rFonts w:cs="Times"/>
        </w:rPr>
        <w:t>2010-2019</w:t>
      </w:r>
      <w:r w:rsidRPr="0069586A">
        <w:rPr>
          <w:rFonts w:cs="Times"/>
        </w:rPr>
        <w:t xml:space="preserve">:  </w:t>
      </w:r>
      <w:r w:rsidRPr="00C36D59">
        <w:rPr>
          <w:rFonts w:cs="Times"/>
        </w:rPr>
        <w:t xml:space="preserve">OHSU Brain Fair </w:t>
      </w:r>
      <w:r>
        <w:rPr>
          <w:rFonts w:cs="Times"/>
        </w:rPr>
        <w:t>(</w:t>
      </w:r>
      <w:r w:rsidRPr="0069586A">
        <w:rPr>
          <w:rFonts w:cs="Times"/>
        </w:rPr>
        <w:t>Brain Awareness Week</w:t>
      </w:r>
      <w:r>
        <w:rPr>
          <w:rFonts w:cs="Times"/>
        </w:rPr>
        <w:t>)</w:t>
      </w:r>
      <w:r w:rsidRPr="0069586A">
        <w:rPr>
          <w:rFonts w:cs="Times"/>
        </w:rPr>
        <w:t xml:space="preserve">, Oregon </w:t>
      </w:r>
      <w:r>
        <w:rPr>
          <w:rFonts w:cs="Times"/>
        </w:rPr>
        <w:t>Museum of Science and Industry;</w:t>
      </w:r>
      <w:r w:rsidRPr="0069586A">
        <w:rPr>
          <w:rFonts w:cs="Times"/>
        </w:rPr>
        <w:t xml:space="preserve"> </w:t>
      </w:r>
      <w:r>
        <w:rPr>
          <w:rFonts w:cs="Times"/>
        </w:rPr>
        <w:t xml:space="preserve">interactive </w:t>
      </w:r>
      <w:r w:rsidRPr="0069586A">
        <w:rPr>
          <w:rFonts w:cs="Times"/>
        </w:rPr>
        <w:t>presentation</w:t>
      </w:r>
      <w:r>
        <w:rPr>
          <w:rFonts w:cs="Times"/>
        </w:rPr>
        <w:t>s</w:t>
      </w:r>
      <w:r w:rsidRPr="0069586A">
        <w:rPr>
          <w:rFonts w:cs="Times"/>
        </w:rPr>
        <w:t xml:space="preserve"> on hormonal</w:t>
      </w:r>
      <w:r>
        <w:rPr>
          <w:rFonts w:cs="Times"/>
        </w:rPr>
        <w:t xml:space="preserve"> control of the nervous system </w:t>
      </w:r>
    </w:p>
    <w:p w14:paraId="40ADFC0D" w14:textId="77777777" w:rsidR="003A59B9" w:rsidRPr="009E3645" w:rsidRDefault="003A59B9" w:rsidP="003A59B9">
      <w:pPr>
        <w:pStyle w:val="Heading1"/>
        <w:rPr>
          <w:sz w:val="28"/>
          <w:szCs w:val="28"/>
        </w:rPr>
      </w:pPr>
      <w:r>
        <w:rPr>
          <w:sz w:val="28"/>
          <w:szCs w:val="28"/>
          <w:highlight w:val="lightGray"/>
        </w:rPr>
        <w:t>VII</w:t>
      </w:r>
      <w:r w:rsidRPr="00A45B0C">
        <w:rPr>
          <w:sz w:val="28"/>
          <w:szCs w:val="28"/>
          <w:highlight w:val="lightGray"/>
        </w:rPr>
        <w:t>. TEACHING AND MENTORING:</w:t>
      </w:r>
      <w:r w:rsidRPr="00A45B0C">
        <w:rPr>
          <w:sz w:val="28"/>
          <w:szCs w:val="28"/>
          <w:highlight w:val="lightGray"/>
        </w:rPr>
        <w:tab/>
      </w:r>
      <w:r w:rsidRPr="00A45B0C">
        <w:rPr>
          <w:sz w:val="28"/>
          <w:szCs w:val="28"/>
          <w:highlight w:val="lightGray"/>
        </w:rPr>
        <w:tab/>
      </w:r>
      <w:r w:rsidRPr="00A45B0C">
        <w:rPr>
          <w:sz w:val="28"/>
          <w:szCs w:val="28"/>
          <w:highlight w:val="lightGray"/>
        </w:rPr>
        <w:tab/>
      </w:r>
      <w:r w:rsidRPr="00A45B0C">
        <w:rPr>
          <w:sz w:val="28"/>
          <w:szCs w:val="28"/>
          <w:highlight w:val="lightGray"/>
        </w:rPr>
        <w:tab/>
      </w:r>
      <w:r w:rsidRPr="00A45B0C">
        <w:rPr>
          <w:sz w:val="28"/>
          <w:szCs w:val="28"/>
          <w:highlight w:val="lightGray"/>
        </w:rPr>
        <w:tab/>
      </w:r>
      <w:r w:rsidRPr="00A45B0C">
        <w:rPr>
          <w:sz w:val="28"/>
          <w:szCs w:val="28"/>
          <w:highlight w:val="lightGray"/>
        </w:rPr>
        <w:tab/>
      </w:r>
      <w:r w:rsidRPr="00A45B0C">
        <w:rPr>
          <w:sz w:val="28"/>
          <w:szCs w:val="28"/>
          <w:highlight w:val="lightGray"/>
        </w:rPr>
        <w:tab/>
      </w:r>
      <w:r w:rsidRPr="00A45B0C">
        <w:rPr>
          <w:sz w:val="28"/>
          <w:szCs w:val="28"/>
          <w:highlight w:val="lightGray"/>
        </w:rPr>
        <w:tab/>
      </w:r>
    </w:p>
    <w:p w14:paraId="6DAB630D" w14:textId="5E5B37AD" w:rsidR="00AB227F" w:rsidRDefault="00AB227F" w:rsidP="00CE4724">
      <w:pPr>
        <w:tabs>
          <w:tab w:val="left" w:pos="540"/>
        </w:tabs>
        <w:rPr>
          <w:i/>
        </w:rPr>
      </w:pPr>
      <w:r w:rsidRPr="0069586A">
        <w:rPr>
          <w:i/>
        </w:rPr>
        <w:t xml:space="preserve">NOTE: the following tables list teaching </w:t>
      </w:r>
      <w:r w:rsidR="000A74BC">
        <w:rPr>
          <w:i/>
        </w:rPr>
        <w:t xml:space="preserve">accomplishments for </w:t>
      </w:r>
      <w:r w:rsidR="000A74BC" w:rsidRPr="00E061E8">
        <w:rPr>
          <w:b/>
          <w:i/>
        </w:rPr>
        <w:t>2018-2020</w:t>
      </w:r>
      <w:r w:rsidRPr="00E061E8">
        <w:rPr>
          <w:b/>
          <w:i/>
        </w:rPr>
        <w:t xml:space="preserve"> only</w:t>
      </w:r>
      <w:proofErr w:type="gramStart"/>
      <w:r w:rsidRPr="0069586A">
        <w:rPr>
          <w:i/>
        </w:rPr>
        <w:t>;</w:t>
      </w:r>
      <w:proofErr w:type="gramEnd"/>
      <w:r w:rsidRPr="0069586A">
        <w:rPr>
          <w:i/>
        </w:rPr>
        <w:t xml:space="preserve"> teaching accomplishments for previous years are summarized below.</w:t>
      </w:r>
    </w:p>
    <w:p w14:paraId="72C0A994" w14:textId="77777777" w:rsidR="00EE262F" w:rsidRDefault="00EE262F" w:rsidP="00CE4724">
      <w:pPr>
        <w:tabs>
          <w:tab w:val="left" w:pos="540"/>
        </w:tabs>
        <w:rPr>
          <w:i/>
        </w:rPr>
      </w:pPr>
    </w:p>
    <w:p w14:paraId="6436955D" w14:textId="77777777" w:rsidR="00EE262F" w:rsidRPr="0069586A" w:rsidRDefault="00EE262F" w:rsidP="00CE4724">
      <w:pPr>
        <w:tabs>
          <w:tab w:val="left" w:pos="540"/>
        </w:tabs>
        <w:rPr>
          <w:rFonts w:cs="Times"/>
        </w:rPr>
      </w:pPr>
    </w:p>
    <w:p w14:paraId="6303CBE0" w14:textId="77777777" w:rsidR="00AB227F" w:rsidRDefault="00AB227F" w:rsidP="00CE4724">
      <w:pPr>
        <w:tabs>
          <w:tab w:val="left" w:pos="540"/>
        </w:tabs>
        <w:rPr>
          <w:rFonts w:cs="Times"/>
          <w:highlight w:val="yellow"/>
        </w:rPr>
      </w:pPr>
    </w:p>
    <w:p w14:paraId="23B14EC8" w14:textId="77777777" w:rsidR="00AB227F" w:rsidRPr="009E101C" w:rsidRDefault="00AB227F" w:rsidP="00AB227F">
      <w:pPr>
        <w:widowControl w:val="0"/>
        <w:tabs>
          <w:tab w:val="left" w:pos="90"/>
        </w:tabs>
        <w:ind w:left="-90"/>
        <w:rPr>
          <w:b/>
          <w:szCs w:val="22"/>
        </w:rPr>
      </w:pPr>
      <w:r w:rsidRPr="009E101C">
        <w:rPr>
          <w:b/>
          <w:szCs w:val="22"/>
        </w:rPr>
        <w:t>Formal Scheduled Classes for OHSU Students:</w:t>
      </w:r>
    </w:p>
    <w:tbl>
      <w:tblPr>
        <w:tblW w:w="9990" w:type="dxa"/>
        <w:tblInd w:w="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53"/>
        <w:gridCol w:w="1351"/>
        <w:gridCol w:w="2392"/>
        <w:gridCol w:w="3794"/>
        <w:gridCol w:w="540"/>
        <w:gridCol w:w="1260"/>
      </w:tblGrid>
      <w:tr w:rsidR="00E87C82" w:rsidRPr="009E101C" w14:paraId="73E13F64" w14:textId="77777777" w:rsidTr="00E87C82">
        <w:tc>
          <w:tcPr>
            <w:tcW w:w="653" w:type="dxa"/>
          </w:tcPr>
          <w:p w14:paraId="6428128A" w14:textId="77777777" w:rsidR="00AB227F" w:rsidRPr="00C36D59" w:rsidRDefault="00AB227F" w:rsidP="00AB227F">
            <w:pPr>
              <w:widowControl w:val="0"/>
              <w:jc w:val="center"/>
              <w:rPr>
                <w:b/>
                <w:szCs w:val="22"/>
              </w:rPr>
            </w:pPr>
            <w:proofErr w:type="spellStart"/>
            <w:r w:rsidRPr="00C36D59">
              <w:rPr>
                <w:b/>
                <w:szCs w:val="22"/>
              </w:rPr>
              <w:t>Qtr</w:t>
            </w:r>
            <w:proofErr w:type="spellEnd"/>
          </w:p>
        </w:tc>
        <w:tc>
          <w:tcPr>
            <w:tcW w:w="1351" w:type="dxa"/>
          </w:tcPr>
          <w:p w14:paraId="705C27B3" w14:textId="77777777" w:rsidR="00AB227F" w:rsidRPr="00C36D59" w:rsidRDefault="00AB227F" w:rsidP="00AB227F">
            <w:pPr>
              <w:widowControl w:val="0"/>
              <w:jc w:val="center"/>
              <w:rPr>
                <w:b/>
                <w:szCs w:val="22"/>
              </w:rPr>
            </w:pPr>
            <w:r w:rsidRPr="00C36D59">
              <w:rPr>
                <w:b/>
                <w:szCs w:val="22"/>
              </w:rPr>
              <w:t xml:space="preserve">Academic </w:t>
            </w:r>
            <w:proofErr w:type="spellStart"/>
            <w:r w:rsidRPr="00C36D59">
              <w:rPr>
                <w:b/>
                <w:szCs w:val="22"/>
              </w:rPr>
              <w:t>Yr</w:t>
            </w:r>
            <w:proofErr w:type="spellEnd"/>
          </w:p>
        </w:tc>
        <w:tc>
          <w:tcPr>
            <w:tcW w:w="2392" w:type="dxa"/>
          </w:tcPr>
          <w:p w14:paraId="1A6BE9A1" w14:textId="77777777" w:rsidR="00AB227F" w:rsidRPr="00C36D59" w:rsidRDefault="00AB227F" w:rsidP="00AB227F">
            <w:pPr>
              <w:widowControl w:val="0"/>
              <w:jc w:val="center"/>
              <w:rPr>
                <w:b/>
                <w:szCs w:val="22"/>
              </w:rPr>
            </w:pPr>
            <w:r w:rsidRPr="00C36D59">
              <w:rPr>
                <w:b/>
                <w:szCs w:val="22"/>
              </w:rPr>
              <w:t>Course No. &amp; Title</w:t>
            </w:r>
          </w:p>
        </w:tc>
        <w:tc>
          <w:tcPr>
            <w:tcW w:w="3794" w:type="dxa"/>
          </w:tcPr>
          <w:p w14:paraId="38EE72AC" w14:textId="77777777" w:rsidR="00AB227F" w:rsidRPr="00C36D59" w:rsidRDefault="00AB227F" w:rsidP="00AB227F">
            <w:pPr>
              <w:widowControl w:val="0"/>
              <w:jc w:val="center"/>
              <w:rPr>
                <w:b/>
                <w:szCs w:val="22"/>
              </w:rPr>
            </w:pPr>
            <w:r w:rsidRPr="00C36D59">
              <w:rPr>
                <w:b/>
                <w:szCs w:val="22"/>
              </w:rPr>
              <w:t>Teaching Contribution</w:t>
            </w:r>
          </w:p>
        </w:tc>
        <w:tc>
          <w:tcPr>
            <w:tcW w:w="540" w:type="dxa"/>
          </w:tcPr>
          <w:p w14:paraId="2EB1F844" w14:textId="77777777" w:rsidR="00AB227F" w:rsidRPr="00C36D59" w:rsidRDefault="00AB227F" w:rsidP="00AB227F">
            <w:pPr>
              <w:widowControl w:val="0"/>
              <w:jc w:val="center"/>
              <w:rPr>
                <w:b/>
                <w:szCs w:val="22"/>
              </w:rPr>
            </w:pPr>
            <w:r w:rsidRPr="00C36D59">
              <w:rPr>
                <w:b/>
                <w:szCs w:val="22"/>
              </w:rPr>
              <w:t>Units</w:t>
            </w:r>
          </w:p>
        </w:tc>
        <w:tc>
          <w:tcPr>
            <w:tcW w:w="1260" w:type="dxa"/>
          </w:tcPr>
          <w:p w14:paraId="7C8E22FD" w14:textId="77777777" w:rsidR="00AB227F" w:rsidRPr="00C36D59" w:rsidRDefault="00AB227F" w:rsidP="00AB227F">
            <w:pPr>
              <w:widowControl w:val="0"/>
              <w:tabs>
                <w:tab w:val="left" w:pos="1134"/>
              </w:tabs>
              <w:ind w:left="-67" w:right="-108"/>
              <w:jc w:val="center"/>
              <w:rPr>
                <w:b/>
                <w:szCs w:val="22"/>
              </w:rPr>
            </w:pPr>
            <w:r w:rsidRPr="00C36D59">
              <w:rPr>
                <w:b/>
                <w:szCs w:val="22"/>
              </w:rPr>
              <w:t>Class Size</w:t>
            </w:r>
          </w:p>
        </w:tc>
      </w:tr>
      <w:tr w:rsidR="00E87C82" w:rsidRPr="0069586A" w14:paraId="61CB93B2" w14:textId="77777777" w:rsidTr="00E87C82">
        <w:tc>
          <w:tcPr>
            <w:tcW w:w="653" w:type="dxa"/>
          </w:tcPr>
          <w:p w14:paraId="2349C65B" w14:textId="77777777" w:rsidR="005A76E3" w:rsidRPr="00C36D59" w:rsidRDefault="005A76E3" w:rsidP="00AB227F">
            <w:pPr>
              <w:widowControl w:val="0"/>
              <w:rPr>
                <w:szCs w:val="22"/>
              </w:rPr>
            </w:pPr>
            <w:r w:rsidRPr="00C36D59">
              <w:rPr>
                <w:szCs w:val="22"/>
              </w:rPr>
              <w:t>F</w:t>
            </w:r>
          </w:p>
        </w:tc>
        <w:tc>
          <w:tcPr>
            <w:tcW w:w="1351" w:type="dxa"/>
          </w:tcPr>
          <w:p w14:paraId="604B619B" w14:textId="787F19B8" w:rsidR="005A76E3" w:rsidRPr="00C36D59" w:rsidRDefault="006477AF" w:rsidP="00AB227F">
            <w:pPr>
              <w:widowControl w:val="0"/>
              <w:rPr>
                <w:szCs w:val="22"/>
              </w:rPr>
            </w:pPr>
            <w:r w:rsidRPr="00C36D59">
              <w:rPr>
                <w:szCs w:val="22"/>
              </w:rPr>
              <w:t>2018</w:t>
            </w:r>
            <w:r w:rsidR="002C1D35" w:rsidRPr="00C36D59">
              <w:rPr>
                <w:szCs w:val="22"/>
              </w:rPr>
              <w:t>/201</w:t>
            </w:r>
            <w:r w:rsidRPr="00C36D59">
              <w:rPr>
                <w:szCs w:val="22"/>
              </w:rPr>
              <w:t>9</w:t>
            </w:r>
          </w:p>
        </w:tc>
        <w:tc>
          <w:tcPr>
            <w:tcW w:w="2392" w:type="dxa"/>
          </w:tcPr>
          <w:p w14:paraId="46EC5B43" w14:textId="77777777" w:rsidR="005A76E3" w:rsidRPr="00C36D59" w:rsidRDefault="005A76E3" w:rsidP="00AB227F">
            <w:pPr>
              <w:widowControl w:val="0"/>
              <w:ind w:left="-79" w:right="-108"/>
              <w:rPr>
                <w:szCs w:val="22"/>
              </w:rPr>
            </w:pPr>
            <w:proofErr w:type="spellStart"/>
            <w:r w:rsidRPr="00C36D59">
              <w:rPr>
                <w:szCs w:val="22"/>
              </w:rPr>
              <w:t>Conj</w:t>
            </w:r>
            <w:proofErr w:type="spellEnd"/>
            <w:r w:rsidRPr="00C36D59">
              <w:rPr>
                <w:szCs w:val="22"/>
              </w:rPr>
              <w:t xml:space="preserve"> 650: The Practice and Ethics of Science</w:t>
            </w:r>
          </w:p>
        </w:tc>
        <w:tc>
          <w:tcPr>
            <w:tcW w:w="3794" w:type="dxa"/>
          </w:tcPr>
          <w:p w14:paraId="7475FF04" w14:textId="77777777" w:rsidR="005A76E3" w:rsidRPr="00C36D59" w:rsidRDefault="005A76E3" w:rsidP="00AB227F">
            <w:pPr>
              <w:widowControl w:val="0"/>
              <w:rPr>
                <w:szCs w:val="22"/>
              </w:rPr>
            </w:pPr>
            <w:r w:rsidRPr="00C36D59">
              <w:rPr>
                <w:szCs w:val="22"/>
              </w:rPr>
              <w:t xml:space="preserve">1 </w:t>
            </w:r>
            <w:proofErr w:type="spellStart"/>
            <w:r w:rsidRPr="00C36D59">
              <w:rPr>
                <w:szCs w:val="22"/>
              </w:rPr>
              <w:t>hr</w:t>
            </w:r>
            <w:proofErr w:type="spellEnd"/>
            <w:r w:rsidRPr="00C36D59">
              <w:rPr>
                <w:szCs w:val="22"/>
              </w:rPr>
              <w:t xml:space="preserve"> participate in class discussion;</w:t>
            </w:r>
          </w:p>
          <w:p w14:paraId="6DC528F2" w14:textId="77777777" w:rsidR="005A76E3" w:rsidRPr="00C36D59" w:rsidRDefault="005A76E3" w:rsidP="00AB227F">
            <w:pPr>
              <w:widowControl w:val="0"/>
              <w:rPr>
                <w:szCs w:val="22"/>
              </w:rPr>
            </w:pPr>
            <w:r w:rsidRPr="00C36D59">
              <w:rPr>
                <w:szCs w:val="22"/>
              </w:rPr>
              <w:t xml:space="preserve">1 </w:t>
            </w:r>
            <w:proofErr w:type="spellStart"/>
            <w:r w:rsidRPr="00C36D59">
              <w:rPr>
                <w:szCs w:val="22"/>
              </w:rPr>
              <w:t>hr</w:t>
            </w:r>
            <w:proofErr w:type="spellEnd"/>
            <w:r w:rsidRPr="00C36D59">
              <w:rPr>
                <w:szCs w:val="22"/>
              </w:rPr>
              <w:t xml:space="preserve"> lead small group discussion on Scientific Integrity</w:t>
            </w:r>
          </w:p>
        </w:tc>
        <w:tc>
          <w:tcPr>
            <w:tcW w:w="540" w:type="dxa"/>
          </w:tcPr>
          <w:p w14:paraId="3FC0CCB7" w14:textId="77777777" w:rsidR="005A76E3" w:rsidRPr="00C36D59" w:rsidRDefault="005A76E3" w:rsidP="00AB227F">
            <w:pPr>
              <w:widowControl w:val="0"/>
              <w:jc w:val="center"/>
              <w:rPr>
                <w:szCs w:val="22"/>
              </w:rPr>
            </w:pPr>
            <w:r w:rsidRPr="00C36D59">
              <w:rPr>
                <w:szCs w:val="22"/>
              </w:rPr>
              <w:t>1</w:t>
            </w:r>
          </w:p>
        </w:tc>
        <w:tc>
          <w:tcPr>
            <w:tcW w:w="1260" w:type="dxa"/>
          </w:tcPr>
          <w:p w14:paraId="627A6B9C" w14:textId="77777777" w:rsidR="005A76E3" w:rsidRPr="00C36D59" w:rsidRDefault="005A76E3" w:rsidP="00AB227F">
            <w:pPr>
              <w:widowControl w:val="0"/>
              <w:jc w:val="center"/>
              <w:rPr>
                <w:szCs w:val="22"/>
              </w:rPr>
            </w:pPr>
            <w:r w:rsidRPr="00C36D59">
              <w:rPr>
                <w:szCs w:val="22"/>
              </w:rPr>
              <w:t>~40</w:t>
            </w:r>
          </w:p>
          <w:p w14:paraId="0D7F256E" w14:textId="77777777" w:rsidR="005A76E3" w:rsidRPr="00C36D59" w:rsidRDefault="005A76E3" w:rsidP="00AB227F">
            <w:pPr>
              <w:widowControl w:val="0"/>
              <w:jc w:val="center"/>
              <w:rPr>
                <w:szCs w:val="22"/>
              </w:rPr>
            </w:pPr>
            <w:r w:rsidRPr="00C36D59">
              <w:rPr>
                <w:szCs w:val="22"/>
              </w:rPr>
              <w:t>~10</w:t>
            </w:r>
          </w:p>
        </w:tc>
      </w:tr>
      <w:tr w:rsidR="00E87C82" w:rsidRPr="0069586A" w14:paraId="67B8913B" w14:textId="77777777" w:rsidTr="00E87C82">
        <w:tc>
          <w:tcPr>
            <w:tcW w:w="653" w:type="dxa"/>
          </w:tcPr>
          <w:p w14:paraId="59EE1058" w14:textId="77777777" w:rsidR="00AB227F" w:rsidRPr="00C36D59" w:rsidRDefault="00AB227F" w:rsidP="00AB227F">
            <w:pPr>
              <w:widowControl w:val="0"/>
              <w:rPr>
                <w:szCs w:val="22"/>
              </w:rPr>
            </w:pPr>
            <w:r w:rsidRPr="00C36D59">
              <w:rPr>
                <w:szCs w:val="22"/>
              </w:rPr>
              <w:t>F</w:t>
            </w:r>
          </w:p>
        </w:tc>
        <w:tc>
          <w:tcPr>
            <w:tcW w:w="1351" w:type="dxa"/>
          </w:tcPr>
          <w:p w14:paraId="1CF5E367" w14:textId="6A2DEF39" w:rsidR="00AB227F" w:rsidRPr="00C36D59" w:rsidRDefault="006477AF" w:rsidP="00AB227F">
            <w:pPr>
              <w:widowControl w:val="0"/>
              <w:rPr>
                <w:szCs w:val="22"/>
              </w:rPr>
            </w:pPr>
            <w:r w:rsidRPr="00C36D59">
              <w:rPr>
                <w:szCs w:val="22"/>
              </w:rPr>
              <w:t>2018/2019</w:t>
            </w:r>
          </w:p>
        </w:tc>
        <w:tc>
          <w:tcPr>
            <w:tcW w:w="2392" w:type="dxa"/>
          </w:tcPr>
          <w:p w14:paraId="20219B52" w14:textId="0AB8002F" w:rsidR="00AB227F" w:rsidRPr="00C36D59" w:rsidRDefault="00FE1CCF" w:rsidP="00AB227F">
            <w:pPr>
              <w:widowControl w:val="0"/>
              <w:ind w:left="-79" w:right="-108"/>
              <w:rPr>
                <w:szCs w:val="22"/>
              </w:rPr>
            </w:pPr>
            <w:r w:rsidRPr="00C36D59">
              <w:rPr>
                <w:szCs w:val="22"/>
              </w:rPr>
              <w:t xml:space="preserve">FUND 710; </w:t>
            </w:r>
            <w:r w:rsidR="00AB227F" w:rsidRPr="00C36D59">
              <w:rPr>
                <w:szCs w:val="22"/>
              </w:rPr>
              <w:t>Fundamentals</w:t>
            </w:r>
            <w:r w:rsidR="0069586A" w:rsidRPr="00C36D59">
              <w:rPr>
                <w:szCs w:val="22"/>
              </w:rPr>
              <w:t xml:space="preserve"> </w:t>
            </w:r>
            <w:r w:rsidRPr="00C36D59">
              <w:rPr>
                <w:szCs w:val="22"/>
              </w:rPr>
              <w:t>(</w:t>
            </w:r>
            <w:r w:rsidR="00AB227F" w:rsidRPr="00C36D59">
              <w:rPr>
                <w:szCs w:val="22"/>
              </w:rPr>
              <w:t>in Medical Basic Science</w:t>
            </w:r>
            <w:r w:rsidRPr="00C36D59">
              <w:rPr>
                <w:szCs w:val="22"/>
              </w:rPr>
              <w:t>)</w:t>
            </w:r>
            <w:r w:rsidR="00AB227F" w:rsidRPr="00C36D59">
              <w:rPr>
                <w:szCs w:val="22"/>
              </w:rPr>
              <w:t xml:space="preserve"> </w:t>
            </w:r>
          </w:p>
          <w:p w14:paraId="44505568" w14:textId="77777777" w:rsidR="00AB227F" w:rsidRPr="00C36D59" w:rsidRDefault="00AB227F" w:rsidP="00AB227F">
            <w:pPr>
              <w:widowControl w:val="0"/>
              <w:ind w:left="-79" w:right="-108"/>
              <w:rPr>
                <w:szCs w:val="22"/>
              </w:rPr>
            </w:pPr>
          </w:p>
        </w:tc>
        <w:tc>
          <w:tcPr>
            <w:tcW w:w="3794" w:type="dxa"/>
          </w:tcPr>
          <w:p w14:paraId="58E94E99" w14:textId="3104D958" w:rsidR="00AB227F" w:rsidRPr="00C36D59" w:rsidRDefault="002C1D35" w:rsidP="002C1D35">
            <w:pPr>
              <w:widowControl w:val="0"/>
              <w:rPr>
                <w:szCs w:val="22"/>
              </w:rPr>
            </w:pPr>
            <w:r w:rsidRPr="00C36D59">
              <w:rPr>
                <w:szCs w:val="22"/>
              </w:rPr>
              <w:t xml:space="preserve">8 </w:t>
            </w:r>
            <w:proofErr w:type="spellStart"/>
            <w:r w:rsidRPr="00C36D59">
              <w:rPr>
                <w:szCs w:val="22"/>
              </w:rPr>
              <w:t>hr</w:t>
            </w:r>
            <w:proofErr w:type="spellEnd"/>
            <w:r w:rsidRPr="00C36D59">
              <w:rPr>
                <w:szCs w:val="22"/>
              </w:rPr>
              <w:t xml:space="preserve"> lecture (4 x 2 </w:t>
            </w:r>
            <w:proofErr w:type="spellStart"/>
            <w:r w:rsidRPr="00C36D59">
              <w:rPr>
                <w:szCs w:val="22"/>
              </w:rPr>
              <w:t>hr</w:t>
            </w:r>
            <w:proofErr w:type="spellEnd"/>
            <w:r w:rsidRPr="00C36D59">
              <w:rPr>
                <w:szCs w:val="22"/>
              </w:rPr>
              <w:t xml:space="preserve">) on fundamentals of embryology </w:t>
            </w:r>
            <w:r w:rsidR="00AB227F" w:rsidRPr="00C36D59">
              <w:rPr>
                <w:szCs w:val="22"/>
              </w:rPr>
              <w:t>for 1</w:t>
            </w:r>
            <w:r w:rsidR="00AB227F" w:rsidRPr="00C36D59">
              <w:rPr>
                <w:szCs w:val="22"/>
                <w:vertAlign w:val="superscript"/>
              </w:rPr>
              <w:t>st</w:t>
            </w:r>
            <w:r w:rsidR="00AB227F" w:rsidRPr="00C36D59">
              <w:rPr>
                <w:szCs w:val="22"/>
              </w:rPr>
              <w:t xml:space="preserve"> year medical students</w:t>
            </w:r>
          </w:p>
        </w:tc>
        <w:tc>
          <w:tcPr>
            <w:tcW w:w="540" w:type="dxa"/>
          </w:tcPr>
          <w:p w14:paraId="097918EE" w14:textId="77777777" w:rsidR="00AB227F" w:rsidRPr="00C36D59" w:rsidRDefault="008D57C1" w:rsidP="00AB227F">
            <w:pPr>
              <w:widowControl w:val="0"/>
              <w:jc w:val="center"/>
              <w:rPr>
                <w:szCs w:val="22"/>
              </w:rPr>
            </w:pPr>
            <w:r w:rsidRPr="00C36D59">
              <w:rPr>
                <w:szCs w:val="22"/>
              </w:rPr>
              <w:t>9</w:t>
            </w:r>
          </w:p>
        </w:tc>
        <w:tc>
          <w:tcPr>
            <w:tcW w:w="1260" w:type="dxa"/>
          </w:tcPr>
          <w:p w14:paraId="05BE11AB" w14:textId="77777777" w:rsidR="00AB227F" w:rsidRPr="00C36D59" w:rsidRDefault="00AB227F" w:rsidP="00AB227F">
            <w:pPr>
              <w:widowControl w:val="0"/>
              <w:jc w:val="center"/>
              <w:rPr>
                <w:szCs w:val="22"/>
              </w:rPr>
            </w:pPr>
            <w:r w:rsidRPr="00C36D59">
              <w:rPr>
                <w:szCs w:val="22"/>
              </w:rPr>
              <w:t>135</w:t>
            </w:r>
          </w:p>
        </w:tc>
      </w:tr>
      <w:tr w:rsidR="00E87C82" w:rsidRPr="0069586A" w14:paraId="34128FB8" w14:textId="77777777" w:rsidTr="00E87C82">
        <w:tc>
          <w:tcPr>
            <w:tcW w:w="653" w:type="dxa"/>
          </w:tcPr>
          <w:p w14:paraId="2EA8628B" w14:textId="77777777" w:rsidR="005A76E3" w:rsidRPr="00C36D59" w:rsidRDefault="005A76E3" w:rsidP="00AB227F">
            <w:pPr>
              <w:widowControl w:val="0"/>
              <w:rPr>
                <w:szCs w:val="22"/>
              </w:rPr>
            </w:pPr>
            <w:r w:rsidRPr="00C36D59">
              <w:rPr>
                <w:szCs w:val="22"/>
              </w:rPr>
              <w:t>F</w:t>
            </w:r>
          </w:p>
        </w:tc>
        <w:tc>
          <w:tcPr>
            <w:tcW w:w="1351" w:type="dxa"/>
          </w:tcPr>
          <w:p w14:paraId="0CD94DBC" w14:textId="38C11655" w:rsidR="005A76E3" w:rsidRPr="00C36D59" w:rsidRDefault="006477AF" w:rsidP="00AB227F">
            <w:pPr>
              <w:widowControl w:val="0"/>
              <w:rPr>
                <w:szCs w:val="22"/>
              </w:rPr>
            </w:pPr>
            <w:r w:rsidRPr="00C36D59">
              <w:rPr>
                <w:szCs w:val="22"/>
              </w:rPr>
              <w:t>2018/2019</w:t>
            </w:r>
          </w:p>
        </w:tc>
        <w:tc>
          <w:tcPr>
            <w:tcW w:w="2392" w:type="dxa"/>
          </w:tcPr>
          <w:p w14:paraId="0787D39B" w14:textId="77777777" w:rsidR="005A76E3" w:rsidRPr="00C36D59" w:rsidRDefault="005A76E3" w:rsidP="00FE1CCF">
            <w:pPr>
              <w:widowControl w:val="0"/>
              <w:ind w:left="-79" w:right="-108"/>
              <w:rPr>
                <w:szCs w:val="22"/>
              </w:rPr>
            </w:pPr>
            <w:r w:rsidRPr="00C36D59">
              <w:rPr>
                <w:bCs/>
                <w:szCs w:val="22"/>
              </w:rPr>
              <w:t>DEVH 710 PDX F15 (Developing Human):</w:t>
            </w:r>
          </w:p>
        </w:tc>
        <w:tc>
          <w:tcPr>
            <w:tcW w:w="3794" w:type="dxa"/>
          </w:tcPr>
          <w:p w14:paraId="00CD9E87" w14:textId="01E2F8DD" w:rsidR="005A76E3" w:rsidRPr="00C36D59" w:rsidRDefault="002C1D35" w:rsidP="005A76E3">
            <w:pPr>
              <w:ind w:right="108"/>
              <w:rPr>
                <w:rFonts w:cs="Arial"/>
                <w:szCs w:val="22"/>
              </w:rPr>
            </w:pPr>
            <w:r w:rsidRPr="00C36D59">
              <w:rPr>
                <w:rFonts w:cs="Arial"/>
                <w:szCs w:val="22"/>
              </w:rPr>
              <w:t>2 hour lecture: Pla</w:t>
            </w:r>
            <w:r w:rsidR="005A76E3" w:rsidRPr="00C36D59">
              <w:rPr>
                <w:rFonts w:cs="Arial"/>
                <w:szCs w:val="22"/>
              </w:rPr>
              <w:t>cental development</w:t>
            </w:r>
          </w:p>
          <w:p w14:paraId="6B4763E0" w14:textId="77777777" w:rsidR="005A76E3" w:rsidRPr="00C36D59" w:rsidRDefault="005A76E3" w:rsidP="005A76E3">
            <w:pPr>
              <w:widowControl w:val="0"/>
              <w:rPr>
                <w:szCs w:val="22"/>
              </w:rPr>
            </w:pPr>
            <w:proofErr w:type="gramStart"/>
            <w:r w:rsidRPr="00C36D59">
              <w:rPr>
                <w:rFonts w:cs="Arial"/>
                <w:szCs w:val="22"/>
              </w:rPr>
              <w:t>and</w:t>
            </w:r>
            <w:proofErr w:type="gramEnd"/>
            <w:r w:rsidRPr="00C36D59">
              <w:rPr>
                <w:rFonts w:cs="Arial"/>
                <w:szCs w:val="22"/>
              </w:rPr>
              <w:t xml:space="preserve"> congenital defects</w:t>
            </w:r>
          </w:p>
        </w:tc>
        <w:tc>
          <w:tcPr>
            <w:tcW w:w="540" w:type="dxa"/>
          </w:tcPr>
          <w:p w14:paraId="2CCF897B" w14:textId="77777777" w:rsidR="005A76E3" w:rsidRPr="00C36D59" w:rsidRDefault="005A76E3" w:rsidP="00AB227F">
            <w:pPr>
              <w:widowControl w:val="0"/>
              <w:jc w:val="center"/>
              <w:rPr>
                <w:szCs w:val="22"/>
              </w:rPr>
            </w:pPr>
            <w:r w:rsidRPr="00C36D59">
              <w:rPr>
                <w:szCs w:val="22"/>
              </w:rPr>
              <w:t>6</w:t>
            </w:r>
          </w:p>
        </w:tc>
        <w:tc>
          <w:tcPr>
            <w:tcW w:w="1260" w:type="dxa"/>
          </w:tcPr>
          <w:p w14:paraId="30D9F180" w14:textId="77777777" w:rsidR="005A76E3" w:rsidRPr="00C36D59" w:rsidRDefault="005A76E3" w:rsidP="00AB227F">
            <w:pPr>
              <w:widowControl w:val="0"/>
              <w:jc w:val="center"/>
              <w:rPr>
                <w:szCs w:val="22"/>
              </w:rPr>
            </w:pPr>
            <w:r w:rsidRPr="00C36D59">
              <w:rPr>
                <w:szCs w:val="22"/>
              </w:rPr>
              <w:t>135</w:t>
            </w:r>
          </w:p>
        </w:tc>
      </w:tr>
      <w:tr w:rsidR="00E87C82" w:rsidRPr="0069586A" w14:paraId="78749D4F" w14:textId="77777777" w:rsidTr="00E87C82">
        <w:tc>
          <w:tcPr>
            <w:tcW w:w="653" w:type="dxa"/>
          </w:tcPr>
          <w:p w14:paraId="472065FA" w14:textId="77777777" w:rsidR="00AB227F" w:rsidRPr="00C36D59" w:rsidRDefault="00AB227F" w:rsidP="00AB227F">
            <w:pPr>
              <w:widowControl w:val="0"/>
              <w:rPr>
                <w:szCs w:val="22"/>
              </w:rPr>
            </w:pPr>
            <w:r w:rsidRPr="00C36D59">
              <w:rPr>
                <w:szCs w:val="22"/>
              </w:rPr>
              <w:t>W</w:t>
            </w:r>
          </w:p>
        </w:tc>
        <w:tc>
          <w:tcPr>
            <w:tcW w:w="1351" w:type="dxa"/>
          </w:tcPr>
          <w:p w14:paraId="40F50362" w14:textId="05424461" w:rsidR="00AB227F" w:rsidRPr="00C36D59" w:rsidRDefault="006477AF" w:rsidP="00AB227F">
            <w:pPr>
              <w:widowControl w:val="0"/>
              <w:rPr>
                <w:szCs w:val="22"/>
              </w:rPr>
            </w:pPr>
            <w:r w:rsidRPr="00C36D59">
              <w:rPr>
                <w:szCs w:val="22"/>
              </w:rPr>
              <w:t>2018/2019</w:t>
            </w:r>
          </w:p>
        </w:tc>
        <w:tc>
          <w:tcPr>
            <w:tcW w:w="2392" w:type="dxa"/>
          </w:tcPr>
          <w:p w14:paraId="128F9F18" w14:textId="77777777" w:rsidR="00AB227F" w:rsidRPr="00C36D59" w:rsidRDefault="00FE1CCF" w:rsidP="00FE1CCF">
            <w:pPr>
              <w:widowControl w:val="0"/>
              <w:ind w:left="-79" w:right="-108"/>
              <w:rPr>
                <w:szCs w:val="22"/>
              </w:rPr>
            </w:pPr>
            <w:r w:rsidRPr="00C36D59">
              <w:rPr>
                <w:szCs w:val="22"/>
              </w:rPr>
              <w:t xml:space="preserve">SMB 710; </w:t>
            </w:r>
            <w:r w:rsidR="00AB227F" w:rsidRPr="00C36D59">
              <w:rPr>
                <w:szCs w:val="22"/>
              </w:rPr>
              <w:t xml:space="preserve">Skin, Muscles and Bone </w:t>
            </w:r>
          </w:p>
        </w:tc>
        <w:tc>
          <w:tcPr>
            <w:tcW w:w="3794" w:type="dxa"/>
          </w:tcPr>
          <w:p w14:paraId="2AD7230D" w14:textId="77777777" w:rsidR="00AB227F" w:rsidRPr="00C36D59" w:rsidRDefault="00AB227F" w:rsidP="00AB227F">
            <w:pPr>
              <w:widowControl w:val="0"/>
              <w:rPr>
                <w:szCs w:val="22"/>
              </w:rPr>
            </w:pPr>
            <w:r w:rsidRPr="00C36D59">
              <w:rPr>
                <w:szCs w:val="22"/>
              </w:rPr>
              <w:t>2 hour lecture, embryology of the musculoskeletal system</w:t>
            </w:r>
          </w:p>
        </w:tc>
        <w:tc>
          <w:tcPr>
            <w:tcW w:w="540" w:type="dxa"/>
          </w:tcPr>
          <w:p w14:paraId="1A688091" w14:textId="77777777" w:rsidR="00AB227F" w:rsidRPr="00C36D59" w:rsidRDefault="008D57C1" w:rsidP="00AB227F">
            <w:pPr>
              <w:widowControl w:val="0"/>
              <w:jc w:val="center"/>
              <w:rPr>
                <w:szCs w:val="22"/>
              </w:rPr>
            </w:pPr>
            <w:r w:rsidRPr="00C36D59">
              <w:rPr>
                <w:szCs w:val="22"/>
              </w:rPr>
              <w:t>7</w:t>
            </w:r>
          </w:p>
        </w:tc>
        <w:tc>
          <w:tcPr>
            <w:tcW w:w="1260" w:type="dxa"/>
          </w:tcPr>
          <w:p w14:paraId="36190229" w14:textId="77777777" w:rsidR="00AB227F" w:rsidRPr="00C36D59" w:rsidRDefault="00AB227F" w:rsidP="00AB227F">
            <w:pPr>
              <w:widowControl w:val="0"/>
              <w:jc w:val="center"/>
              <w:rPr>
                <w:szCs w:val="22"/>
              </w:rPr>
            </w:pPr>
            <w:r w:rsidRPr="00C36D59">
              <w:rPr>
                <w:szCs w:val="22"/>
              </w:rPr>
              <w:t>135</w:t>
            </w:r>
          </w:p>
        </w:tc>
      </w:tr>
      <w:tr w:rsidR="00E87C82" w:rsidRPr="0069586A" w14:paraId="60DBBC4A" w14:textId="77777777" w:rsidTr="00E87C82">
        <w:tc>
          <w:tcPr>
            <w:tcW w:w="653" w:type="dxa"/>
          </w:tcPr>
          <w:p w14:paraId="2CC3C54E" w14:textId="77777777" w:rsidR="00AB227F" w:rsidRPr="00C36D59" w:rsidRDefault="00FE1CCF" w:rsidP="00AB227F">
            <w:pPr>
              <w:widowControl w:val="0"/>
              <w:rPr>
                <w:szCs w:val="22"/>
              </w:rPr>
            </w:pPr>
            <w:r w:rsidRPr="00C36D59">
              <w:rPr>
                <w:szCs w:val="22"/>
              </w:rPr>
              <w:t>W</w:t>
            </w:r>
          </w:p>
        </w:tc>
        <w:tc>
          <w:tcPr>
            <w:tcW w:w="1351" w:type="dxa"/>
          </w:tcPr>
          <w:p w14:paraId="6D75007F" w14:textId="45CF0992" w:rsidR="00AB227F" w:rsidRPr="00C36D59" w:rsidRDefault="006477AF" w:rsidP="00AB227F">
            <w:pPr>
              <w:widowControl w:val="0"/>
              <w:rPr>
                <w:szCs w:val="22"/>
              </w:rPr>
            </w:pPr>
            <w:r w:rsidRPr="00C36D59">
              <w:rPr>
                <w:szCs w:val="22"/>
              </w:rPr>
              <w:t>2018/2019</w:t>
            </w:r>
          </w:p>
        </w:tc>
        <w:tc>
          <w:tcPr>
            <w:tcW w:w="2392" w:type="dxa"/>
          </w:tcPr>
          <w:p w14:paraId="3CA10D0F" w14:textId="77777777" w:rsidR="00AB227F" w:rsidRPr="00C36D59" w:rsidRDefault="00FE1CCF" w:rsidP="00AB227F">
            <w:pPr>
              <w:widowControl w:val="0"/>
              <w:ind w:left="-79" w:right="-108"/>
              <w:rPr>
                <w:szCs w:val="22"/>
              </w:rPr>
            </w:pPr>
            <w:r w:rsidRPr="00C36D59">
              <w:rPr>
                <w:rFonts w:cs="Arial"/>
                <w:szCs w:val="22"/>
              </w:rPr>
              <w:t>NEUS 625: Cellular and Molecular Neuroscience</w:t>
            </w:r>
          </w:p>
        </w:tc>
        <w:tc>
          <w:tcPr>
            <w:tcW w:w="3794" w:type="dxa"/>
          </w:tcPr>
          <w:p w14:paraId="097EDB49" w14:textId="77777777" w:rsidR="00FE1CCF" w:rsidRPr="00C36D59" w:rsidRDefault="00FE1CCF" w:rsidP="00FE1CCF">
            <w:pPr>
              <w:ind w:right="108"/>
              <w:rPr>
                <w:rFonts w:cs="Arial"/>
                <w:i/>
                <w:szCs w:val="22"/>
              </w:rPr>
            </w:pPr>
            <w:r w:rsidRPr="00C36D59">
              <w:rPr>
                <w:rFonts w:cs="Arial"/>
                <w:i/>
                <w:szCs w:val="22"/>
              </w:rPr>
              <w:t xml:space="preserve">Course Co-director and lecturer: </w:t>
            </w:r>
          </w:p>
          <w:p w14:paraId="62AF2309" w14:textId="6F9A5774" w:rsidR="00FE1CCF" w:rsidRPr="00C36D59" w:rsidRDefault="002C1D35" w:rsidP="00FE1CCF">
            <w:pPr>
              <w:pStyle w:val="ListParagraph"/>
              <w:numPr>
                <w:ilvl w:val="0"/>
                <w:numId w:val="7"/>
              </w:numPr>
              <w:rPr>
                <w:rFonts w:ascii="Arial" w:hAnsi="Arial"/>
                <w:bCs/>
                <w:sz w:val="22"/>
              </w:rPr>
            </w:pPr>
            <w:r w:rsidRPr="00C36D59">
              <w:rPr>
                <w:rFonts w:ascii="Arial" w:hAnsi="Arial"/>
                <w:bCs/>
                <w:sz w:val="22"/>
              </w:rPr>
              <w:t xml:space="preserve">3 </w:t>
            </w:r>
            <w:proofErr w:type="spellStart"/>
            <w:r w:rsidRPr="00C36D59">
              <w:rPr>
                <w:rFonts w:ascii="Arial" w:hAnsi="Arial"/>
                <w:bCs/>
                <w:sz w:val="22"/>
              </w:rPr>
              <w:t>hr</w:t>
            </w:r>
            <w:proofErr w:type="spellEnd"/>
            <w:r w:rsidRPr="00C36D59">
              <w:rPr>
                <w:rFonts w:ascii="Arial" w:hAnsi="Arial"/>
                <w:bCs/>
                <w:sz w:val="22"/>
              </w:rPr>
              <w:t xml:space="preserve"> lecture (2 X 1.5 </w:t>
            </w:r>
            <w:proofErr w:type="spellStart"/>
            <w:r w:rsidRPr="00C36D59">
              <w:rPr>
                <w:rFonts w:ascii="Arial" w:hAnsi="Arial"/>
                <w:bCs/>
                <w:sz w:val="22"/>
              </w:rPr>
              <w:t>hr</w:t>
            </w:r>
            <w:proofErr w:type="spellEnd"/>
            <w:r w:rsidRPr="00C36D59">
              <w:rPr>
                <w:rFonts w:ascii="Arial" w:hAnsi="Arial"/>
                <w:bCs/>
                <w:sz w:val="22"/>
              </w:rPr>
              <w:t>)</w:t>
            </w:r>
            <w:r w:rsidR="00FE1CCF" w:rsidRPr="00C36D59">
              <w:rPr>
                <w:rFonts w:ascii="Arial" w:hAnsi="Arial"/>
                <w:bCs/>
                <w:sz w:val="22"/>
              </w:rPr>
              <w:t>:</w:t>
            </w:r>
          </w:p>
          <w:p w14:paraId="73DFEDDA" w14:textId="3534E89E" w:rsidR="00FE1CCF" w:rsidRPr="00C36D59" w:rsidRDefault="00F45328" w:rsidP="00FE1CCF">
            <w:pPr>
              <w:pStyle w:val="ListParagraph"/>
              <w:numPr>
                <w:ilvl w:val="0"/>
                <w:numId w:val="7"/>
              </w:numPr>
              <w:rPr>
                <w:rFonts w:ascii="Arial" w:hAnsi="Arial"/>
                <w:bCs/>
                <w:sz w:val="22"/>
              </w:rPr>
            </w:pPr>
            <w:proofErr w:type="gramStart"/>
            <w:r>
              <w:rPr>
                <w:rFonts w:ascii="Arial" w:hAnsi="Arial"/>
                <w:bCs/>
                <w:sz w:val="22"/>
              </w:rPr>
              <w:t>history</w:t>
            </w:r>
            <w:proofErr w:type="gramEnd"/>
            <w:r w:rsidR="00C111E8">
              <w:rPr>
                <w:rFonts w:ascii="Arial" w:hAnsi="Arial"/>
                <w:bCs/>
                <w:sz w:val="22"/>
              </w:rPr>
              <w:t xml:space="preserve"> </w:t>
            </w:r>
            <w:proofErr w:type="spellStart"/>
            <w:r w:rsidR="00C111E8">
              <w:rPr>
                <w:rFonts w:ascii="Arial" w:hAnsi="Arial"/>
                <w:bCs/>
                <w:sz w:val="22"/>
              </w:rPr>
              <w:t>devel</w:t>
            </w:r>
            <w:proofErr w:type="spellEnd"/>
            <w:r w:rsidR="00C111E8">
              <w:rPr>
                <w:rFonts w:ascii="Arial" w:hAnsi="Arial"/>
                <w:bCs/>
                <w:sz w:val="22"/>
              </w:rPr>
              <w:t xml:space="preserve">, </w:t>
            </w:r>
            <w:r w:rsidR="00FE1CCF" w:rsidRPr="00C36D59">
              <w:rPr>
                <w:rFonts w:ascii="Arial" w:hAnsi="Arial"/>
                <w:bCs/>
                <w:sz w:val="22"/>
              </w:rPr>
              <w:t>neuroscience,</w:t>
            </w:r>
          </w:p>
          <w:p w14:paraId="611EB764" w14:textId="077951EA" w:rsidR="00AB227F" w:rsidRPr="00C36D59" w:rsidRDefault="00F45328" w:rsidP="002C1D35">
            <w:pPr>
              <w:pStyle w:val="ListParagraph"/>
              <w:numPr>
                <w:ilvl w:val="0"/>
                <w:numId w:val="7"/>
              </w:numPr>
              <w:rPr>
                <w:rFonts w:ascii="Arial" w:hAnsi="Arial"/>
                <w:bCs/>
                <w:sz w:val="22"/>
              </w:rPr>
            </w:pPr>
            <w:proofErr w:type="spellStart"/>
            <w:r>
              <w:rPr>
                <w:rFonts w:ascii="Arial" w:hAnsi="Arial"/>
                <w:bCs/>
                <w:sz w:val="22"/>
              </w:rPr>
              <w:t>Mechs</w:t>
            </w:r>
            <w:proofErr w:type="spellEnd"/>
            <w:r w:rsidR="00FE1CCF" w:rsidRPr="00C36D59">
              <w:rPr>
                <w:rFonts w:ascii="Arial" w:hAnsi="Arial"/>
                <w:bCs/>
                <w:sz w:val="22"/>
              </w:rPr>
              <w:t xml:space="preserve"> of neuronal migration</w:t>
            </w:r>
          </w:p>
        </w:tc>
        <w:tc>
          <w:tcPr>
            <w:tcW w:w="540" w:type="dxa"/>
          </w:tcPr>
          <w:p w14:paraId="726E585C" w14:textId="77777777" w:rsidR="00AB227F" w:rsidRPr="00C36D59" w:rsidRDefault="00FE1CCF" w:rsidP="00AB227F">
            <w:pPr>
              <w:widowControl w:val="0"/>
              <w:jc w:val="center"/>
              <w:rPr>
                <w:szCs w:val="22"/>
              </w:rPr>
            </w:pPr>
            <w:r w:rsidRPr="00C36D59">
              <w:rPr>
                <w:szCs w:val="22"/>
              </w:rPr>
              <w:t>4</w:t>
            </w:r>
          </w:p>
        </w:tc>
        <w:tc>
          <w:tcPr>
            <w:tcW w:w="1260" w:type="dxa"/>
          </w:tcPr>
          <w:p w14:paraId="0E40A3E2" w14:textId="77777777" w:rsidR="00AB227F" w:rsidRPr="00C36D59" w:rsidRDefault="00FE1CCF" w:rsidP="00AB227F">
            <w:pPr>
              <w:widowControl w:val="0"/>
              <w:jc w:val="center"/>
              <w:rPr>
                <w:szCs w:val="22"/>
              </w:rPr>
            </w:pPr>
            <w:r w:rsidRPr="00C36D59">
              <w:rPr>
                <w:szCs w:val="22"/>
              </w:rPr>
              <w:t>8</w:t>
            </w:r>
          </w:p>
        </w:tc>
      </w:tr>
      <w:tr w:rsidR="00E87C82" w:rsidRPr="0069586A" w14:paraId="06D2863C" w14:textId="77777777" w:rsidTr="00E87C82">
        <w:tc>
          <w:tcPr>
            <w:tcW w:w="653" w:type="dxa"/>
            <w:tcBorders>
              <w:top w:val="single" w:sz="4" w:space="0" w:color="999999"/>
              <w:left w:val="single" w:sz="4" w:space="0" w:color="999999"/>
              <w:bottom w:val="single" w:sz="4" w:space="0" w:color="999999"/>
              <w:right w:val="single" w:sz="4" w:space="0" w:color="999999"/>
            </w:tcBorders>
          </w:tcPr>
          <w:p w14:paraId="68D33CA5" w14:textId="77777777" w:rsidR="00CE541C" w:rsidRPr="00C36D59" w:rsidRDefault="00CE541C" w:rsidP="00AB227F">
            <w:pPr>
              <w:widowControl w:val="0"/>
              <w:rPr>
                <w:szCs w:val="22"/>
              </w:rPr>
            </w:pPr>
            <w:r w:rsidRPr="00C36D59">
              <w:rPr>
                <w:szCs w:val="22"/>
              </w:rPr>
              <w:t>S</w:t>
            </w:r>
          </w:p>
        </w:tc>
        <w:tc>
          <w:tcPr>
            <w:tcW w:w="1351" w:type="dxa"/>
            <w:tcBorders>
              <w:top w:val="single" w:sz="4" w:space="0" w:color="999999"/>
              <w:left w:val="single" w:sz="4" w:space="0" w:color="999999"/>
              <w:bottom w:val="single" w:sz="4" w:space="0" w:color="999999"/>
              <w:right w:val="single" w:sz="4" w:space="0" w:color="999999"/>
            </w:tcBorders>
          </w:tcPr>
          <w:p w14:paraId="0ACA7703" w14:textId="7D3C7C2F" w:rsidR="00CE541C" w:rsidRPr="00C36D59" w:rsidRDefault="006477AF" w:rsidP="00AB227F">
            <w:pPr>
              <w:widowControl w:val="0"/>
              <w:rPr>
                <w:szCs w:val="22"/>
              </w:rPr>
            </w:pPr>
            <w:r w:rsidRPr="00C36D59">
              <w:rPr>
                <w:szCs w:val="22"/>
              </w:rPr>
              <w:t>2018/2019</w:t>
            </w:r>
          </w:p>
        </w:tc>
        <w:tc>
          <w:tcPr>
            <w:tcW w:w="2392" w:type="dxa"/>
            <w:tcBorders>
              <w:top w:val="single" w:sz="4" w:space="0" w:color="999999"/>
              <w:left w:val="single" w:sz="4" w:space="0" w:color="999999"/>
              <w:bottom w:val="single" w:sz="4" w:space="0" w:color="999999"/>
              <w:right w:val="single" w:sz="4" w:space="0" w:color="999999"/>
            </w:tcBorders>
          </w:tcPr>
          <w:p w14:paraId="1444653D" w14:textId="4E93EDF4" w:rsidR="00CE541C" w:rsidRPr="00C36D59" w:rsidRDefault="002C1D35" w:rsidP="00AB227F">
            <w:pPr>
              <w:widowControl w:val="0"/>
              <w:ind w:left="-79" w:right="-108"/>
              <w:rPr>
                <w:rFonts w:cs="Arial"/>
                <w:szCs w:val="22"/>
              </w:rPr>
            </w:pPr>
            <w:r w:rsidRPr="00C36D59">
              <w:rPr>
                <w:rFonts w:cs="Arial"/>
                <w:szCs w:val="22"/>
              </w:rPr>
              <w:t>CPR</w:t>
            </w:r>
            <w:r w:rsidR="00CE541C" w:rsidRPr="00C36D59">
              <w:rPr>
                <w:rFonts w:cs="Arial"/>
                <w:szCs w:val="22"/>
              </w:rPr>
              <w:t xml:space="preserve"> 710; Cardiopulmonary &amp; Renal</w:t>
            </w:r>
            <w:r w:rsidR="0050186E">
              <w:rPr>
                <w:rFonts w:cs="Arial"/>
                <w:szCs w:val="22"/>
              </w:rPr>
              <w:t xml:space="preserve"> </w:t>
            </w:r>
          </w:p>
        </w:tc>
        <w:tc>
          <w:tcPr>
            <w:tcW w:w="3794" w:type="dxa"/>
            <w:tcBorders>
              <w:top w:val="single" w:sz="4" w:space="0" w:color="999999"/>
              <w:left w:val="single" w:sz="4" w:space="0" w:color="999999"/>
              <w:bottom w:val="single" w:sz="4" w:space="0" w:color="999999"/>
              <w:right w:val="single" w:sz="4" w:space="0" w:color="999999"/>
            </w:tcBorders>
          </w:tcPr>
          <w:p w14:paraId="1EECA303" w14:textId="77777777" w:rsidR="00CE541C" w:rsidRPr="00C36D59" w:rsidRDefault="00CE541C" w:rsidP="00CE541C">
            <w:pPr>
              <w:ind w:right="108"/>
              <w:rPr>
                <w:rFonts w:cs="Arial"/>
                <w:szCs w:val="22"/>
              </w:rPr>
            </w:pPr>
            <w:r w:rsidRPr="00C36D59">
              <w:rPr>
                <w:rFonts w:cs="Arial"/>
                <w:szCs w:val="22"/>
              </w:rPr>
              <w:t>1 hour lecture, embryology of the respiratory tract</w:t>
            </w:r>
          </w:p>
        </w:tc>
        <w:tc>
          <w:tcPr>
            <w:tcW w:w="540" w:type="dxa"/>
            <w:tcBorders>
              <w:top w:val="single" w:sz="4" w:space="0" w:color="999999"/>
              <w:left w:val="single" w:sz="4" w:space="0" w:color="999999"/>
              <w:bottom w:val="single" w:sz="4" w:space="0" w:color="999999"/>
              <w:right w:val="single" w:sz="4" w:space="0" w:color="999999"/>
            </w:tcBorders>
          </w:tcPr>
          <w:p w14:paraId="7736795C" w14:textId="77777777" w:rsidR="00CE541C" w:rsidRPr="00C36D59" w:rsidRDefault="008D57C1" w:rsidP="00AB227F">
            <w:pPr>
              <w:widowControl w:val="0"/>
              <w:jc w:val="center"/>
              <w:rPr>
                <w:szCs w:val="22"/>
              </w:rPr>
            </w:pPr>
            <w:r w:rsidRPr="00C36D59">
              <w:rPr>
                <w:szCs w:val="22"/>
              </w:rPr>
              <w:t>13</w:t>
            </w:r>
          </w:p>
        </w:tc>
        <w:tc>
          <w:tcPr>
            <w:tcW w:w="1260" w:type="dxa"/>
            <w:tcBorders>
              <w:top w:val="single" w:sz="4" w:space="0" w:color="999999"/>
              <w:left w:val="single" w:sz="4" w:space="0" w:color="999999"/>
              <w:bottom w:val="single" w:sz="4" w:space="0" w:color="999999"/>
              <w:right w:val="single" w:sz="4" w:space="0" w:color="999999"/>
            </w:tcBorders>
          </w:tcPr>
          <w:p w14:paraId="7FDAC55D" w14:textId="77777777" w:rsidR="00CE541C" w:rsidRPr="00C36D59" w:rsidRDefault="00CE541C" w:rsidP="00AB227F">
            <w:pPr>
              <w:widowControl w:val="0"/>
              <w:jc w:val="center"/>
              <w:rPr>
                <w:szCs w:val="22"/>
              </w:rPr>
            </w:pPr>
            <w:r w:rsidRPr="00C36D59">
              <w:rPr>
                <w:szCs w:val="22"/>
              </w:rPr>
              <w:t>135</w:t>
            </w:r>
          </w:p>
        </w:tc>
      </w:tr>
      <w:tr w:rsidR="00E87C82" w:rsidRPr="0069586A" w14:paraId="55739806" w14:textId="77777777" w:rsidTr="00E87C82">
        <w:tc>
          <w:tcPr>
            <w:tcW w:w="653" w:type="dxa"/>
            <w:tcBorders>
              <w:top w:val="single" w:sz="4" w:space="0" w:color="999999"/>
              <w:left w:val="single" w:sz="4" w:space="0" w:color="999999"/>
              <w:bottom w:val="single" w:sz="4" w:space="0" w:color="999999"/>
              <w:right w:val="single" w:sz="4" w:space="0" w:color="999999"/>
            </w:tcBorders>
          </w:tcPr>
          <w:p w14:paraId="5574729A" w14:textId="77777777" w:rsidR="00CE541C" w:rsidRPr="00C36D59" w:rsidRDefault="00CE541C" w:rsidP="00AB227F">
            <w:pPr>
              <w:widowControl w:val="0"/>
              <w:rPr>
                <w:szCs w:val="22"/>
              </w:rPr>
            </w:pPr>
            <w:r w:rsidRPr="00C36D59">
              <w:rPr>
                <w:szCs w:val="22"/>
              </w:rPr>
              <w:t>S</w:t>
            </w:r>
          </w:p>
        </w:tc>
        <w:tc>
          <w:tcPr>
            <w:tcW w:w="1351" w:type="dxa"/>
            <w:tcBorders>
              <w:top w:val="single" w:sz="4" w:space="0" w:color="999999"/>
              <w:left w:val="single" w:sz="4" w:space="0" w:color="999999"/>
              <w:bottom w:val="single" w:sz="4" w:space="0" w:color="999999"/>
              <w:right w:val="single" w:sz="4" w:space="0" w:color="999999"/>
            </w:tcBorders>
          </w:tcPr>
          <w:p w14:paraId="6F5D70BC" w14:textId="6B94CA54" w:rsidR="00CE541C" w:rsidRPr="00C36D59" w:rsidRDefault="006477AF" w:rsidP="00AB227F">
            <w:pPr>
              <w:widowControl w:val="0"/>
              <w:rPr>
                <w:szCs w:val="22"/>
              </w:rPr>
            </w:pPr>
            <w:r w:rsidRPr="00C36D59">
              <w:rPr>
                <w:szCs w:val="22"/>
              </w:rPr>
              <w:t>2018/2019</w:t>
            </w:r>
          </w:p>
        </w:tc>
        <w:tc>
          <w:tcPr>
            <w:tcW w:w="2392" w:type="dxa"/>
            <w:tcBorders>
              <w:top w:val="single" w:sz="4" w:space="0" w:color="999999"/>
              <w:left w:val="single" w:sz="4" w:space="0" w:color="999999"/>
              <w:bottom w:val="single" w:sz="4" w:space="0" w:color="999999"/>
              <w:right w:val="single" w:sz="4" w:space="0" w:color="999999"/>
            </w:tcBorders>
          </w:tcPr>
          <w:p w14:paraId="6EBAC0A0" w14:textId="77777777" w:rsidR="00CE541C" w:rsidRPr="00C36D59" w:rsidRDefault="00CE541C" w:rsidP="00AB227F">
            <w:pPr>
              <w:widowControl w:val="0"/>
              <w:ind w:left="-79" w:right="-108"/>
              <w:rPr>
                <w:rFonts w:cs="Arial"/>
                <w:szCs w:val="22"/>
              </w:rPr>
            </w:pPr>
            <w:r w:rsidRPr="00C36D59">
              <w:rPr>
                <w:rFonts w:cs="Arial"/>
                <w:szCs w:val="22"/>
              </w:rPr>
              <w:t>HODI 710: Hormones and Digestion</w:t>
            </w:r>
          </w:p>
        </w:tc>
        <w:tc>
          <w:tcPr>
            <w:tcW w:w="3794" w:type="dxa"/>
            <w:tcBorders>
              <w:top w:val="single" w:sz="4" w:space="0" w:color="999999"/>
              <w:left w:val="single" w:sz="4" w:space="0" w:color="999999"/>
              <w:bottom w:val="single" w:sz="4" w:space="0" w:color="999999"/>
              <w:right w:val="single" w:sz="4" w:space="0" w:color="999999"/>
            </w:tcBorders>
          </w:tcPr>
          <w:p w14:paraId="0D7C9C5C" w14:textId="2C0E8531" w:rsidR="00CE541C" w:rsidRPr="00C36D59" w:rsidRDefault="0069586A" w:rsidP="00CE541C">
            <w:pPr>
              <w:ind w:right="108"/>
              <w:rPr>
                <w:rFonts w:cs="Arial"/>
                <w:szCs w:val="22"/>
              </w:rPr>
            </w:pPr>
            <w:r w:rsidRPr="00C36D59">
              <w:rPr>
                <w:rFonts w:cs="Arial"/>
                <w:szCs w:val="22"/>
              </w:rPr>
              <w:t>1.5</w:t>
            </w:r>
            <w:r w:rsidR="00CE541C" w:rsidRPr="00C36D59">
              <w:rPr>
                <w:rFonts w:cs="Arial"/>
                <w:szCs w:val="22"/>
              </w:rPr>
              <w:t xml:space="preserve"> hour lecture, gastrointestinal development</w:t>
            </w:r>
          </w:p>
        </w:tc>
        <w:tc>
          <w:tcPr>
            <w:tcW w:w="540" w:type="dxa"/>
            <w:tcBorders>
              <w:top w:val="single" w:sz="4" w:space="0" w:color="999999"/>
              <w:left w:val="single" w:sz="4" w:space="0" w:color="999999"/>
              <w:bottom w:val="single" w:sz="4" w:space="0" w:color="999999"/>
              <w:right w:val="single" w:sz="4" w:space="0" w:color="999999"/>
            </w:tcBorders>
          </w:tcPr>
          <w:p w14:paraId="00872DFF" w14:textId="77777777" w:rsidR="00CE541C" w:rsidRPr="00C36D59" w:rsidRDefault="008D57C1" w:rsidP="00AB227F">
            <w:pPr>
              <w:widowControl w:val="0"/>
              <w:jc w:val="center"/>
              <w:rPr>
                <w:szCs w:val="22"/>
              </w:rPr>
            </w:pPr>
            <w:r w:rsidRPr="00C36D59">
              <w:rPr>
                <w:szCs w:val="22"/>
              </w:rPr>
              <w:t>9</w:t>
            </w:r>
          </w:p>
        </w:tc>
        <w:tc>
          <w:tcPr>
            <w:tcW w:w="1260" w:type="dxa"/>
            <w:tcBorders>
              <w:top w:val="single" w:sz="4" w:space="0" w:color="999999"/>
              <w:left w:val="single" w:sz="4" w:space="0" w:color="999999"/>
              <w:bottom w:val="single" w:sz="4" w:space="0" w:color="999999"/>
              <w:right w:val="single" w:sz="4" w:space="0" w:color="999999"/>
            </w:tcBorders>
          </w:tcPr>
          <w:p w14:paraId="5CFC486E" w14:textId="77777777" w:rsidR="00CE541C" w:rsidRPr="00C36D59" w:rsidRDefault="00CE541C" w:rsidP="00AB227F">
            <w:pPr>
              <w:widowControl w:val="0"/>
              <w:jc w:val="center"/>
              <w:rPr>
                <w:szCs w:val="22"/>
              </w:rPr>
            </w:pPr>
            <w:r w:rsidRPr="00C36D59">
              <w:rPr>
                <w:szCs w:val="22"/>
              </w:rPr>
              <w:t>135</w:t>
            </w:r>
          </w:p>
        </w:tc>
      </w:tr>
      <w:tr w:rsidR="0017793E" w:rsidRPr="0069586A" w14:paraId="7E55F4BB" w14:textId="77777777" w:rsidTr="00F45328">
        <w:trPr>
          <w:trHeight w:val="629"/>
        </w:trPr>
        <w:tc>
          <w:tcPr>
            <w:tcW w:w="653" w:type="dxa"/>
            <w:tcBorders>
              <w:top w:val="single" w:sz="4" w:space="0" w:color="999999"/>
              <w:left w:val="single" w:sz="4" w:space="0" w:color="999999"/>
              <w:bottom w:val="single" w:sz="4" w:space="0" w:color="999999"/>
              <w:right w:val="single" w:sz="4" w:space="0" w:color="999999"/>
            </w:tcBorders>
          </w:tcPr>
          <w:p w14:paraId="65A78572" w14:textId="77777777" w:rsidR="0017793E" w:rsidRPr="00C36D59" w:rsidRDefault="0017793E" w:rsidP="0017793E">
            <w:pPr>
              <w:widowControl w:val="0"/>
              <w:rPr>
                <w:szCs w:val="22"/>
              </w:rPr>
            </w:pPr>
            <w:r w:rsidRPr="00C36D59">
              <w:rPr>
                <w:szCs w:val="22"/>
              </w:rPr>
              <w:t>S</w:t>
            </w:r>
          </w:p>
        </w:tc>
        <w:tc>
          <w:tcPr>
            <w:tcW w:w="1351" w:type="dxa"/>
            <w:tcBorders>
              <w:top w:val="single" w:sz="4" w:space="0" w:color="999999"/>
              <w:left w:val="single" w:sz="4" w:space="0" w:color="999999"/>
              <w:bottom w:val="single" w:sz="4" w:space="0" w:color="999999"/>
              <w:right w:val="single" w:sz="4" w:space="0" w:color="999999"/>
            </w:tcBorders>
          </w:tcPr>
          <w:p w14:paraId="66B76172" w14:textId="1A76DC66" w:rsidR="0017793E" w:rsidRPr="00C36D59" w:rsidRDefault="006477AF" w:rsidP="0017793E">
            <w:pPr>
              <w:widowControl w:val="0"/>
              <w:rPr>
                <w:szCs w:val="22"/>
              </w:rPr>
            </w:pPr>
            <w:r w:rsidRPr="00C36D59">
              <w:rPr>
                <w:szCs w:val="22"/>
              </w:rPr>
              <w:t>2018/2019</w:t>
            </w:r>
          </w:p>
        </w:tc>
        <w:tc>
          <w:tcPr>
            <w:tcW w:w="2392" w:type="dxa"/>
            <w:tcBorders>
              <w:top w:val="single" w:sz="4" w:space="0" w:color="999999"/>
              <w:left w:val="single" w:sz="4" w:space="0" w:color="999999"/>
              <w:bottom w:val="single" w:sz="4" w:space="0" w:color="999999"/>
              <w:right w:val="single" w:sz="4" w:space="0" w:color="999999"/>
            </w:tcBorders>
          </w:tcPr>
          <w:p w14:paraId="242235FF" w14:textId="77777777" w:rsidR="0017793E" w:rsidRPr="00C36D59" w:rsidRDefault="0017793E" w:rsidP="0017793E">
            <w:pPr>
              <w:widowControl w:val="0"/>
              <w:ind w:left="-79" w:right="-108"/>
              <w:rPr>
                <w:rFonts w:cs="Arial"/>
                <w:szCs w:val="22"/>
              </w:rPr>
            </w:pPr>
            <w:r w:rsidRPr="00C36D59">
              <w:rPr>
                <w:rFonts w:cs="Arial"/>
                <w:szCs w:val="22"/>
              </w:rPr>
              <w:t>HODI 710: Hormones and Digestion</w:t>
            </w:r>
          </w:p>
        </w:tc>
        <w:tc>
          <w:tcPr>
            <w:tcW w:w="3794" w:type="dxa"/>
            <w:tcBorders>
              <w:top w:val="single" w:sz="4" w:space="0" w:color="999999"/>
              <w:left w:val="single" w:sz="4" w:space="0" w:color="999999"/>
              <w:bottom w:val="single" w:sz="4" w:space="0" w:color="999999"/>
              <w:right w:val="single" w:sz="4" w:space="0" w:color="999999"/>
            </w:tcBorders>
          </w:tcPr>
          <w:p w14:paraId="4F7E3A79" w14:textId="77777777" w:rsidR="0017793E" w:rsidRPr="00C36D59" w:rsidRDefault="0017793E" w:rsidP="0017793E">
            <w:pPr>
              <w:ind w:right="108"/>
              <w:rPr>
                <w:rFonts w:cs="Arial"/>
                <w:szCs w:val="22"/>
              </w:rPr>
            </w:pPr>
            <w:r w:rsidRPr="00C36D59">
              <w:rPr>
                <w:rFonts w:cs="Arial"/>
                <w:szCs w:val="22"/>
              </w:rPr>
              <w:t xml:space="preserve">2 </w:t>
            </w:r>
            <w:proofErr w:type="spellStart"/>
            <w:r w:rsidRPr="00C36D59">
              <w:rPr>
                <w:rFonts w:cs="Arial"/>
                <w:szCs w:val="22"/>
              </w:rPr>
              <w:t>hr</w:t>
            </w:r>
            <w:proofErr w:type="spellEnd"/>
            <w:r w:rsidRPr="00C36D59">
              <w:rPr>
                <w:rFonts w:cs="Arial"/>
                <w:szCs w:val="22"/>
              </w:rPr>
              <w:t xml:space="preserve"> lecture, craniofacial development</w:t>
            </w:r>
          </w:p>
        </w:tc>
        <w:tc>
          <w:tcPr>
            <w:tcW w:w="540" w:type="dxa"/>
            <w:tcBorders>
              <w:top w:val="single" w:sz="4" w:space="0" w:color="999999"/>
              <w:left w:val="single" w:sz="4" w:space="0" w:color="999999"/>
              <w:bottom w:val="single" w:sz="4" w:space="0" w:color="999999"/>
              <w:right w:val="single" w:sz="4" w:space="0" w:color="999999"/>
            </w:tcBorders>
          </w:tcPr>
          <w:p w14:paraId="38960EB2" w14:textId="77777777" w:rsidR="0017793E" w:rsidRPr="00C36D59" w:rsidRDefault="0017793E" w:rsidP="0017793E">
            <w:pPr>
              <w:widowControl w:val="0"/>
              <w:jc w:val="center"/>
              <w:rPr>
                <w:szCs w:val="22"/>
              </w:rPr>
            </w:pPr>
            <w:r w:rsidRPr="00C36D59">
              <w:rPr>
                <w:szCs w:val="22"/>
              </w:rPr>
              <w:t>9</w:t>
            </w:r>
          </w:p>
        </w:tc>
        <w:tc>
          <w:tcPr>
            <w:tcW w:w="1260" w:type="dxa"/>
            <w:tcBorders>
              <w:top w:val="single" w:sz="4" w:space="0" w:color="999999"/>
              <w:left w:val="single" w:sz="4" w:space="0" w:color="999999"/>
              <w:bottom w:val="single" w:sz="4" w:space="0" w:color="999999"/>
              <w:right w:val="single" w:sz="4" w:space="0" w:color="999999"/>
            </w:tcBorders>
          </w:tcPr>
          <w:p w14:paraId="6FBE9B3A" w14:textId="77777777" w:rsidR="0017793E" w:rsidRPr="00C36D59" w:rsidRDefault="0017793E" w:rsidP="0017793E">
            <w:pPr>
              <w:widowControl w:val="0"/>
              <w:jc w:val="center"/>
              <w:rPr>
                <w:szCs w:val="22"/>
              </w:rPr>
            </w:pPr>
            <w:r w:rsidRPr="00C36D59">
              <w:rPr>
                <w:szCs w:val="22"/>
              </w:rPr>
              <w:t>135</w:t>
            </w:r>
          </w:p>
        </w:tc>
      </w:tr>
      <w:tr w:rsidR="00BF2CD5" w:rsidRPr="0069586A" w14:paraId="0728C8D4" w14:textId="77777777" w:rsidTr="00BF2CD5">
        <w:trPr>
          <w:trHeight w:val="872"/>
        </w:trPr>
        <w:tc>
          <w:tcPr>
            <w:tcW w:w="653" w:type="dxa"/>
            <w:tcBorders>
              <w:top w:val="single" w:sz="4" w:space="0" w:color="999999"/>
              <w:left w:val="single" w:sz="4" w:space="0" w:color="999999"/>
              <w:bottom w:val="single" w:sz="4" w:space="0" w:color="999999"/>
              <w:right w:val="single" w:sz="4" w:space="0" w:color="999999"/>
            </w:tcBorders>
          </w:tcPr>
          <w:p w14:paraId="791A9076" w14:textId="636011C9" w:rsidR="00BF2CD5" w:rsidRPr="00C36D59" w:rsidRDefault="00BF2CD5" w:rsidP="00BF2CD5">
            <w:pPr>
              <w:widowControl w:val="0"/>
              <w:rPr>
                <w:szCs w:val="22"/>
              </w:rPr>
            </w:pPr>
            <w:r w:rsidRPr="00C36D59">
              <w:rPr>
                <w:szCs w:val="22"/>
              </w:rPr>
              <w:t>S</w:t>
            </w:r>
            <w:r w:rsidR="008528B0">
              <w:rPr>
                <w:szCs w:val="22"/>
              </w:rPr>
              <w:t>u</w:t>
            </w:r>
          </w:p>
        </w:tc>
        <w:tc>
          <w:tcPr>
            <w:tcW w:w="1351" w:type="dxa"/>
            <w:tcBorders>
              <w:top w:val="single" w:sz="4" w:space="0" w:color="999999"/>
              <w:left w:val="single" w:sz="4" w:space="0" w:color="999999"/>
              <w:bottom w:val="single" w:sz="4" w:space="0" w:color="999999"/>
              <w:right w:val="single" w:sz="4" w:space="0" w:color="999999"/>
            </w:tcBorders>
          </w:tcPr>
          <w:p w14:paraId="0B24EB84" w14:textId="77777777" w:rsidR="00BF2CD5" w:rsidRPr="00C36D59" w:rsidRDefault="00BF2CD5" w:rsidP="00BF2CD5">
            <w:pPr>
              <w:widowControl w:val="0"/>
              <w:rPr>
                <w:szCs w:val="22"/>
              </w:rPr>
            </w:pPr>
            <w:r w:rsidRPr="00C36D59">
              <w:rPr>
                <w:szCs w:val="22"/>
              </w:rPr>
              <w:t>2018/2019</w:t>
            </w:r>
          </w:p>
        </w:tc>
        <w:tc>
          <w:tcPr>
            <w:tcW w:w="2392" w:type="dxa"/>
            <w:tcBorders>
              <w:top w:val="single" w:sz="4" w:space="0" w:color="999999"/>
              <w:left w:val="single" w:sz="4" w:space="0" w:color="999999"/>
              <w:bottom w:val="single" w:sz="4" w:space="0" w:color="999999"/>
              <w:right w:val="single" w:sz="4" w:space="0" w:color="999999"/>
            </w:tcBorders>
          </w:tcPr>
          <w:p w14:paraId="226BE91E" w14:textId="77777777" w:rsidR="00BF2CD5" w:rsidRPr="00C36D59" w:rsidRDefault="00BF2CD5" w:rsidP="00BF2CD5">
            <w:pPr>
              <w:widowControl w:val="0"/>
              <w:ind w:left="-79" w:right="-108"/>
              <w:rPr>
                <w:rFonts w:cs="Arial"/>
                <w:szCs w:val="22"/>
              </w:rPr>
            </w:pPr>
            <w:r w:rsidRPr="00C36D59">
              <w:rPr>
                <w:rFonts w:cs="Arial"/>
                <w:szCs w:val="22"/>
              </w:rPr>
              <w:t>NSF 710: Nervous System Structure and Function</w:t>
            </w:r>
          </w:p>
        </w:tc>
        <w:tc>
          <w:tcPr>
            <w:tcW w:w="3794" w:type="dxa"/>
            <w:tcBorders>
              <w:top w:val="single" w:sz="4" w:space="0" w:color="999999"/>
              <w:left w:val="single" w:sz="4" w:space="0" w:color="999999"/>
              <w:bottom w:val="single" w:sz="4" w:space="0" w:color="999999"/>
              <w:right w:val="single" w:sz="4" w:space="0" w:color="999999"/>
            </w:tcBorders>
          </w:tcPr>
          <w:p w14:paraId="20DAE64A" w14:textId="6ECE107B" w:rsidR="00BF2CD5" w:rsidRPr="00C36D59" w:rsidRDefault="008528B0" w:rsidP="00BF2CD5">
            <w:pPr>
              <w:ind w:right="108"/>
              <w:rPr>
                <w:rFonts w:cs="Arial"/>
                <w:szCs w:val="22"/>
              </w:rPr>
            </w:pPr>
            <w:r>
              <w:rPr>
                <w:rFonts w:cs="Arial"/>
                <w:szCs w:val="22"/>
              </w:rPr>
              <w:t>2</w:t>
            </w:r>
            <w:r w:rsidR="00BF2CD5" w:rsidRPr="00C36D59">
              <w:rPr>
                <w:rFonts w:cs="Arial"/>
                <w:szCs w:val="22"/>
              </w:rPr>
              <w:t xml:space="preserve"> </w:t>
            </w:r>
            <w:proofErr w:type="spellStart"/>
            <w:r w:rsidR="00BF2CD5" w:rsidRPr="00C36D59">
              <w:rPr>
                <w:rFonts w:cs="Arial"/>
                <w:szCs w:val="22"/>
              </w:rPr>
              <w:t>hr</w:t>
            </w:r>
            <w:proofErr w:type="spellEnd"/>
            <w:r w:rsidR="00BF2CD5" w:rsidRPr="00C36D59">
              <w:rPr>
                <w:rFonts w:cs="Arial"/>
                <w:szCs w:val="22"/>
              </w:rPr>
              <w:t xml:space="preserve"> lecture, CNS development</w:t>
            </w:r>
          </w:p>
        </w:tc>
        <w:tc>
          <w:tcPr>
            <w:tcW w:w="540" w:type="dxa"/>
            <w:tcBorders>
              <w:top w:val="single" w:sz="4" w:space="0" w:color="999999"/>
              <w:left w:val="single" w:sz="4" w:space="0" w:color="999999"/>
              <w:bottom w:val="single" w:sz="4" w:space="0" w:color="999999"/>
              <w:right w:val="single" w:sz="4" w:space="0" w:color="999999"/>
            </w:tcBorders>
          </w:tcPr>
          <w:p w14:paraId="08C155D1" w14:textId="77777777" w:rsidR="00BF2CD5" w:rsidRPr="00C36D59" w:rsidRDefault="00BF2CD5" w:rsidP="00BF2CD5">
            <w:pPr>
              <w:widowControl w:val="0"/>
              <w:jc w:val="center"/>
              <w:rPr>
                <w:szCs w:val="22"/>
              </w:rPr>
            </w:pPr>
            <w:r w:rsidRPr="00C36D59">
              <w:rPr>
                <w:szCs w:val="22"/>
              </w:rPr>
              <w:t>9</w:t>
            </w:r>
          </w:p>
        </w:tc>
        <w:tc>
          <w:tcPr>
            <w:tcW w:w="1260" w:type="dxa"/>
            <w:tcBorders>
              <w:top w:val="single" w:sz="4" w:space="0" w:color="999999"/>
              <w:left w:val="single" w:sz="4" w:space="0" w:color="999999"/>
              <w:bottom w:val="single" w:sz="4" w:space="0" w:color="999999"/>
              <w:right w:val="single" w:sz="4" w:space="0" w:color="999999"/>
            </w:tcBorders>
          </w:tcPr>
          <w:p w14:paraId="7C05D77D" w14:textId="77777777" w:rsidR="00BF2CD5" w:rsidRPr="00C36D59" w:rsidRDefault="00BF2CD5" w:rsidP="00BF2CD5">
            <w:pPr>
              <w:widowControl w:val="0"/>
              <w:jc w:val="center"/>
              <w:rPr>
                <w:szCs w:val="22"/>
              </w:rPr>
            </w:pPr>
            <w:r w:rsidRPr="00C36D59">
              <w:rPr>
                <w:szCs w:val="22"/>
              </w:rPr>
              <w:t>135</w:t>
            </w:r>
          </w:p>
        </w:tc>
      </w:tr>
      <w:tr w:rsidR="000A74BC" w:rsidRPr="0069586A" w14:paraId="5A2643DF" w14:textId="77777777" w:rsidTr="00E87C82">
        <w:trPr>
          <w:trHeight w:val="872"/>
        </w:trPr>
        <w:tc>
          <w:tcPr>
            <w:tcW w:w="653" w:type="dxa"/>
            <w:tcBorders>
              <w:top w:val="single" w:sz="4" w:space="0" w:color="999999"/>
              <w:left w:val="single" w:sz="4" w:space="0" w:color="999999"/>
              <w:bottom w:val="single" w:sz="4" w:space="0" w:color="999999"/>
              <w:right w:val="single" w:sz="4" w:space="0" w:color="999999"/>
            </w:tcBorders>
          </w:tcPr>
          <w:p w14:paraId="52B40829" w14:textId="562EBE0A" w:rsidR="000A74BC" w:rsidRPr="00C36D59" w:rsidRDefault="000A74BC" w:rsidP="008454C7">
            <w:pPr>
              <w:widowControl w:val="0"/>
              <w:rPr>
                <w:szCs w:val="22"/>
              </w:rPr>
            </w:pPr>
            <w:r w:rsidRPr="00C36D59">
              <w:rPr>
                <w:szCs w:val="22"/>
              </w:rPr>
              <w:t>S</w:t>
            </w:r>
          </w:p>
        </w:tc>
        <w:tc>
          <w:tcPr>
            <w:tcW w:w="1351" w:type="dxa"/>
            <w:tcBorders>
              <w:top w:val="single" w:sz="4" w:space="0" w:color="999999"/>
              <w:left w:val="single" w:sz="4" w:space="0" w:color="999999"/>
              <w:bottom w:val="single" w:sz="4" w:space="0" w:color="999999"/>
              <w:right w:val="single" w:sz="4" w:space="0" w:color="999999"/>
            </w:tcBorders>
          </w:tcPr>
          <w:p w14:paraId="5FA9EE73" w14:textId="5A3D6757" w:rsidR="000A74BC" w:rsidRPr="00C36D59" w:rsidRDefault="000A74BC" w:rsidP="008454C7">
            <w:pPr>
              <w:widowControl w:val="0"/>
              <w:rPr>
                <w:szCs w:val="22"/>
              </w:rPr>
            </w:pPr>
            <w:r w:rsidRPr="00C36D59">
              <w:rPr>
                <w:szCs w:val="22"/>
              </w:rPr>
              <w:t>2018/2019</w:t>
            </w:r>
          </w:p>
        </w:tc>
        <w:tc>
          <w:tcPr>
            <w:tcW w:w="2392" w:type="dxa"/>
            <w:tcBorders>
              <w:top w:val="single" w:sz="4" w:space="0" w:color="999999"/>
              <w:left w:val="single" w:sz="4" w:space="0" w:color="999999"/>
              <w:bottom w:val="single" w:sz="4" w:space="0" w:color="999999"/>
              <w:right w:val="single" w:sz="4" w:space="0" w:color="999999"/>
            </w:tcBorders>
          </w:tcPr>
          <w:p w14:paraId="00B2490E" w14:textId="77777777" w:rsidR="000A74BC" w:rsidRPr="00C36D59" w:rsidRDefault="000A74BC" w:rsidP="000A74BC">
            <w:pPr>
              <w:widowControl w:val="0"/>
              <w:ind w:left="-79" w:right="-108"/>
              <w:rPr>
                <w:szCs w:val="22"/>
              </w:rPr>
            </w:pPr>
            <w:r w:rsidRPr="00C36D59">
              <w:rPr>
                <w:szCs w:val="22"/>
              </w:rPr>
              <w:t>CELL 615: Adv. Topics in Dev. Neuroscience</w:t>
            </w:r>
          </w:p>
          <w:p w14:paraId="152DAA1D" w14:textId="52A94666" w:rsidR="000A74BC" w:rsidRPr="00C36D59" w:rsidRDefault="000A74BC" w:rsidP="0017793E">
            <w:pPr>
              <w:widowControl w:val="0"/>
              <w:ind w:left="-79" w:right="-108"/>
              <w:rPr>
                <w:szCs w:val="22"/>
              </w:rPr>
            </w:pPr>
            <w:r w:rsidRPr="00C36D59">
              <w:rPr>
                <w:szCs w:val="22"/>
              </w:rPr>
              <w:t>(</w:t>
            </w:r>
            <w:proofErr w:type="gramStart"/>
            <w:r w:rsidRPr="00C36D59">
              <w:rPr>
                <w:szCs w:val="22"/>
              </w:rPr>
              <w:t>directors</w:t>
            </w:r>
            <w:proofErr w:type="gramEnd"/>
          </w:p>
        </w:tc>
        <w:tc>
          <w:tcPr>
            <w:tcW w:w="3794" w:type="dxa"/>
            <w:tcBorders>
              <w:top w:val="single" w:sz="4" w:space="0" w:color="999999"/>
              <w:left w:val="single" w:sz="4" w:space="0" w:color="999999"/>
              <w:bottom w:val="single" w:sz="4" w:space="0" w:color="999999"/>
              <w:right w:val="single" w:sz="4" w:space="0" w:color="999999"/>
            </w:tcBorders>
          </w:tcPr>
          <w:p w14:paraId="42FE8641" w14:textId="77777777" w:rsidR="000A74BC" w:rsidRPr="00C36D59" w:rsidRDefault="000A74BC" w:rsidP="000A74BC">
            <w:pPr>
              <w:ind w:right="108"/>
              <w:rPr>
                <w:rFonts w:cs="Arial"/>
                <w:szCs w:val="22"/>
              </w:rPr>
            </w:pPr>
            <w:r w:rsidRPr="00C36D59">
              <w:rPr>
                <w:rFonts w:cs="Arial"/>
                <w:szCs w:val="22"/>
              </w:rPr>
              <w:t xml:space="preserve">1.5 </w:t>
            </w:r>
            <w:proofErr w:type="spellStart"/>
            <w:r w:rsidRPr="00C36D59">
              <w:rPr>
                <w:rFonts w:cs="Arial"/>
                <w:szCs w:val="22"/>
              </w:rPr>
              <w:t>hr</w:t>
            </w:r>
            <w:proofErr w:type="spellEnd"/>
            <w:r w:rsidRPr="00C36D59">
              <w:rPr>
                <w:rFonts w:cs="Arial"/>
                <w:szCs w:val="22"/>
              </w:rPr>
              <w:t xml:space="preserve"> lecture, history of </w:t>
            </w:r>
            <w:proofErr w:type="spellStart"/>
            <w:r w:rsidRPr="00C36D59">
              <w:rPr>
                <w:rFonts w:cs="Arial"/>
                <w:szCs w:val="22"/>
              </w:rPr>
              <w:t>dev</w:t>
            </w:r>
            <w:proofErr w:type="spellEnd"/>
            <w:r w:rsidRPr="00C36D59">
              <w:rPr>
                <w:rFonts w:cs="Arial"/>
                <w:szCs w:val="22"/>
              </w:rPr>
              <w:t xml:space="preserve"> </w:t>
            </w:r>
            <w:proofErr w:type="spellStart"/>
            <w:r w:rsidRPr="00C36D59">
              <w:rPr>
                <w:rFonts w:cs="Arial"/>
                <w:szCs w:val="22"/>
              </w:rPr>
              <w:t>neuro</w:t>
            </w:r>
            <w:proofErr w:type="spellEnd"/>
          </w:p>
          <w:p w14:paraId="13E3E970" w14:textId="397150B1" w:rsidR="000A74BC" w:rsidRPr="00C36D59" w:rsidRDefault="000A74BC" w:rsidP="00BF2CD5">
            <w:pPr>
              <w:ind w:right="108"/>
              <w:rPr>
                <w:rFonts w:cs="Arial"/>
                <w:szCs w:val="22"/>
              </w:rPr>
            </w:pPr>
            <w:r w:rsidRPr="00C36D59">
              <w:rPr>
                <w:rFonts w:cs="Arial"/>
                <w:szCs w:val="22"/>
              </w:rPr>
              <w:t xml:space="preserve">1.5 </w:t>
            </w:r>
            <w:proofErr w:type="spellStart"/>
            <w:r w:rsidRPr="00C36D59">
              <w:rPr>
                <w:rFonts w:cs="Arial"/>
                <w:szCs w:val="22"/>
              </w:rPr>
              <w:t>hr</w:t>
            </w:r>
            <w:proofErr w:type="spellEnd"/>
            <w:r w:rsidRPr="00C36D59">
              <w:rPr>
                <w:rFonts w:cs="Arial"/>
                <w:szCs w:val="22"/>
              </w:rPr>
              <w:t xml:space="preserve"> lecture, GFP revolution</w:t>
            </w:r>
          </w:p>
        </w:tc>
        <w:tc>
          <w:tcPr>
            <w:tcW w:w="540" w:type="dxa"/>
            <w:tcBorders>
              <w:top w:val="single" w:sz="4" w:space="0" w:color="999999"/>
              <w:left w:val="single" w:sz="4" w:space="0" w:color="999999"/>
              <w:bottom w:val="single" w:sz="4" w:space="0" w:color="999999"/>
              <w:right w:val="single" w:sz="4" w:space="0" w:color="999999"/>
            </w:tcBorders>
          </w:tcPr>
          <w:p w14:paraId="297F2B6E" w14:textId="4B31716A" w:rsidR="000A74BC" w:rsidRPr="00C36D59" w:rsidRDefault="000A74BC" w:rsidP="008454C7">
            <w:pPr>
              <w:widowControl w:val="0"/>
              <w:jc w:val="center"/>
              <w:rPr>
                <w:szCs w:val="22"/>
              </w:rPr>
            </w:pPr>
            <w:r w:rsidRPr="00C36D59">
              <w:rPr>
                <w:szCs w:val="22"/>
              </w:rPr>
              <w:t>4</w:t>
            </w:r>
          </w:p>
        </w:tc>
        <w:tc>
          <w:tcPr>
            <w:tcW w:w="1260" w:type="dxa"/>
            <w:tcBorders>
              <w:top w:val="single" w:sz="4" w:space="0" w:color="999999"/>
              <w:left w:val="single" w:sz="4" w:space="0" w:color="999999"/>
              <w:bottom w:val="single" w:sz="4" w:space="0" w:color="999999"/>
              <w:right w:val="single" w:sz="4" w:space="0" w:color="999999"/>
            </w:tcBorders>
          </w:tcPr>
          <w:p w14:paraId="0EB1E837" w14:textId="42D8C48D" w:rsidR="000A74BC" w:rsidRPr="00C36D59" w:rsidRDefault="000A74BC" w:rsidP="008454C7">
            <w:pPr>
              <w:widowControl w:val="0"/>
              <w:jc w:val="center"/>
              <w:rPr>
                <w:szCs w:val="22"/>
              </w:rPr>
            </w:pPr>
            <w:r w:rsidRPr="00C36D59">
              <w:rPr>
                <w:szCs w:val="22"/>
              </w:rPr>
              <w:t>9</w:t>
            </w:r>
          </w:p>
        </w:tc>
      </w:tr>
      <w:tr w:rsidR="000A74BC" w:rsidRPr="0069586A" w14:paraId="0B7B5A15" w14:textId="77777777" w:rsidTr="00C111E8">
        <w:trPr>
          <w:trHeight w:val="845"/>
        </w:trPr>
        <w:tc>
          <w:tcPr>
            <w:tcW w:w="653" w:type="dxa"/>
            <w:tcBorders>
              <w:top w:val="single" w:sz="4" w:space="0" w:color="999999"/>
              <w:left w:val="single" w:sz="4" w:space="0" w:color="999999"/>
              <w:bottom w:val="single" w:sz="4" w:space="0" w:color="999999"/>
              <w:right w:val="single" w:sz="4" w:space="0" w:color="999999"/>
            </w:tcBorders>
          </w:tcPr>
          <w:p w14:paraId="3825F266" w14:textId="6111471A" w:rsidR="000A74BC" w:rsidRPr="00C36D59" w:rsidRDefault="000A74BC" w:rsidP="008454C7">
            <w:pPr>
              <w:widowControl w:val="0"/>
              <w:rPr>
                <w:szCs w:val="22"/>
              </w:rPr>
            </w:pPr>
            <w:r>
              <w:rPr>
                <w:szCs w:val="22"/>
              </w:rPr>
              <w:t>F</w:t>
            </w:r>
          </w:p>
        </w:tc>
        <w:tc>
          <w:tcPr>
            <w:tcW w:w="1351" w:type="dxa"/>
            <w:tcBorders>
              <w:top w:val="single" w:sz="4" w:space="0" w:color="999999"/>
              <w:left w:val="single" w:sz="4" w:space="0" w:color="999999"/>
              <w:bottom w:val="single" w:sz="4" w:space="0" w:color="999999"/>
              <w:right w:val="single" w:sz="4" w:space="0" w:color="999999"/>
            </w:tcBorders>
          </w:tcPr>
          <w:p w14:paraId="22D1033B" w14:textId="1854E9E3" w:rsidR="000A74BC" w:rsidRDefault="000A74BC" w:rsidP="008454C7">
            <w:pPr>
              <w:widowControl w:val="0"/>
              <w:rPr>
                <w:szCs w:val="22"/>
              </w:rPr>
            </w:pPr>
            <w:r>
              <w:rPr>
                <w:szCs w:val="22"/>
              </w:rPr>
              <w:t>2019</w:t>
            </w:r>
            <w:r w:rsidRPr="00C36D59">
              <w:rPr>
                <w:szCs w:val="22"/>
              </w:rPr>
              <w:t>/20</w:t>
            </w:r>
            <w:r>
              <w:rPr>
                <w:szCs w:val="22"/>
              </w:rPr>
              <w:t>20</w:t>
            </w:r>
          </w:p>
        </w:tc>
        <w:tc>
          <w:tcPr>
            <w:tcW w:w="2392" w:type="dxa"/>
            <w:tcBorders>
              <w:top w:val="single" w:sz="4" w:space="0" w:color="999999"/>
              <w:left w:val="single" w:sz="4" w:space="0" w:color="999999"/>
              <w:bottom w:val="single" w:sz="4" w:space="0" w:color="999999"/>
              <w:right w:val="single" w:sz="4" w:space="0" w:color="999999"/>
            </w:tcBorders>
          </w:tcPr>
          <w:p w14:paraId="4775AF8C" w14:textId="34958CFF" w:rsidR="000A74BC" w:rsidRPr="00C36D59" w:rsidRDefault="000A74BC" w:rsidP="00C111E8">
            <w:pPr>
              <w:widowControl w:val="0"/>
              <w:ind w:left="-79" w:right="-108"/>
              <w:rPr>
                <w:szCs w:val="22"/>
              </w:rPr>
            </w:pPr>
            <w:r w:rsidRPr="00C36D59">
              <w:rPr>
                <w:szCs w:val="22"/>
              </w:rPr>
              <w:t xml:space="preserve">FUND 710; Fundamentals (in Medical Basic Science) </w:t>
            </w:r>
          </w:p>
        </w:tc>
        <w:tc>
          <w:tcPr>
            <w:tcW w:w="3794" w:type="dxa"/>
            <w:tcBorders>
              <w:top w:val="single" w:sz="4" w:space="0" w:color="999999"/>
              <w:left w:val="single" w:sz="4" w:space="0" w:color="999999"/>
              <w:bottom w:val="single" w:sz="4" w:space="0" w:color="999999"/>
              <w:right w:val="single" w:sz="4" w:space="0" w:color="999999"/>
            </w:tcBorders>
          </w:tcPr>
          <w:p w14:paraId="08DC61C8" w14:textId="0C6DB671" w:rsidR="000A74BC" w:rsidRPr="00C36D59" w:rsidRDefault="000A74BC" w:rsidP="00BF2CD5">
            <w:pPr>
              <w:ind w:right="108"/>
              <w:rPr>
                <w:szCs w:val="22"/>
              </w:rPr>
            </w:pPr>
            <w:r w:rsidRPr="00C36D59">
              <w:rPr>
                <w:szCs w:val="22"/>
              </w:rPr>
              <w:t xml:space="preserve">8 </w:t>
            </w:r>
            <w:proofErr w:type="spellStart"/>
            <w:r w:rsidRPr="00C36D59">
              <w:rPr>
                <w:szCs w:val="22"/>
              </w:rPr>
              <w:t>hr</w:t>
            </w:r>
            <w:proofErr w:type="spellEnd"/>
            <w:r w:rsidRPr="00C36D59">
              <w:rPr>
                <w:szCs w:val="22"/>
              </w:rPr>
              <w:t xml:space="preserve"> lecture (4 x 2 </w:t>
            </w:r>
            <w:proofErr w:type="spellStart"/>
            <w:r w:rsidRPr="00C36D59">
              <w:rPr>
                <w:szCs w:val="22"/>
              </w:rPr>
              <w:t>hr</w:t>
            </w:r>
            <w:proofErr w:type="spellEnd"/>
            <w:r w:rsidRPr="00C36D59">
              <w:rPr>
                <w:szCs w:val="22"/>
              </w:rPr>
              <w:t>) on fundamentals of embryology for 1</w:t>
            </w:r>
            <w:r w:rsidRPr="00C36D59">
              <w:rPr>
                <w:szCs w:val="22"/>
                <w:vertAlign w:val="superscript"/>
              </w:rPr>
              <w:t>st</w:t>
            </w:r>
            <w:r w:rsidRPr="00C36D59">
              <w:rPr>
                <w:szCs w:val="22"/>
              </w:rPr>
              <w:t xml:space="preserve"> year medical students</w:t>
            </w:r>
          </w:p>
        </w:tc>
        <w:tc>
          <w:tcPr>
            <w:tcW w:w="540" w:type="dxa"/>
            <w:tcBorders>
              <w:top w:val="single" w:sz="4" w:space="0" w:color="999999"/>
              <w:left w:val="single" w:sz="4" w:space="0" w:color="999999"/>
              <w:bottom w:val="single" w:sz="4" w:space="0" w:color="999999"/>
              <w:right w:val="single" w:sz="4" w:space="0" w:color="999999"/>
            </w:tcBorders>
          </w:tcPr>
          <w:p w14:paraId="099FF9EB" w14:textId="67FCC10D" w:rsidR="000A74BC" w:rsidRPr="00C36D59" w:rsidRDefault="000A74BC" w:rsidP="008454C7">
            <w:pPr>
              <w:widowControl w:val="0"/>
              <w:jc w:val="center"/>
              <w:rPr>
                <w:szCs w:val="22"/>
              </w:rPr>
            </w:pPr>
            <w:r w:rsidRPr="00C36D59">
              <w:rPr>
                <w:szCs w:val="22"/>
              </w:rPr>
              <w:t>9</w:t>
            </w:r>
          </w:p>
        </w:tc>
        <w:tc>
          <w:tcPr>
            <w:tcW w:w="1260" w:type="dxa"/>
            <w:tcBorders>
              <w:top w:val="single" w:sz="4" w:space="0" w:color="999999"/>
              <w:left w:val="single" w:sz="4" w:space="0" w:color="999999"/>
              <w:bottom w:val="single" w:sz="4" w:space="0" w:color="999999"/>
              <w:right w:val="single" w:sz="4" w:space="0" w:color="999999"/>
            </w:tcBorders>
          </w:tcPr>
          <w:p w14:paraId="5943720E" w14:textId="6686EBCF" w:rsidR="000A74BC" w:rsidRPr="00C36D59" w:rsidRDefault="000A74BC" w:rsidP="008454C7">
            <w:pPr>
              <w:widowControl w:val="0"/>
              <w:jc w:val="center"/>
              <w:rPr>
                <w:szCs w:val="22"/>
              </w:rPr>
            </w:pPr>
            <w:r w:rsidRPr="00C36D59">
              <w:rPr>
                <w:szCs w:val="22"/>
              </w:rPr>
              <w:t>135</w:t>
            </w:r>
          </w:p>
        </w:tc>
      </w:tr>
      <w:tr w:rsidR="008528B0" w:rsidRPr="0069586A" w14:paraId="11F53052" w14:textId="77777777" w:rsidTr="007258FA">
        <w:trPr>
          <w:trHeight w:val="611"/>
        </w:trPr>
        <w:tc>
          <w:tcPr>
            <w:tcW w:w="653" w:type="dxa"/>
            <w:tcBorders>
              <w:top w:val="single" w:sz="4" w:space="0" w:color="999999"/>
              <w:left w:val="single" w:sz="4" w:space="0" w:color="999999"/>
              <w:bottom w:val="single" w:sz="4" w:space="0" w:color="999999"/>
              <w:right w:val="single" w:sz="4" w:space="0" w:color="999999"/>
            </w:tcBorders>
          </w:tcPr>
          <w:p w14:paraId="09A0B1A4" w14:textId="77777777" w:rsidR="008528B0" w:rsidRPr="00C36D59" w:rsidRDefault="008528B0" w:rsidP="007258FA">
            <w:pPr>
              <w:widowControl w:val="0"/>
              <w:rPr>
                <w:szCs w:val="22"/>
              </w:rPr>
            </w:pPr>
            <w:r w:rsidRPr="00C36D59">
              <w:rPr>
                <w:szCs w:val="22"/>
              </w:rPr>
              <w:t>W</w:t>
            </w:r>
          </w:p>
        </w:tc>
        <w:tc>
          <w:tcPr>
            <w:tcW w:w="1351" w:type="dxa"/>
            <w:tcBorders>
              <w:top w:val="single" w:sz="4" w:space="0" w:color="999999"/>
              <w:left w:val="single" w:sz="4" w:space="0" w:color="999999"/>
              <w:bottom w:val="single" w:sz="4" w:space="0" w:color="999999"/>
              <w:right w:val="single" w:sz="4" w:space="0" w:color="999999"/>
            </w:tcBorders>
          </w:tcPr>
          <w:p w14:paraId="74CBA3C9" w14:textId="77777777" w:rsidR="008528B0" w:rsidRDefault="008528B0" w:rsidP="007258FA">
            <w:pPr>
              <w:widowControl w:val="0"/>
              <w:rPr>
                <w:szCs w:val="22"/>
              </w:rPr>
            </w:pPr>
            <w:r>
              <w:rPr>
                <w:szCs w:val="22"/>
              </w:rPr>
              <w:t>2019/2020</w:t>
            </w:r>
          </w:p>
        </w:tc>
        <w:tc>
          <w:tcPr>
            <w:tcW w:w="2392" w:type="dxa"/>
            <w:tcBorders>
              <w:top w:val="single" w:sz="4" w:space="0" w:color="999999"/>
              <w:left w:val="single" w:sz="4" w:space="0" w:color="999999"/>
              <w:bottom w:val="single" w:sz="4" w:space="0" w:color="999999"/>
              <w:right w:val="single" w:sz="4" w:space="0" w:color="999999"/>
            </w:tcBorders>
          </w:tcPr>
          <w:p w14:paraId="43575399" w14:textId="77777777" w:rsidR="008528B0" w:rsidRPr="00C36D59" w:rsidRDefault="008528B0" w:rsidP="007258FA">
            <w:pPr>
              <w:widowControl w:val="0"/>
              <w:ind w:left="-79" w:right="-108"/>
              <w:rPr>
                <w:szCs w:val="22"/>
              </w:rPr>
            </w:pPr>
            <w:r w:rsidRPr="00C36D59">
              <w:rPr>
                <w:szCs w:val="22"/>
              </w:rPr>
              <w:t xml:space="preserve">SMB 710; Skin, Muscles and Bone </w:t>
            </w:r>
          </w:p>
        </w:tc>
        <w:tc>
          <w:tcPr>
            <w:tcW w:w="3794" w:type="dxa"/>
            <w:tcBorders>
              <w:top w:val="single" w:sz="4" w:space="0" w:color="999999"/>
              <w:left w:val="single" w:sz="4" w:space="0" w:color="999999"/>
              <w:bottom w:val="single" w:sz="4" w:space="0" w:color="999999"/>
              <w:right w:val="single" w:sz="4" w:space="0" w:color="999999"/>
            </w:tcBorders>
          </w:tcPr>
          <w:p w14:paraId="082EFEE9" w14:textId="77777777" w:rsidR="008528B0" w:rsidRPr="00C36D59" w:rsidRDefault="008528B0" w:rsidP="007258FA">
            <w:pPr>
              <w:ind w:right="108"/>
              <w:rPr>
                <w:szCs w:val="22"/>
              </w:rPr>
            </w:pPr>
            <w:r w:rsidRPr="00C36D59">
              <w:rPr>
                <w:szCs w:val="22"/>
              </w:rPr>
              <w:t>2 hour lecture, embryology of the musculoskeletal system</w:t>
            </w:r>
          </w:p>
        </w:tc>
        <w:tc>
          <w:tcPr>
            <w:tcW w:w="540" w:type="dxa"/>
            <w:tcBorders>
              <w:top w:val="single" w:sz="4" w:space="0" w:color="999999"/>
              <w:left w:val="single" w:sz="4" w:space="0" w:color="999999"/>
              <w:bottom w:val="single" w:sz="4" w:space="0" w:color="999999"/>
              <w:right w:val="single" w:sz="4" w:space="0" w:color="999999"/>
            </w:tcBorders>
          </w:tcPr>
          <w:p w14:paraId="0DF5DA75" w14:textId="77777777" w:rsidR="008528B0" w:rsidRPr="00C36D59" w:rsidRDefault="008528B0" w:rsidP="007258FA">
            <w:pPr>
              <w:widowControl w:val="0"/>
              <w:jc w:val="center"/>
              <w:rPr>
                <w:szCs w:val="22"/>
              </w:rPr>
            </w:pPr>
            <w:r w:rsidRPr="00C36D59">
              <w:rPr>
                <w:szCs w:val="22"/>
              </w:rPr>
              <w:t>7</w:t>
            </w:r>
          </w:p>
        </w:tc>
        <w:tc>
          <w:tcPr>
            <w:tcW w:w="1260" w:type="dxa"/>
            <w:tcBorders>
              <w:top w:val="single" w:sz="4" w:space="0" w:color="999999"/>
              <w:left w:val="single" w:sz="4" w:space="0" w:color="999999"/>
              <w:bottom w:val="single" w:sz="4" w:space="0" w:color="999999"/>
              <w:right w:val="single" w:sz="4" w:space="0" w:color="999999"/>
            </w:tcBorders>
          </w:tcPr>
          <w:p w14:paraId="2BCA7B9E" w14:textId="77777777" w:rsidR="008528B0" w:rsidRPr="00C36D59" w:rsidRDefault="008528B0" w:rsidP="007258FA">
            <w:pPr>
              <w:widowControl w:val="0"/>
              <w:jc w:val="center"/>
              <w:rPr>
                <w:szCs w:val="22"/>
              </w:rPr>
            </w:pPr>
            <w:r w:rsidRPr="00C36D59">
              <w:rPr>
                <w:szCs w:val="22"/>
              </w:rPr>
              <w:t>135</w:t>
            </w:r>
          </w:p>
        </w:tc>
      </w:tr>
      <w:tr w:rsidR="008528B0" w:rsidRPr="0069586A" w14:paraId="50579E6E" w14:textId="77777777" w:rsidTr="007258FA">
        <w:tc>
          <w:tcPr>
            <w:tcW w:w="653" w:type="dxa"/>
            <w:tcBorders>
              <w:top w:val="single" w:sz="4" w:space="0" w:color="999999"/>
              <w:left w:val="single" w:sz="4" w:space="0" w:color="999999"/>
              <w:bottom w:val="single" w:sz="4" w:space="0" w:color="999999"/>
              <w:right w:val="single" w:sz="4" w:space="0" w:color="999999"/>
            </w:tcBorders>
          </w:tcPr>
          <w:p w14:paraId="588F6ED5" w14:textId="77777777" w:rsidR="008528B0" w:rsidRPr="00C36D59" w:rsidRDefault="008528B0" w:rsidP="007258FA">
            <w:pPr>
              <w:widowControl w:val="0"/>
              <w:rPr>
                <w:szCs w:val="22"/>
              </w:rPr>
            </w:pPr>
            <w:r w:rsidRPr="00C36D59">
              <w:rPr>
                <w:szCs w:val="22"/>
              </w:rPr>
              <w:t>S</w:t>
            </w:r>
          </w:p>
        </w:tc>
        <w:tc>
          <w:tcPr>
            <w:tcW w:w="1351" w:type="dxa"/>
            <w:tcBorders>
              <w:top w:val="single" w:sz="4" w:space="0" w:color="999999"/>
              <w:left w:val="single" w:sz="4" w:space="0" w:color="999999"/>
              <w:bottom w:val="single" w:sz="4" w:space="0" w:color="999999"/>
              <w:right w:val="single" w:sz="4" w:space="0" w:color="999999"/>
            </w:tcBorders>
          </w:tcPr>
          <w:p w14:paraId="119BCEC7" w14:textId="10D2FB69" w:rsidR="008528B0" w:rsidRPr="00C36D59" w:rsidRDefault="008528B0" w:rsidP="007258FA">
            <w:pPr>
              <w:widowControl w:val="0"/>
              <w:rPr>
                <w:szCs w:val="22"/>
              </w:rPr>
            </w:pPr>
            <w:r>
              <w:rPr>
                <w:szCs w:val="22"/>
              </w:rPr>
              <w:t>2019/2020</w:t>
            </w:r>
          </w:p>
        </w:tc>
        <w:tc>
          <w:tcPr>
            <w:tcW w:w="2392" w:type="dxa"/>
            <w:tcBorders>
              <w:top w:val="single" w:sz="4" w:space="0" w:color="999999"/>
              <w:left w:val="single" w:sz="4" w:space="0" w:color="999999"/>
              <w:bottom w:val="single" w:sz="4" w:space="0" w:color="999999"/>
              <w:right w:val="single" w:sz="4" w:space="0" w:color="999999"/>
            </w:tcBorders>
          </w:tcPr>
          <w:p w14:paraId="21586344" w14:textId="77777777" w:rsidR="008528B0" w:rsidRPr="00C36D59" w:rsidRDefault="008528B0" w:rsidP="007258FA">
            <w:pPr>
              <w:widowControl w:val="0"/>
              <w:ind w:left="-79" w:right="-108"/>
              <w:rPr>
                <w:rFonts w:cs="Arial"/>
                <w:szCs w:val="22"/>
              </w:rPr>
            </w:pPr>
            <w:r w:rsidRPr="00C36D59">
              <w:rPr>
                <w:rFonts w:cs="Arial"/>
                <w:szCs w:val="22"/>
              </w:rPr>
              <w:t>CPR 710; Cardiopulmonary &amp; Renal</w:t>
            </w:r>
          </w:p>
        </w:tc>
        <w:tc>
          <w:tcPr>
            <w:tcW w:w="3794" w:type="dxa"/>
            <w:tcBorders>
              <w:top w:val="single" w:sz="4" w:space="0" w:color="999999"/>
              <w:left w:val="single" w:sz="4" w:space="0" w:color="999999"/>
              <w:bottom w:val="single" w:sz="4" w:space="0" w:color="999999"/>
              <w:right w:val="single" w:sz="4" w:space="0" w:color="999999"/>
            </w:tcBorders>
          </w:tcPr>
          <w:p w14:paraId="56E4D94E" w14:textId="0903B241" w:rsidR="008528B0" w:rsidRPr="00C36D59" w:rsidRDefault="008528B0" w:rsidP="007258FA">
            <w:pPr>
              <w:ind w:right="108"/>
              <w:rPr>
                <w:rFonts w:cs="Arial"/>
                <w:szCs w:val="22"/>
              </w:rPr>
            </w:pPr>
            <w:r w:rsidRPr="00C36D59">
              <w:rPr>
                <w:rFonts w:cs="Arial"/>
                <w:szCs w:val="22"/>
              </w:rPr>
              <w:t>1 hour lecture, embryology of the respiratory tract</w:t>
            </w:r>
            <w:r>
              <w:rPr>
                <w:rFonts w:cs="Arial"/>
                <w:szCs w:val="22"/>
              </w:rPr>
              <w:t xml:space="preserve"> (online format)</w:t>
            </w:r>
          </w:p>
        </w:tc>
        <w:tc>
          <w:tcPr>
            <w:tcW w:w="540" w:type="dxa"/>
            <w:tcBorders>
              <w:top w:val="single" w:sz="4" w:space="0" w:color="999999"/>
              <w:left w:val="single" w:sz="4" w:space="0" w:color="999999"/>
              <w:bottom w:val="single" w:sz="4" w:space="0" w:color="999999"/>
              <w:right w:val="single" w:sz="4" w:space="0" w:color="999999"/>
            </w:tcBorders>
          </w:tcPr>
          <w:p w14:paraId="2471689E" w14:textId="77777777" w:rsidR="008528B0" w:rsidRPr="00C36D59" w:rsidRDefault="008528B0" w:rsidP="007258FA">
            <w:pPr>
              <w:widowControl w:val="0"/>
              <w:jc w:val="center"/>
              <w:rPr>
                <w:szCs w:val="22"/>
              </w:rPr>
            </w:pPr>
            <w:r w:rsidRPr="00C36D59">
              <w:rPr>
                <w:szCs w:val="22"/>
              </w:rPr>
              <w:t>13</w:t>
            </w:r>
          </w:p>
        </w:tc>
        <w:tc>
          <w:tcPr>
            <w:tcW w:w="1260" w:type="dxa"/>
            <w:tcBorders>
              <w:top w:val="single" w:sz="4" w:space="0" w:color="999999"/>
              <w:left w:val="single" w:sz="4" w:space="0" w:color="999999"/>
              <w:bottom w:val="single" w:sz="4" w:space="0" w:color="999999"/>
              <w:right w:val="single" w:sz="4" w:space="0" w:color="999999"/>
            </w:tcBorders>
          </w:tcPr>
          <w:p w14:paraId="2DC742BA" w14:textId="77777777" w:rsidR="008528B0" w:rsidRPr="00C36D59" w:rsidRDefault="008528B0" w:rsidP="007258FA">
            <w:pPr>
              <w:widowControl w:val="0"/>
              <w:jc w:val="center"/>
              <w:rPr>
                <w:szCs w:val="22"/>
              </w:rPr>
            </w:pPr>
            <w:r w:rsidRPr="00C36D59">
              <w:rPr>
                <w:szCs w:val="22"/>
              </w:rPr>
              <w:t>135</w:t>
            </w:r>
          </w:p>
        </w:tc>
      </w:tr>
      <w:tr w:rsidR="008528B0" w:rsidRPr="0069586A" w14:paraId="2D2A11F6" w14:textId="77777777" w:rsidTr="007258FA">
        <w:tc>
          <w:tcPr>
            <w:tcW w:w="653" w:type="dxa"/>
            <w:tcBorders>
              <w:top w:val="single" w:sz="4" w:space="0" w:color="999999"/>
              <w:left w:val="single" w:sz="4" w:space="0" w:color="999999"/>
              <w:bottom w:val="single" w:sz="4" w:space="0" w:color="999999"/>
              <w:right w:val="single" w:sz="4" w:space="0" w:color="999999"/>
            </w:tcBorders>
          </w:tcPr>
          <w:p w14:paraId="1B666C72" w14:textId="77777777" w:rsidR="008528B0" w:rsidRPr="00C36D59" w:rsidRDefault="008528B0" w:rsidP="007258FA">
            <w:pPr>
              <w:widowControl w:val="0"/>
              <w:rPr>
                <w:szCs w:val="22"/>
              </w:rPr>
            </w:pPr>
            <w:r w:rsidRPr="00C36D59">
              <w:rPr>
                <w:szCs w:val="22"/>
              </w:rPr>
              <w:t>S</w:t>
            </w:r>
          </w:p>
        </w:tc>
        <w:tc>
          <w:tcPr>
            <w:tcW w:w="1351" w:type="dxa"/>
            <w:tcBorders>
              <w:top w:val="single" w:sz="4" w:space="0" w:color="999999"/>
              <w:left w:val="single" w:sz="4" w:space="0" w:color="999999"/>
              <w:bottom w:val="single" w:sz="4" w:space="0" w:color="999999"/>
              <w:right w:val="single" w:sz="4" w:space="0" w:color="999999"/>
            </w:tcBorders>
          </w:tcPr>
          <w:p w14:paraId="435B0783" w14:textId="5B1D6A88" w:rsidR="008528B0" w:rsidRPr="00C36D59" w:rsidRDefault="008528B0" w:rsidP="007258FA">
            <w:pPr>
              <w:widowControl w:val="0"/>
              <w:rPr>
                <w:szCs w:val="22"/>
              </w:rPr>
            </w:pPr>
            <w:r>
              <w:rPr>
                <w:szCs w:val="22"/>
              </w:rPr>
              <w:t>2019/2020</w:t>
            </w:r>
          </w:p>
        </w:tc>
        <w:tc>
          <w:tcPr>
            <w:tcW w:w="2392" w:type="dxa"/>
            <w:tcBorders>
              <w:top w:val="single" w:sz="4" w:space="0" w:color="999999"/>
              <w:left w:val="single" w:sz="4" w:space="0" w:color="999999"/>
              <w:bottom w:val="single" w:sz="4" w:space="0" w:color="999999"/>
              <w:right w:val="single" w:sz="4" w:space="0" w:color="999999"/>
            </w:tcBorders>
          </w:tcPr>
          <w:p w14:paraId="163C0BFA" w14:textId="77777777" w:rsidR="008528B0" w:rsidRPr="00C36D59" w:rsidRDefault="008528B0" w:rsidP="007258FA">
            <w:pPr>
              <w:widowControl w:val="0"/>
              <w:ind w:left="-79" w:right="-108"/>
              <w:rPr>
                <w:rFonts w:cs="Arial"/>
                <w:szCs w:val="22"/>
              </w:rPr>
            </w:pPr>
            <w:r w:rsidRPr="00C36D59">
              <w:rPr>
                <w:rFonts w:cs="Arial"/>
                <w:szCs w:val="22"/>
              </w:rPr>
              <w:t>HODI 710: Hormones and Digestion</w:t>
            </w:r>
          </w:p>
        </w:tc>
        <w:tc>
          <w:tcPr>
            <w:tcW w:w="3794" w:type="dxa"/>
            <w:tcBorders>
              <w:top w:val="single" w:sz="4" w:space="0" w:color="999999"/>
              <w:left w:val="single" w:sz="4" w:space="0" w:color="999999"/>
              <w:bottom w:val="single" w:sz="4" w:space="0" w:color="999999"/>
              <w:right w:val="single" w:sz="4" w:space="0" w:color="999999"/>
            </w:tcBorders>
          </w:tcPr>
          <w:p w14:paraId="18A43211" w14:textId="4B092E2F" w:rsidR="008528B0" w:rsidRPr="00C36D59" w:rsidRDefault="008528B0" w:rsidP="007258FA">
            <w:pPr>
              <w:ind w:right="108"/>
              <w:rPr>
                <w:rFonts w:cs="Arial"/>
                <w:szCs w:val="22"/>
              </w:rPr>
            </w:pPr>
            <w:r w:rsidRPr="00C36D59">
              <w:rPr>
                <w:rFonts w:cs="Arial"/>
                <w:szCs w:val="22"/>
              </w:rPr>
              <w:t>1.5 hour lecture, gastrointestinal development</w:t>
            </w:r>
            <w:r>
              <w:rPr>
                <w:rFonts w:cs="Arial"/>
                <w:szCs w:val="22"/>
              </w:rPr>
              <w:t xml:space="preserve"> </w:t>
            </w:r>
            <w:r>
              <w:rPr>
                <w:rFonts w:cs="Arial"/>
                <w:szCs w:val="22"/>
              </w:rPr>
              <w:t>(online format)</w:t>
            </w:r>
          </w:p>
        </w:tc>
        <w:tc>
          <w:tcPr>
            <w:tcW w:w="540" w:type="dxa"/>
            <w:tcBorders>
              <w:top w:val="single" w:sz="4" w:space="0" w:color="999999"/>
              <w:left w:val="single" w:sz="4" w:space="0" w:color="999999"/>
              <w:bottom w:val="single" w:sz="4" w:space="0" w:color="999999"/>
              <w:right w:val="single" w:sz="4" w:space="0" w:color="999999"/>
            </w:tcBorders>
          </w:tcPr>
          <w:p w14:paraId="6E216B26" w14:textId="77777777" w:rsidR="008528B0" w:rsidRPr="00C36D59" w:rsidRDefault="008528B0" w:rsidP="007258FA">
            <w:pPr>
              <w:widowControl w:val="0"/>
              <w:jc w:val="center"/>
              <w:rPr>
                <w:szCs w:val="22"/>
              </w:rPr>
            </w:pPr>
            <w:r w:rsidRPr="00C36D59">
              <w:rPr>
                <w:szCs w:val="22"/>
              </w:rPr>
              <w:t>9</w:t>
            </w:r>
          </w:p>
        </w:tc>
        <w:tc>
          <w:tcPr>
            <w:tcW w:w="1260" w:type="dxa"/>
            <w:tcBorders>
              <w:top w:val="single" w:sz="4" w:space="0" w:color="999999"/>
              <w:left w:val="single" w:sz="4" w:space="0" w:color="999999"/>
              <w:bottom w:val="single" w:sz="4" w:space="0" w:color="999999"/>
              <w:right w:val="single" w:sz="4" w:space="0" w:color="999999"/>
            </w:tcBorders>
          </w:tcPr>
          <w:p w14:paraId="13187AC2" w14:textId="77777777" w:rsidR="008528B0" w:rsidRPr="00C36D59" w:rsidRDefault="008528B0" w:rsidP="007258FA">
            <w:pPr>
              <w:widowControl w:val="0"/>
              <w:jc w:val="center"/>
              <w:rPr>
                <w:szCs w:val="22"/>
              </w:rPr>
            </w:pPr>
            <w:r w:rsidRPr="00C36D59">
              <w:rPr>
                <w:szCs w:val="22"/>
              </w:rPr>
              <w:t>135</w:t>
            </w:r>
          </w:p>
        </w:tc>
      </w:tr>
      <w:tr w:rsidR="008528B0" w:rsidRPr="0069586A" w14:paraId="24E26693" w14:textId="77777777" w:rsidTr="007258FA">
        <w:trPr>
          <w:trHeight w:val="629"/>
        </w:trPr>
        <w:tc>
          <w:tcPr>
            <w:tcW w:w="653" w:type="dxa"/>
            <w:tcBorders>
              <w:top w:val="single" w:sz="4" w:space="0" w:color="999999"/>
              <w:left w:val="single" w:sz="4" w:space="0" w:color="999999"/>
              <w:bottom w:val="single" w:sz="4" w:space="0" w:color="999999"/>
              <w:right w:val="single" w:sz="4" w:space="0" w:color="999999"/>
            </w:tcBorders>
          </w:tcPr>
          <w:p w14:paraId="41FFC7A9" w14:textId="77777777" w:rsidR="008528B0" w:rsidRPr="00C36D59" w:rsidRDefault="008528B0" w:rsidP="007258FA">
            <w:pPr>
              <w:widowControl w:val="0"/>
              <w:rPr>
                <w:szCs w:val="22"/>
              </w:rPr>
            </w:pPr>
            <w:r w:rsidRPr="00C36D59">
              <w:rPr>
                <w:szCs w:val="22"/>
              </w:rPr>
              <w:t>S</w:t>
            </w:r>
          </w:p>
        </w:tc>
        <w:tc>
          <w:tcPr>
            <w:tcW w:w="1351" w:type="dxa"/>
            <w:tcBorders>
              <w:top w:val="single" w:sz="4" w:space="0" w:color="999999"/>
              <w:left w:val="single" w:sz="4" w:space="0" w:color="999999"/>
              <w:bottom w:val="single" w:sz="4" w:space="0" w:color="999999"/>
              <w:right w:val="single" w:sz="4" w:space="0" w:color="999999"/>
            </w:tcBorders>
          </w:tcPr>
          <w:p w14:paraId="0C9B6834" w14:textId="53A10E54" w:rsidR="008528B0" w:rsidRPr="00C36D59" w:rsidRDefault="008528B0" w:rsidP="007258FA">
            <w:pPr>
              <w:widowControl w:val="0"/>
              <w:rPr>
                <w:szCs w:val="22"/>
              </w:rPr>
            </w:pPr>
            <w:r>
              <w:rPr>
                <w:szCs w:val="22"/>
              </w:rPr>
              <w:t>2019/2020</w:t>
            </w:r>
          </w:p>
        </w:tc>
        <w:tc>
          <w:tcPr>
            <w:tcW w:w="2392" w:type="dxa"/>
            <w:tcBorders>
              <w:top w:val="single" w:sz="4" w:space="0" w:color="999999"/>
              <w:left w:val="single" w:sz="4" w:space="0" w:color="999999"/>
              <w:bottom w:val="single" w:sz="4" w:space="0" w:color="999999"/>
              <w:right w:val="single" w:sz="4" w:space="0" w:color="999999"/>
            </w:tcBorders>
          </w:tcPr>
          <w:p w14:paraId="40F94325" w14:textId="77777777" w:rsidR="008528B0" w:rsidRPr="00C36D59" w:rsidRDefault="008528B0" w:rsidP="007258FA">
            <w:pPr>
              <w:widowControl w:val="0"/>
              <w:ind w:left="-79" w:right="-108"/>
              <w:rPr>
                <w:rFonts w:cs="Arial"/>
                <w:szCs w:val="22"/>
              </w:rPr>
            </w:pPr>
            <w:r w:rsidRPr="00C36D59">
              <w:rPr>
                <w:rFonts w:cs="Arial"/>
                <w:szCs w:val="22"/>
              </w:rPr>
              <w:t>HODI 710: Hormones and Digestion</w:t>
            </w:r>
          </w:p>
        </w:tc>
        <w:tc>
          <w:tcPr>
            <w:tcW w:w="3794" w:type="dxa"/>
            <w:tcBorders>
              <w:top w:val="single" w:sz="4" w:space="0" w:color="999999"/>
              <w:left w:val="single" w:sz="4" w:space="0" w:color="999999"/>
              <w:bottom w:val="single" w:sz="4" w:space="0" w:color="999999"/>
              <w:right w:val="single" w:sz="4" w:space="0" w:color="999999"/>
            </w:tcBorders>
          </w:tcPr>
          <w:p w14:paraId="3591BB62" w14:textId="6BB14F0B" w:rsidR="008528B0" w:rsidRPr="00C36D59" w:rsidRDefault="008528B0" w:rsidP="007258FA">
            <w:pPr>
              <w:ind w:right="108"/>
              <w:rPr>
                <w:rFonts w:cs="Arial"/>
                <w:szCs w:val="22"/>
              </w:rPr>
            </w:pPr>
            <w:r w:rsidRPr="00C36D59">
              <w:rPr>
                <w:rFonts w:cs="Arial"/>
                <w:szCs w:val="22"/>
              </w:rPr>
              <w:t xml:space="preserve">2 </w:t>
            </w:r>
            <w:proofErr w:type="spellStart"/>
            <w:r w:rsidRPr="00C36D59">
              <w:rPr>
                <w:rFonts w:cs="Arial"/>
                <w:szCs w:val="22"/>
              </w:rPr>
              <w:t>hr</w:t>
            </w:r>
            <w:proofErr w:type="spellEnd"/>
            <w:r w:rsidRPr="00C36D59">
              <w:rPr>
                <w:rFonts w:cs="Arial"/>
                <w:szCs w:val="22"/>
              </w:rPr>
              <w:t xml:space="preserve"> lecture, craniofacial development</w:t>
            </w:r>
            <w:r>
              <w:rPr>
                <w:rFonts w:cs="Arial"/>
                <w:szCs w:val="22"/>
              </w:rPr>
              <w:t xml:space="preserve"> </w:t>
            </w:r>
            <w:r>
              <w:rPr>
                <w:rFonts w:cs="Arial"/>
                <w:szCs w:val="22"/>
              </w:rPr>
              <w:t>(online format)</w:t>
            </w:r>
          </w:p>
        </w:tc>
        <w:tc>
          <w:tcPr>
            <w:tcW w:w="540" w:type="dxa"/>
            <w:tcBorders>
              <w:top w:val="single" w:sz="4" w:space="0" w:color="999999"/>
              <w:left w:val="single" w:sz="4" w:space="0" w:color="999999"/>
              <w:bottom w:val="single" w:sz="4" w:space="0" w:color="999999"/>
              <w:right w:val="single" w:sz="4" w:space="0" w:color="999999"/>
            </w:tcBorders>
          </w:tcPr>
          <w:p w14:paraId="32CE6962" w14:textId="77777777" w:rsidR="008528B0" w:rsidRPr="00C36D59" w:rsidRDefault="008528B0" w:rsidP="007258FA">
            <w:pPr>
              <w:widowControl w:val="0"/>
              <w:jc w:val="center"/>
              <w:rPr>
                <w:szCs w:val="22"/>
              </w:rPr>
            </w:pPr>
            <w:r w:rsidRPr="00C36D59">
              <w:rPr>
                <w:szCs w:val="22"/>
              </w:rPr>
              <w:t>9</w:t>
            </w:r>
          </w:p>
        </w:tc>
        <w:tc>
          <w:tcPr>
            <w:tcW w:w="1260" w:type="dxa"/>
            <w:tcBorders>
              <w:top w:val="single" w:sz="4" w:space="0" w:color="999999"/>
              <w:left w:val="single" w:sz="4" w:space="0" w:color="999999"/>
              <w:bottom w:val="single" w:sz="4" w:space="0" w:color="999999"/>
              <w:right w:val="single" w:sz="4" w:space="0" w:color="999999"/>
            </w:tcBorders>
          </w:tcPr>
          <w:p w14:paraId="33AD92B8" w14:textId="77777777" w:rsidR="008528B0" w:rsidRPr="00C36D59" w:rsidRDefault="008528B0" w:rsidP="007258FA">
            <w:pPr>
              <w:widowControl w:val="0"/>
              <w:jc w:val="center"/>
              <w:rPr>
                <w:szCs w:val="22"/>
              </w:rPr>
            </w:pPr>
            <w:r w:rsidRPr="00C36D59">
              <w:rPr>
                <w:szCs w:val="22"/>
              </w:rPr>
              <w:t>135</w:t>
            </w:r>
          </w:p>
        </w:tc>
      </w:tr>
      <w:tr w:rsidR="008528B0" w:rsidRPr="0069586A" w14:paraId="65378781" w14:textId="77777777" w:rsidTr="007258FA">
        <w:trPr>
          <w:trHeight w:val="872"/>
        </w:trPr>
        <w:tc>
          <w:tcPr>
            <w:tcW w:w="653" w:type="dxa"/>
            <w:tcBorders>
              <w:top w:val="single" w:sz="4" w:space="0" w:color="999999"/>
              <w:left w:val="single" w:sz="4" w:space="0" w:color="999999"/>
              <w:bottom w:val="single" w:sz="4" w:space="0" w:color="999999"/>
              <w:right w:val="single" w:sz="4" w:space="0" w:color="999999"/>
            </w:tcBorders>
          </w:tcPr>
          <w:p w14:paraId="0062D710" w14:textId="77973C42" w:rsidR="008528B0" w:rsidRPr="00C36D59" w:rsidRDefault="008528B0" w:rsidP="007258FA">
            <w:pPr>
              <w:widowControl w:val="0"/>
              <w:rPr>
                <w:szCs w:val="22"/>
              </w:rPr>
            </w:pPr>
            <w:r w:rsidRPr="00C36D59">
              <w:rPr>
                <w:szCs w:val="22"/>
              </w:rPr>
              <w:t>S</w:t>
            </w:r>
            <w:r>
              <w:rPr>
                <w:szCs w:val="22"/>
              </w:rPr>
              <w:t>u</w:t>
            </w:r>
          </w:p>
        </w:tc>
        <w:tc>
          <w:tcPr>
            <w:tcW w:w="1351" w:type="dxa"/>
            <w:tcBorders>
              <w:top w:val="single" w:sz="4" w:space="0" w:color="999999"/>
              <w:left w:val="single" w:sz="4" w:space="0" w:color="999999"/>
              <w:bottom w:val="single" w:sz="4" w:space="0" w:color="999999"/>
              <w:right w:val="single" w:sz="4" w:space="0" w:color="999999"/>
            </w:tcBorders>
          </w:tcPr>
          <w:p w14:paraId="6AE1212E" w14:textId="3B7A7179" w:rsidR="008528B0" w:rsidRPr="00C36D59" w:rsidRDefault="008528B0" w:rsidP="007258FA">
            <w:pPr>
              <w:widowControl w:val="0"/>
              <w:rPr>
                <w:szCs w:val="22"/>
              </w:rPr>
            </w:pPr>
            <w:r>
              <w:rPr>
                <w:szCs w:val="22"/>
              </w:rPr>
              <w:t>2019/2020</w:t>
            </w:r>
          </w:p>
        </w:tc>
        <w:tc>
          <w:tcPr>
            <w:tcW w:w="2392" w:type="dxa"/>
            <w:tcBorders>
              <w:top w:val="single" w:sz="4" w:space="0" w:color="999999"/>
              <w:left w:val="single" w:sz="4" w:space="0" w:color="999999"/>
              <w:bottom w:val="single" w:sz="4" w:space="0" w:color="999999"/>
              <w:right w:val="single" w:sz="4" w:space="0" w:color="999999"/>
            </w:tcBorders>
          </w:tcPr>
          <w:p w14:paraId="59C2CD88" w14:textId="77777777" w:rsidR="008528B0" w:rsidRPr="00C36D59" w:rsidRDefault="008528B0" w:rsidP="007258FA">
            <w:pPr>
              <w:widowControl w:val="0"/>
              <w:ind w:left="-79" w:right="-108"/>
              <w:rPr>
                <w:rFonts w:cs="Arial"/>
                <w:szCs w:val="22"/>
              </w:rPr>
            </w:pPr>
            <w:r w:rsidRPr="00C36D59">
              <w:rPr>
                <w:rFonts w:cs="Arial"/>
                <w:szCs w:val="22"/>
              </w:rPr>
              <w:t>NSF 710: Nervous System Structure and Function</w:t>
            </w:r>
          </w:p>
        </w:tc>
        <w:tc>
          <w:tcPr>
            <w:tcW w:w="3794" w:type="dxa"/>
            <w:tcBorders>
              <w:top w:val="single" w:sz="4" w:space="0" w:color="999999"/>
              <w:left w:val="single" w:sz="4" w:space="0" w:color="999999"/>
              <w:bottom w:val="single" w:sz="4" w:space="0" w:color="999999"/>
              <w:right w:val="single" w:sz="4" w:space="0" w:color="999999"/>
            </w:tcBorders>
          </w:tcPr>
          <w:p w14:paraId="202D6579" w14:textId="31829C79" w:rsidR="008528B0" w:rsidRDefault="008528B0" w:rsidP="007258FA">
            <w:pPr>
              <w:ind w:right="108"/>
              <w:rPr>
                <w:rFonts w:cs="Arial"/>
                <w:szCs w:val="22"/>
              </w:rPr>
            </w:pPr>
            <w:r>
              <w:rPr>
                <w:rFonts w:cs="Arial"/>
                <w:szCs w:val="22"/>
              </w:rPr>
              <w:t>2</w:t>
            </w:r>
            <w:r w:rsidRPr="00C36D59">
              <w:rPr>
                <w:rFonts w:cs="Arial"/>
                <w:szCs w:val="22"/>
              </w:rPr>
              <w:t xml:space="preserve"> </w:t>
            </w:r>
            <w:proofErr w:type="spellStart"/>
            <w:r w:rsidRPr="00C36D59">
              <w:rPr>
                <w:rFonts w:cs="Arial"/>
                <w:szCs w:val="22"/>
              </w:rPr>
              <w:t>hr</w:t>
            </w:r>
            <w:proofErr w:type="spellEnd"/>
            <w:r w:rsidRPr="00C36D59">
              <w:rPr>
                <w:rFonts w:cs="Arial"/>
                <w:szCs w:val="22"/>
              </w:rPr>
              <w:t xml:space="preserve"> lecture, CNS development</w:t>
            </w:r>
          </w:p>
          <w:p w14:paraId="2153D152" w14:textId="089A9067" w:rsidR="008528B0" w:rsidRPr="00C36D59" w:rsidRDefault="008528B0" w:rsidP="007258FA">
            <w:pPr>
              <w:ind w:right="108"/>
              <w:rPr>
                <w:rFonts w:cs="Arial"/>
                <w:szCs w:val="22"/>
              </w:rPr>
            </w:pPr>
            <w:r>
              <w:rPr>
                <w:rFonts w:cs="Arial"/>
                <w:szCs w:val="22"/>
              </w:rPr>
              <w:t>(</w:t>
            </w:r>
            <w:proofErr w:type="gramStart"/>
            <w:r>
              <w:rPr>
                <w:rFonts w:cs="Arial"/>
                <w:szCs w:val="22"/>
              </w:rPr>
              <w:t>online</w:t>
            </w:r>
            <w:proofErr w:type="gramEnd"/>
            <w:r>
              <w:rPr>
                <w:rFonts w:cs="Arial"/>
                <w:szCs w:val="22"/>
              </w:rPr>
              <w:t xml:space="preserve"> format)</w:t>
            </w:r>
          </w:p>
        </w:tc>
        <w:tc>
          <w:tcPr>
            <w:tcW w:w="540" w:type="dxa"/>
            <w:tcBorders>
              <w:top w:val="single" w:sz="4" w:space="0" w:color="999999"/>
              <w:left w:val="single" w:sz="4" w:space="0" w:color="999999"/>
              <w:bottom w:val="single" w:sz="4" w:space="0" w:color="999999"/>
              <w:right w:val="single" w:sz="4" w:space="0" w:color="999999"/>
            </w:tcBorders>
          </w:tcPr>
          <w:p w14:paraId="2791F462" w14:textId="77777777" w:rsidR="008528B0" w:rsidRPr="00C36D59" w:rsidRDefault="008528B0" w:rsidP="007258FA">
            <w:pPr>
              <w:widowControl w:val="0"/>
              <w:jc w:val="center"/>
              <w:rPr>
                <w:szCs w:val="22"/>
              </w:rPr>
            </w:pPr>
            <w:r w:rsidRPr="00C36D59">
              <w:rPr>
                <w:szCs w:val="22"/>
              </w:rPr>
              <w:t>9</w:t>
            </w:r>
          </w:p>
        </w:tc>
        <w:tc>
          <w:tcPr>
            <w:tcW w:w="1260" w:type="dxa"/>
            <w:tcBorders>
              <w:top w:val="single" w:sz="4" w:space="0" w:color="999999"/>
              <w:left w:val="single" w:sz="4" w:space="0" w:color="999999"/>
              <w:bottom w:val="single" w:sz="4" w:space="0" w:color="999999"/>
              <w:right w:val="single" w:sz="4" w:space="0" w:color="999999"/>
            </w:tcBorders>
          </w:tcPr>
          <w:p w14:paraId="255912EB" w14:textId="77777777" w:rsidR="008528B0" w:rsidRPr="00C36D59" w:rsidRDefault="008528B0" w:rsidP="007258FA">
            <w:pPr>
              <w:widowControl w:val="0"/>
              <w:jc w:val="center"/>
              <w:rPr>
                <w:szCs w:val="22"/>
              </w:rPr>
            </w:pPr>
            <w:r w:rsidRPr="00C36D59">
              <w:rPr>
                <w:szCs w:val="22"/>
              </w:rPr>
              <w:t>135</w:t>
            </w:r>
          </w:p>
        </w:tc>
      </w:tr>
    </w:tbl>
    <w:p w14:paraId="7B46CDDE" w14:textId="77777777" w:rsidR="0017793E" w:rsidRDefault="0017793E" w:rsidP="00CE541C">
      <w:pPr>
        <w:rPr>
          <w:b/>
          <w:bCs/>
          <w:sz w:val="24"/>
        </w:rPr>
      </w:pPr>
    </w:p>
    <w:p w14:paraId="62AF41B4" w14:textId="77777777" w:rsidR="00EE262F" w:rsidRDefault="00EE262F" w:rsidP="00CE541C">
      <w:pPr>
        <w:rPr>
          <w:b/>
          <w:bCs/>
          <w:sz w:val="24"/>
        </w:rPr>
      </w:pPr>
    </w:p>
    <w:p w14:paraId="78788F9F" w14:textId="77777777" w:rsidR="00EE262F" w:rsidRDefault="00EE262F" w:rsidP="00CE541C">
      <w:pPr>
        <w:rPr>
          <w:b/>
          <w:bCs/>
          <w:sz w:val="24"/>
        </w:rPr>
      </w:pPr>
    </w:p>
    <w:p w14:paraId="442AC2EB" w14:textId="77777777" w:rsidR="00EE262F" w:rsidRDefault="00EE262F" w:rsidP="00CE541C">
      <w:pPr>
        <w:rPr>
          <w:b/>
          <w:bCs/>
          <w:sz w:val="24"/>
        </w:rPr>
      </w:pPr>
    </w:p>
    <w:p w14:paraId="37848A76" w14:textId="77777777" w:rsidR="00EE262F" w:rsidRDefault="00EE262F" w:rsidP="00CE541C">
      <w:pPr>
        <w:rPr>
          <w:b/>
          <w:bCs/>
          <w:sz w:val="24"/>
        </w:rPr>
      </w:pPr>
    </w:p>
    <w:p w14:paraId="5D80E59E" w14:textId="16446511" w:rsidR="00CE541C" w:rsidRPr="0069586A" w:rsidRDefault="00CE541C" w:rsidP="00CE541C">
      <w:pPr>
        <w:rPr>
          <w:b/>
          <w:bCs/>
          <w:sz w:val="24"/>
        </w:rPr>
      </w:pPr>
      <w:r w:rsidRPr="0069586A">
        <w:rPr>
          <w:b/>
          <w:bCs/>
          <w:sz w:val="24"/>
        </w:rPr>
        <w:t>SUMMARY OF TEAC</w:t>
      </w:r>
      <w:r w:rsidR="00F45328">
        <w:rPr>
          <w:b/>
          <w:bCs/>
          <w:sz w:val="24"/>
        </w:rPr>
        <w:t>HING AND MENTORING HOURS IN 2018-19</w:t>
      </w:r>
    </w:p>
    <w:p w14:paraId="7A4617DF" w14:textId="77777777" w:rsidR="00301FE1" w:rsidRPr="0069586A" w:rsidRDefault="00301FE1" w:rsidP="00CE541C">
      <w:pPr>
        <w:rPr>
          <w:b/>
          <w:bCs/>
          <w:sz w:val="24"/>
        </w:rPr>
      </w:pPr>
    </w:p>
    <w:tbl>
      <w:tblPr>
        <w:tblStyle w:val="TableGrid"/>
        <w:tblW w:w="0" w:type="auto"/>
        <w:tblInd w:w="828" w:type="dxa"/>
        <w:tblLook w:val="04A0" w:firstRow="1" w:lastRow="0" w:firstColumn="1" w:lastColumn="0" w:noHBand="0" w:noVBand="1"/>
      </w:tblPr>
      <w:tblGrid>
        <w:gridCol w:w="1890"/>
        <w:gridCol w:w="5130"/>
        <w:gridCol w:w="1620"/>
      </w:tblGrid>
      <w:tr w:rsidR="00CE541C" w:rsidRPr="0069586A" w14:paraId="4EFB882F" w14:textId="77777777">
        <w:tc>
          <w:tcPr>
            <w:tcW w:w="1890" w:type="dxa"/>
          </w:tcPr>
          <w:p w14:paraId="34F5C846" w14:textId="77777777" w:rsidR="00CE541C" w:rsidRPr="00C36D59" w:rsidRDefault="00CE541C" w:rsidP="00CE541C">
            <w:pPr>
              <w:jc w:val="center"/>
              <w:rPr>
                <w:rFonts w:cs="Arial"/>
                <w:szCs w:val="22"/>
              </w:rPr>
            </w:pPr>
            <w:r w:rsidRPr="00C36D59">
              <w:rPr>
                <w:rFonts w:cs="Arial"/>
                <w:b/>
                <w:bCs/>
                <w:szCs w:val="22"/>
              </w:rPr>
              <w:t>Academic Year</w:t>
            </w:r>
          </w:p>
        </w:tc>
        <w:tc>
          <w:tcPr>
            <w:tcW w:w="5130" w:type="dxa"/>
          </w:tcPr>
          <w:p w14:paraId="5410F228" w14:textId="77777777" w:rsidR="00CE541C" w:rsidRPr="00C36D59" w:rsidRDefault="00CE541C" w:rsidP="00CE541C">
            <w:pPr>
              <w:jc w:val="center"/>
              <w:rPr>
                <w:rFonts w:cs="Arial"/>
                <w:szCs w:val="22"/>
              </w:rPr>
            </w:pPr>
            <w:r w:rsidRPr="00C36D59">
              <w:rPr>
                <w:rFonts w:cs="Arial"/>
                <w:b/>
                <w:bCs/>
                <w:szCs w:val="22"/>
              </w:rPr>
              <w:t>Teaching/Mentoring Summary</w:t>
            </w:r>
          </w:p>
        </w:tc>
        <w:tc>
          <w:tcPr>
            <w:tcW w:w="1620" w:type="dxa"/>
          </w:tcPr>
          <w:p w14:paraId="2926C25F" w14:textId="77777777" w:rsidR="00CE541C" w:rsidRPr="00C36D59" w:rsidRDefault="00CE541C" w:rsidP="00CE541C">
            <w:pPr>
              <w:jc w:val="center"/>
              <w:rPr>
                <w:rFonts w:cs="Arial"/>
                <w:szCs w:val="22"/>
              </w:rPr>
            </w:pPr>
            <w:r w:rsidRPr="00C36D59">
              <w:rPr>
                <w:rFonts w:cs="Arial"/>
                <w:b/>
                <w:bCs/>
                <w:szCs w:val="22"/>
              </w:rPr>
              <w:t>Hours</w:t>
            </w:r>
          </w:p>
        </w:tc>
      </w:tr>
      <w:tr w:rsidR="00CE541C" w:rsidRPr="000945FE" w14:paraId="0CC4DEC8" w14:textId="77777777" w:rsidTr="00C111E8">
        <w:trPr>
          <w:trHeight w:val="530"/>
        </w:trPr>
        <w:tc>
          <w:tcPr>
            <w:tcW w:w="1890" w:type="dxa"/>
          </w:tcPr>
          <w:p w14:paraId="22A44C77" w14:textId="3D269745" w:rsidR="00CE541C" w:rsidRPr="00C36D59" w:rsidRDefault="006477AF" w:rsidP="00CE541C">
            <w:pPr>
              <w:rPr>
                <w:rFonts w:cs="Arial"/>
                <w:szCs w:val="22"/>
              </w:rPr>
            </w:pPr>
            <w:r w:rsidRPr="00C36D59">
              <w:rPr>
                <w:szCs w:val="22"/>
              </w:rPr>
              <w:t>2018/2019</w:t>
            </w:r>
          </w:p>
        </w:tc>
        <w:tc>
          <w:tcPr>
            <w:tcW w:w="5130" w:type="dxa"/>
          </w:tcPr>
          <w:p w14:paraId="14163F75" w14:textId="77777777" w:rsidR="00CE541C" w:rsidRPr="00C36D59" w:rsidRDefault="00CE541C" w:rsidP="00CE541C">
            <w:pPr>
              <w:widowControl w:val="0"/>
              <w:autoSpaceDE w:val="0"/>
              <w:autoSpaceDN w:val="0"/>
              <w:adjustRightInd w:val="0"/>
              <w:ind w:left="-342" w:firstLine="342"/>
              <w:jc w:val="right"/>
              <w:rPr>
                <w:rFonts w:cs="Arial"/>
                <w:szCs w:val="22"/>
              </w:rPr>
            </w:pPr>
            <w:r w:rsidRPr="00C36D59">
              <w:rPr>
                <w:rFonts w:cs="Arial"/>
                <w:szCs w:val="22"/>
              </w:rPr>
              <w:t>Formal class or course teaching hours:</w:t>
            </w:r>
          </w:p>
          <w:p w14:paraId="348D3742" w14:textId="77777777" w:rsidR="00CE541C" w:rsidRPr="00C36D59" w:rsidRDefault="00CE541C" w:rsidP="00CE541C">
            <w:pPr>
              <w:widowControl w:val="0"/>
              <w:autoSpaceDE w:val="0"/>
              <w:autoSpaceDN w:val="0"/>
              <w:adjustRightInd w:val="0"/>
              <w:ind w:left="-342" w:firstLine="342"/>
              <w:jc w:val="right"/>
              <w:rPr>
                <w:rFonts w:cs="Arial"/>
                <w:szCs w:val="22"/>
              </w:rPr>
            </w:pPr>
            <w:r w:rsidRPr="00C36D59">
              <w:rPr>
                <w:rFonts w:cs="Arial"/>
                <w:szCs w:val="22"/>
              </w:rPr>
              <w:t>Informal teaching hours and prep time:</w:t>
            </w:r>
          </w:p>
          <w:p w14:paraId="288DAAF5" w14:textId="77777777" w:rsidR="00CE541C" w:rsidRPr="00C36D59" w:rsidRDefault="00CE541C" w:rsidP="00CE541C">
            <w:pPr>
              <w:ind w:left="-342" w:firstLine="342"/>
              <w:jc w:val="right"/>
              <w:rPr>
                <w:rFonts w:cs="Arial"/>
                <w:szCs w:val="22"/>
              </w:rPr>
            </w:pPr>
            <w:r w:rsidRPr="00C36D59">
              <w:rPr>
                <w:rFonts w:cs="Arial"/>
                <w:szCs w:val="22"/>
              </w:rPr>
              <w:t>Mentoring hours:</w:t>
            </w:r>
          </w:p>
          <w:p w14:paraId="5DE43385" w14:textId="77777777" w:rsidR="00CE541C" w:rsidRPr="00C36D59" w:rsidRDefault="00CE541C" w:rsidP="00CE541C">
            <w:pPr>
              <w:widowControl w:val="0"/>
              <w:autoSpaceDE w:val="0"/>
              <w:autoSpaceDN w:val="0"/>
              <w:adjustRightInd w:val="0"/>
              <w:ind w:left="-342" w:firstLine="342"/>
              <w:jc w:val="right"/>
              <w:rPr>
                <w:rFonts w:cs="Arial"/>
                <w:szCs w:val="22"/>
              </w:rPr>
            </w:pPr>
            <w:r w:rsidRPr="00C36D59">
              <w:rPr>
                <w:rFonts w:cs="Arial"/>
                <w:szCs w:val="22"/>
              </w:rPr>
              <w:t>Total hours of teaching /mentoring:</w:t>
            </w:r>
          </w:p>
        </w:tc>
        <w:tc>
          <w:tcPr>
            <w:tcW w:w="1620" w:type="dxa"/>
          </w:tcPr>
          <w:p w14:paraId="16997034" w14:textId="1270D95B" w:rsidR="00CE541C" w:rsidRPr="00C36D59" w:rsidRDefault="00CE541C" w:rsidP="00CE541C">
            <w:pPr>
              <w:rPr>
                <w:rFonts w:cs="Arial"/>
                <w:szCs w:val="22"/>
              </w:rPr>
            </w:pPr>
            <w:r w:rsidRPr="00C36D59">
              <w:rPr>
                <w:rFonts w:cs="Arial"/>
                <w:szCs w:val="22"/>
              </w:rPr>
              <w:t xml:space="preserve">   </w:t>
            </w:r>
            <w:r w:rsidR="009E6455" w:rsidRPr="00C36D59">
              <w:rPr>
                <w:rFonts w:cs="Arial"/>
                <w:szCs w:val="22"/>
              </w:rPr>
              <w:t xml:space="preserve">    2</w:t>
            </w:r>
            <w:r w:rsidR="005B5918" w:rsidRPr="00C36D59">
              <w:rPr>
                <w:rFonts w:cs="Arial"/>
                <w:szCs w:val="22"/>
              </w:rPr>
              <w:t>7</w:t>
            </w:r>
          </w:p>
          <w:p w14:paraId="17722A2C" w14:textId="77777777" w:rsidR="00CE541C" w:rsidRPr="00C36D59" w:rsidRDefault="00CE541C" w:rsidP="00CE541C">
            <w:pPr>
              <w:rPr>
                <w:rFonts w:cs="Arial"/>
                <w:szCs w:val="22"/>
              </w:rPr>
            </w:pPr>
            <w:r w:rsidRPr="00C36D59">
              <w:rPr>
                <w:rFonts w:cs="Arial"/>
                <w:szCs w:val="22"/>
              </w:rPr>
              <w:t xml:space="preserve">      </w:t>
            </w:r>
            <w:r w:rsidR="009E6455" w:rsidRPr="00C36D59">
              <w:rPr>
                <w:rFonts w:cs="Arial"/>
                <w:szCs w:val="22"/>
              </w:rPr>
              <w:t>150</w:t>
            </w:r>
          </w:p>
          <w:p w14:paraId="11C8A511" w14:textId="77777777" w:rsidR="00CE541C" w:rsidRPr="00C36D59" w:rsidRDefault="00CE541C" w:rsidP="00CE541C">
            <w:pPr>
              <w:rPr>
                <w:rFonts w:cs="Arial"/>
                <w:szCs w:val="22"/>
              </w:rPr>
            </w:pPr>
            <w:r w:rsidRPr="00C36D59">
              <w:rPr>
                <w:rFonts w:cs="Arial"/>
                <w:szCs w:val="22"/>
              </w:rPr>
              <w:t xml:space="preserve">   ~ 2</w:t>
            </w:r>
            <w:r w:rsidR="009E6455" w:rsidRPr="00C36D59">
              <w:rPr>
                <w:rFonts w:cs="Arial"/>
                <w:szCs w:val="22"/>
              </w:rPr>
              <w:t>0</w:t>
            </w:r>
            <w:r w:rsidRPr="00C36D59">
              <w:rPr>
                <w:rFonts w:cs="Arial"/>
                <w:szCs w:val="22"/>
              </w:rPr>
              <w:t>0</w:t>
            </w:r>
          </w:p>
          <w:p w14:paraId="597130CD" w14:textId="77777777" w:rsidR="00CE541C" w:rsidRPr="00C36D59" w:rsidRDefault="00CE541C" w:rsidP="00CE541C">
            <w:pPr>
              <w:rPr>
                <w:rFonts w:cs="Arial"/>
                <w:szCs w:val="22"/>
              </w:rPr>
            </w:pPr>
            <w:r w:rsidRPr="00C36D59">
              <w:rPr>
                <w:rFonts w:cs="Arial"/>
                <w:szCs w:val="22"/>
              </w:rPr>
              <w:t xml:space="preserve">    </w:t>
            </w:r>
            <w:r w:rsidRPr="00C36D59">
              <w:rPr>
                <w:rFonts w:cs="Arial"/>
                <w:szCs w:val="22"/>
                <w:u w:val="single"/>
              </w:rPr>
              <w:t>~</w:t>
            </w:r>
            <w:r w:rsidR="009E6455" w:rsidRPr="00C36D59">
              <w:rPr>
                <w:rFonts w:cs="Arial"/>
                <w:szCs w:val="22"/>
                <w:u w:val="single"/>
              </w:rPr>
              <w:t>371</w:t>
            </w:r>
          </w:p>
          <w:p w14:paraId="666A0814" w14:textId="77777777" w:rsidR="00CE541C" w:rsidRPr="00C36D59" w:rsidRDefault="00CE541C" w:rsidP="00CE541C">
            <w:pPr>
              <w:rPr>
                <w:rFonts w:cs="Arial"/>
                <w:szCs w:val="22"/>
              </w:rPr>
            </w:pPr>
          </w:p>
        </w:tc>
      </w:tr>
    </w:tbl>
    <w:p w14:paraId="4DF1E6C6" w14:textId="77777777" w:rsidR="00CE541C" w:rsidRDefault="00CE541C" w:rsidP="00D07EAA">
      <w:pPr>
        <w:tabs>
          <w:tab w:val="left" w:pos="-288"/>
          <w:tab w:val="left" w:pos="630"/>
        </w:tabs>
        <w:spacing w:line="240" w:lineRule="atLeast"/>
        <w:ind w:right="-720"/>
      </w:pPr>
    </w:p>
    <w:p w14:paraId="542F297F" w14:textId="5191F47C" w:rsidR="00CE541C" w:rsidRPr="00CE541C" w:rsidRDefault="00C111E8" w:rsidP="00CE541C">
      <w:pPr>
        <w:rPr>
          <w:b/>
          <w:sz w:val="24"/>
          <w:u w:val="single"/>
        </w:rPr>
      </w:pPr>
      <w:r w:rsidRPr="00CE541C">
        <w:rPr>
          <w:b/>
          <w:sz w:val="24"/>
          <w:u w:val="single"/>
        </w:rPr>
        <w:t xml:space="preserve">SUMMARY OF </w:t>
      </w:r>
      <w:r>
        <w:rPr>
          <w:b/>
          <w:sz w:val="24"/>
          <w:u w:val="single"/>
        </w:rPr>
        <w:t xml:space="preserve">PAST </w:t>
      </w:r>
      <w:r w:rsidRPr="00CE541C">
        <w:rPr>
          <w:b/>
          <w:sz w:val="24"/>
          <w:u w:val="single"/>
        </w:rPr>
        <w:t>TEACHING ACCOMPLISHMENTS:</w:t>
      </w:r>
    </w:p>
    <w:p w14:paraId="3057D8BC" w14:textId="77777777" w:rsidR="00CE541C" w:rsidRPr="00CE541C" w:rsidRDefault="00CE541C" w:rsidP="00CE541C">
      <w:pPr>
        <w:widowControl w:val="0"/>
        <w:spacing w:line="120" w:lineRule="auto"/>
        <w:rPr>
          <w:rFonts w:cs="Times"/>
          <w:b/>
          <w:u w:val="single"/>
        </w:rPr>
      </w:pPr>
    </w:p>
    <w:p w14:paraId="352277D8" w14:textId="77777777" w:rsidR="00CE541C" w:rsidRPr="00CE541C" w:rsidRDefault="00CE541C" w:rsidP="00CE541C">
      <w:pPr>
        <w:pStyle w:val="Heading3"/>
        <w:numPr>
          <w:ilvl w:val="0"/>
          <w:numId w:val="1"/>
        </w:numPr>
        <w:rPr>
          <w:rFonts w:ascii="Arial" w:hAnsi="Arial" w:cs="Times"/>
          <w:b w:val="0"/>
          <w:bCs w:val="0"/>
          <w:caps w:val="0"/>
          <w:sz w:val="22"/>
          <w:u w:val="none"/>
        </w:rPr>
      </w:pPr>
      <w:r w:rsidRPr="00C36D59">
        <w:rPr>
          <w:rFonts w:ascii="Arial" w:hAnsi="Arial" w:cs="Times"/>
          <w:bCs w:val="0"/>
          <w:sz w:val="22"/>
          <w:u w:val="none"/>
        </w:rPr>
        <w:t>1990-1992</w:t>
      </w:r>
      <w:r w:rsidRPr="00CE541C">
        <w:rPr>
          <w:rFonts w:ascii="Arial" w:hAnsi="Arial" w:cs="Times"/>
          <w:b w:val="0"/>
          <w:bCs w:val="0"/>
          <w:sz w:val="22"/>
          <w:u w:val="none"/>
        </w:rPr>
        <w:t>:  C</w:t>
      </w:r>
      <w:r w:rsidRPr="00CE541C">
        <w:rPr>
          <w:rFonts w:ascii="Arial" w:hAnsi="Arial" w:cs="Times"/>
          <w:b w:val="0"/>
          <w:bCs w:val="0"/>
          <w:caps w:val="0"/>
          <w:sz w:val="22"/>
          <w:u w:val="none"/>
        </w:rPr>
        <w:t>ourse director, primary lecturer in Medical Embryology (CELL 613; to 1</w:t>
      </w:r>
      <w:r w:rsidRPr="00CE541C">
        <w:rPr>
          <w:rFonts w:ascii="Arial" w:hAnsi="Arial" w:cs="Times"/>
          <w:b w:val="0"/>
          <w:bCs w:val="0"/>
          <w:caps w:val="0"/>
          <w:sz w:val="22"/>
          <w:u w:val="none"/>
          <w:vertAlign w:val="superscript"/>
        </w:rPr>
        <w:t>st</w:t>
      </w:r>
      <w:r w:rsidRPr="00CE541C">
        <w:rPr>
          <w:rFonts w:ascii="Arial" w:hAnsi="Arial" w:cs="Times"/>
          <w:b w:val="0"/>
          <w:bCs w:val="0"/>
          <w:caps w:val="0"/>
          <w:sz w:val="22"/>
          <w:u w:val="none"/>
        </w:rPr>
        <w:t xml:space="preserve"> year medical students)</w:t>
      </w:r>
    </w:p>
    <w:p w14:paraId="065C6141" w14:textId="77777777" w:rsidR="00710CE6" w:rsidRPr="004D5D48" w:rsidRDefault="00710CE6" w:rsidP="00710CE6">
      <w:pPr>
        <w:pStyle w:val="BodyText3"/>
        <w:spacing w:line="192" w:lineRule="auto"/>
        <w:rPr>
          <w:rFonts w:ascii="Arial" w:hAnsi="Arial" w:cs="Times"/>
          <w:b w:val="0"/>
          <w:caps w:val="0"/>
          <w:sz w:val="16"/>
          <w:u w:val="none"/>
        </w:rPr>
      </w:pPr>
    </w:p>
    <w:p w14:paraId="210BAE8A" w14:textId="77777777" w:rsidR="00CE541C" w:rsidRPr="00CE541C" w:rsidRDefault="00CE541C" w:rsidP="00CE541C">
      <w:pPr>
        <w:pStyle w:val="ListParagraph"/>
        <w:numPr>
          <w:ilvl w:val="0"/>
          <w:numId w:val="1"/>
        </w:numPr>
        <w:tabs>
          <w:tab w:val="num" w:pos="1080"/>
        </w:tabs>
        <w:rPr>
          <w:rFonts w:ascii="Arial" w:hAnsi="Arial" w:cs="Times"/>
          <w:sz w:val="22"/>
        </w:rPr>
      </w:pPr>
      <w:r w:rsidRPr="00C36D59">
        <w:rPr>
          <w:rFonts w:ascii="Arial" w:hAnsi="Arial"/>
          <w:b/>
          <w:sz w:val="22"/>
        </w:rPr>
        <w:t>1992-2013</w:t>
      </w:r>
      <w:r w:rsidRPr="00CE541C">
        <w:rPr>
          <w:rFonts w:ascii="Arial" w:hAnsi="Arial"/>
          <w:sz w:val="22"/>
        </w:rPr>
        <w:t>: Co-coordinator and lecturer for embryology in Gross Anatomy, Imaging, Embryology (MSC1 611; to 1</w:t>
      </w:r>
      <w:r w:rsidRPr="00CE541C">
        <w:rPr>
          <w:rFonts w:ascii="Arial" w:hAnsi="Arial"/>
          <w:sz w:val="22"/>
          <w:vertAlign w:val="superscript"/>
        </w:rPr>
        <w:t>st</w:t>
      </w:r>
      <w:r w:rsidRPr="00CE541C">
        <w:rPr>
          <w:rFonts w:ascii="Arial" w:hAnsi="Arial"/>
          <w:sz w:val="22"/>
        </w:rPr>
        <w:t xml:space="preserve"> year medical students); 18 </w:t>
      </w:r>
      <w:proofErr w:type="spellStart"/>
      <w:r w:rsidRPr="00CE541C">
        <w:rPr>
          <w:rFonts w:ascii="Arial" w:hAnsi="Arial"/>
          <w:sz w:val="22"/>
        </w:rPr>
        <w:t>hr</w:t>
      </w:r>
      <w:proofErr w:type="spellEnd"/>
      <w:r w:rsidRPr="00CE541C">
        <w:rPr>
          <w:rFonts w:ascii="Arial" w:hAnsi="Arial"/>
          <w:sz w:val="22"/>
        </w:rPr>
        <w:t xml:space="preserve"> lectures, 3 </w:t>
      </w:r>
      <w:proofErr w:type="spellStart"/>
      <w:r w:rsidRPr="00CE541C">
        <w:rPr>
          <w:rFonts w:ascii="Arial" w:hAnsi="Arial"/>
          <w:sz w:val="22"/>
        </w:rPr>
        <w:t>hr</w:t>
      </w:r>
      <w:proofErr w:type="spellEnd"/>
      <w:r w:rsidRPr="00CE541C">
        <w:rPr>
          <w:rFonts w:ascii="Arial" w:hAnsi="Arial"/>
          <w:sz w:val="22"/>
        </w:rPr>
        <w:t xml:space="preserve"> review sessions</w:t>
      </w:r>
    </w:p>
    <w:p w14:paraId="5833B940" w14:textId="77777777" w:rsidR="00CE541C" w:rsidRPr="00CE541C" w:rsidRDefault="00CE541C" w:rsidP="00CE541C">
      <w:pPr>
        <w:ind w:firstLine="360"/>
        <w:rPr>
          <w:rFonts w:cs="Times"/>
          <w:u w:val="single"/>
        </w:rPr>
      </w:pPr>
      <w:r w:rsidRPr="00CE541C">
        <w:rPr>
          <w:rFonts w:cs="Times"/>
          <w:bCs/>
        </w:rPr>
        <w:tab/>
      </w:r>
      <w:r w:rsidRPr="00CE541C">
        <w:rPr>
          <w:rFonts w:cs="Times"/>
          <w:bCs/>
          <w:u w:val="single"/>
        </w:rPr>
        <w:t xml:space="preserve">Lectures given annually on the following topics (2 </w:t>
      </w:r>
      <w:proofErr w:type="spellStart"/>
      <w:r w:rsidRPr="00CE541C">
        <w:rPr>
          <w:rFonts w:cs="Times"/>
          <w:bCs/>
          <w:u w:val="single"/>
        </w:rPr>
        <w:t>hrs</w:t>
      </w:r>
      <w:proofErr w:type="spellEnd"/>
      <w:r w:rsidRPr="00CE541C">
        <w:rPr>
          <w:rFonts w:cs="Times"/>
          <w:bCs/>
          <w:u w:val="single"/>
        </w:rPr>
        <w:t xml:space="preserve"> each)</w:t>
      </w:r>
      <w:r w:rsidRPr="00CE541C">
        <w:rPr>
          <w:rFonts w:cs="Times"/>
          <w:u w:val="single"/>
        </w:rPr>
        <w:t>:</w:t>
      </w:r>
    </w:p>
    <w:p w14:paraId="5356B347" w14:textId="77777777" w:rsidR="00CE541C" w:rsidRPr="00CE541C" w:rsidRDefault="00CE541C" w:rsidP="00CE541C">
      <w:pPr>
        <w:tabs>
          <w:tab w:val="left" w:pos="288"/>
          <w:tab w:val="num" w:pos="360"/>
          <w:tab w:val="left" w:pos="720"/>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288" w:hanging="180"/>
        <w:rPr>
          <w:rFonts w:cs="Times"/>
        </w:rPr>
      </w:pPr>
      <w:r w:rsidRPr="00CE541C">
        <w:rPr>
          <w:rFonts w:cs="Times"/>
          <w:bCs/>
        </w:rPr>
        <w:tab/>
      </w:r>
      <w:r w:rsidRPr="00CE541C">
        <w:rPr>
          <w:rFonts w:cs="Times"/>
          <w:bCs/>
        </w:rPr>
        <w:tab/>
        <w:t>Lecture</w:t>
      </w:r>
      <w:r w:rsidRPr="00CE541C">
        <w:rPr>
          <w:rFonts w:cs="Times"/>
        </w:rPr>
        <w:t xml:space="preserve">: Fertilization, formation of the bilaminar embryo (2 </w:t>
      </w:r>
      <w:proofErr w:type="spellStart"/>
      <w:r w:rsidRPr="00CE541C">
        <w:rPr>
          <w:rFonts w:cs="Times"/>
        </w:rPr>
        <w:t>hr</w:t>
      </w:r>
      <w:proofErr w:type="spellEnd"/>
      <w:r w:rsidRPr="00CE541C">
        <w:rPr>
          <w:rFonts w:cs="Times"/>
        </w:rPr>
        <w:t>)</w:t>
      </w:r>
      <w:r w:rsidRPr="00CE541C">
        <w:rPr>
          <w:rFonts w:cs="Times"/>
        </w:rPr>
        <w:tab/>
      </w:r>
    </w:p>
    <w:p w14:paraId="40287B44" w14:textId="77777777" w:rsidR="00CE541C" w:rsidRPr="00CE541C" w:rsidRDefault="00CE541C" w:rsidP="00CE541C">
      <w:pPr>
        <w:tabs>
          <w:tab w:val="left" w:pos="288"/>
          <w:tab w:val="num" w:pos="360"/>
          <w:tab w:val="left" w:pos="720"/>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288" w:hanging="180"/>
        <w:rPr>
          <w:rFonts w:cs="Times"/>
        </w:rPr>
      </w:pPr>
      <w:r w:rsidRPr="00CE541C">
        <w:rPr>
          <w:rFonts w:cs="Times"/>
          <w:bCs/>
        </w:rPr>
        <w:tab/>
      </w:r>
      <w:r w:rsidRPr="00CE541C">
        <w:rPr>
          <w:rFonts w:cs="Times"/>
          <w:bCs/>
        </w:rPr>
        <w:tab/>
        <w:t>Lecture</w:t>
      </w:r>
      <w:r w:rsidRPr="00CE541C">
        <w:rPr>
          <w:rFonts w:cs="Times"/>
        </w:rPr>
        <w:t xml:space="preserve">: Gastrulation, formation of the trilaminar embryo (2 </w:t>
      </w:r>
      <w:proofErr w:type="spellStart"/>
      <w:r w:rsidRPr="00CE541C">
        <w:rPr>
          <w:rFonts w:cs="Times"/>
        </w:rPr>
        <w:t>hr</w:t>
      </w:r>
      <w:proofErr w:type="spellEnd"/>
      <w:r w:rsidRPr="00CE541C">
        <w:rPr>
          <w:rFonts w:cs="Times"/>
        </w:rPr>
        <w:t>)</w:t>
      </w:r>
      <w:r w:rsidRPr="00CE541C">
        <w:rPr>
          <w:rFonts w:cs="Times"/>
        </w:rPr>
        <w:tab/>
      </w:r>
    </w:p>
    <w:p w14:paraId="6C0DBCB0" w14:textId="77777777" w:rsidR="00CE541C" w:rsidRPr="00CE541C" w:rsidRDefault="00CE541C" w:rsidP="00CE541C">
      <w:pPr>
        <w:tabs>
          <w:tab w:val="left" w:pos="288"/>
          <w:tab w:val="num" w:pos="360"/>
          <w:tab w:val="left" w:pos="720"/>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288" w:hanging="180"/>
        <w:rPr>
          <w:rFonts w:cs="Times"/>
          <w:bCs/>
        </w:rPr>
      </w:pPr>
      <w:r w:rsidRPr="00CE541C">
        <w:rPr>
          <w:rFonts w:cs="Times"/>
          <w:bCs/>
        </w:rPr>
        <w:tab/>
      </w:r>
      <w:r w:rsidRPr="00CE541C">
        <w:rPr>
          <w:rFonts w:cs="Times"/>
          <w:bCs/>
        </w:rPr>
        <w:tab/>
        <w:t>Lecture</w:t>
      </w:r>
      <w:r w:rsidRPr="00CE541C">
        <w:rPr>
          <w:rFonts w:cs="Times"/>
        </w:rPr>
        <w:t xml:space="preserve">: Differentiation and division of the body cavity, morphogenesis (2 </w:t>
      </w:r>
      <w:proofErr w:type="spellStart"/>
      <w:r w:rsidRPr="00CE541C">
        <w:rPr>
          <w:rFonts w:cs="Times"/>
        </w:rPr>
        <w:t>hr</w:t>
      </w:r>
      <w:proofErr w:type="spellEnd"/>
      <w:r w:rsidRPr="00CE541C">
        <w:rPr>
          <w:rFonts w:cs="Times"/>
        </w:rPr>
        <w:t>)</w:t>
      </w:r>
    </w:p>
    <w:p w14:paraId="660C95BC" w14:textId="77777777" w:rsidR="00CE541C" w:rsidRPr="00CE541C" w:rsidRDefault="00CE541C" w:rsidP="00CE541C">
      <w:pPr>
        <w:tabs>
          <w:tab w:val="left" w:pos="288"/>
          <w:tab w:val="num" w:pos="360"/>
          <w:tab w:val="left" w:pos="720"/>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288" w:hanging="180"/>
        <w:rPr>
          <w:rFonts w:cs="Times"/>
        </w:rPr>
      </w:pPr>
      <w:r w:rsidRPr="00CE541C">
        <w:rPr>
          <w:rFonts w:cs="Times"/>
          <w:bCs/>
        </w:rPr>
        <w:tab/>
      </w:r>
      <w:r w:rsidRPr="00CE541C">
        <w:rPr>
          <w:rFonts w:cs="Times"/>
          <w:bCs/>
        </w:rPr>
        <w:tab/>
        <w:t>Lecture</w:t>
      </w:r>
      <w:r w:rsidRPr="00CE541C">
        <w:rPr>
          <w:rFonts w:cs="Times"/>
        </w:rPr>
        <w:t xml:space="preserve">: Organogenesis, completion of the embryonic period (2 </w:t>
      </w:r>
      <w:proofErr w:type="spellStart"/>
      <w:r w:rsidRPr="00CE541C">
        <w:rPr>
          <w:rFonts w:cs="Times"/>
        </w:rPr>
        <w:t>hr</w:t>
      </w:r>
      <w:proofErr w:type="spellEnd"/>
      <w:r w:rsidRPr="00CE541C">
        <w:rPr>
          <w:rFonts w:cs="Times"/>
        </w:rPr>
        <w:t>)</w:t>
      </w:r>
    </w:p>
    <w:p w14:paraId="0BD9396C" w14:textId="77777777" w:rsidR="00CE541C" w:rsidRPr="00CE541C" w:rsidRDefault="00CE541C" w:rsidP="00CE541C">
      <w:pPr>
        <w:tabs>
          <w:tab w:val="left" w:pos="288"/>
          <w:tab w:val="num" w:pos="360"/>
          <w:tab w:val="left" w:pos="720"/>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288" w:hanging="180"/>
        <w:rPr>
          <w:rFonts w:cs="Times"/>
          <w:bCs/>
        </w:rPr>
      </w:pPr>
      <w:r w:rsidRPr="00CE541C">
        <w:rPr>
          <w:rFonts w:cs="Times"/>
          <w:bCs/>
        </w:rPr>
        <w:tab/>
      </w:r>
      <w:r w:rsidRPr="00CE541C">
        <w:rPr>
          <w:rFonts w:cs="Times"/>
          <w:bCs/>
        </w:rPr>
        <w:tab/>
        <w:t>Lecture</w:t>
      </w:r>
      <w:r w:rsidRPr="00CE541C">
        <w:rPr>
          <w:rFonts w:cs="Times"/>
        </w:rPr>
        <w:t xml:space="preserve">: Development of the respiratory development and related structures (2 </w:t>
      </w:r>
      <w:proofErr w:type="spellStart"/>
      <w:r w:rsidRPr="00CE541C">
        <w:rPr>
          <w:rFonts w:cs="Times"/>
        </w:rPr>
        <w:t>hr</w:t>
      </w:r>
      <w:proofErr w:type="spellEnd"/>
      <w:r w:rsidRPr="00CE541C">
        <w:rPr>
          <w:rFonts w:cs="Times"/>
        </w:rPr>
        <w:t>)</w:t>
      </w:r>
    </w:p>
    <w:p w14:paraId="277C9BD5" w14:textId="77777777" w:rsidR="00CE541C" w:rsidRPr="00CE541C" w:rsidRDefault="00CE541C" w:rsidP="00CE541C">
      <w:pPr>
        <w:tabs>
          <w:tab w:val="left" w:pos="288"/>
          <w:tab w:val="num" w:pos="360"/>
          <w:tab w:val="left" w:pos="720"/>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288" w:hanging="180"/>
        <w:rPr>
          <w:rFonts w:cs="Times"/>
        </w:rPr>
      </w:pPr>
      <w:r w:rsidRPr="00CE541C">
        <w:rPr>
          <w:rFonts w:cs="Times"/>
          <w:bCs/>
        </w:rPr>
        <w:tab/>
      </w:r>
      <w:r w:rsidRPr="00CE541C">
        <w:rPr>
          <w:rFonts w:cs="Times"/>
          <w:bCs/>
        </w:rPr>
        <w:tab/>
        <w:t>Lecture</w:t>
      </w:r>
      <w:r w:rsidRPr="00CE541C">
        <w:rPr>
          <w:rFonts w:cs="Times"/>
        </w:rPr>
        <w:t xml:space="preserve">: Gastrointestinal development (2 </w:t>
      </w:r>
      <w:proofErr w:type="spellStart"/>
      <w:r w:rsidRPr="00CE541C">
        <w:rPr>
          <w:rFonts w:cs="Times"/>
        </w:rPr>
        <w:t>hr</w:t>
      </w:r>
      <w:proofErr w:type="spellEnd"/>
      <w:r w:rsidRPr="00CE541C">
        <w:rPr>
          <w:rFonts w:cs="Times"/>
        </w:rPr>
        <w:t>)</w:t>
      </w:r>
      <w:r w:rsidRPr="00CE541C">
        <w:rPr>
          <w:rFonts w:cs="Times"/>
        </w:rPr>
        <w:tab/>
      </w:r>
    </w:p>
    <w:p w14:paraId="72730BAC" w14:textId="77777777" w:rsidR="00CE541C" w:rsidRPr="00CE541C" w:rsidRDefault="00CE541C" w:rsidP="00CE541C">
      <w:pPr>
        <w:tabs>
          <w:tab w:val="left" w:pos="288"/>
          <w:tab w:val="num" w:pos="360"/>
          <w:tab w:val="left" w:pos="720"/>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288" w:hanging="180"/>
        <w:rPr>
          <w:rFonts w:cs="Times"/>
        </w:rPr>
      </w:pPr>
      <w:r w:rsidRPr="00CE541C">
        <w:rPr>
          <w:rFonts w:cs="Times"/>
          <w:bCs/>
        </w:rPr>
        <w:tab/>
      </w:r>
      <w:r w:rsidRPr="00CE541C">
        <w:rPr>
          <w:rFonts w:cs="Times"/>
          <w:bCs/>
        </w:rPr>
        <w:tab/>
        <w:t>Lecture</w:t>
      </w:r>
      <w:r w:rsidRPr="00CE541C">
        <w:rPr>
          <w:rFonts w:cs="Times"/>
        </w:rPr>
        <w:t xml:space="preserve">: Craniofacial development (2 </w:t>
      </w:r>
      <w:proofErr w:type="spellStart"/>
      <w:r w:rsidRPr="00CE541C">
        <w:rPr>
          <w:rFonts w:cs="Times"/>
        </w:rPr>
        <w:t>hr</w:t>
      </w:r>
      <w:proofErr w:type="spellEnd"/>
      <w:r w:rsidRPr="00CE541C">
        <w:rPr>
          <w:rFonts w:cs="Times"/>
        </w:rPr>
        <w:t>)</w:t>
      </w:r>
      <w:r w:rsidRPr="00CE541C">
        <w:rPr>
          <w:rFonts w:cs="Times"/>
        </w:rPr>
        <w:tab/>
      </w:r>
    </w:p>
    <w:p w14:paraId="4293C8C2" w14:textId="77777777" w:rsidR="00CE541C" w:rsidRPr="00CE541C" w:rsidRDefault="00CE541C" w:rsidP="00CE541C">
      <w:pPr>
        <w:tabs>
          <w:tab w:val="left" w:pos="288"/>
          <w:tab w:val="num" w:pos="360"/>
          <w:tab w:val="left" w:pos="720"/>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288" w:hanging="180"/>
        <w:rPr>
          <w:rFonts w:cs="Times"/>
        </w:rPr>
      </w:pPr>
      <w:r w:rsidRPr="00CE541C">
        <w:rPr>
          <w:rFonts w:cs="Times"/>
          <w:bCs/>
        </w:rPr>
        <w:tab/>
      </w:r>
      <w:r w:rsidRPr="00CE541C">
        <w:rPr>
          <w:rFonts w:cs="Times"/>
          <w:bCs/>
        </w:rPr>
        <w:tab/>
        <w:t>Lecture</w:t>
      </w:r>
      <w:r w:rsidRPr="00CE541C">
        <w:rPr>
          <w:rFonts w:cs="Times"/>
        </w:rPr>
        <w:t xml:space="preserve">: Musculoskeletal development (2 </w:t>
      </w:r>
      <w:proofErr w:type="spellStart"/>
      <w:r w:rsidRPr="00CE541C">
        <w:rPr>
          <w:rFonts w:cs="Times"/>
        </w:rPr>
        <w:t>hr</w:t>
      </w:r>
      <w:proofErr w:type="spellEnd"/>
      <w:r w:rsidRPr="00CE541C">
        <w:rPr>
          <w:rFonts w:cs="Times"/>
        </w:rPr>
        <w:t>)</w:t>
      </w:r>
    </w:p>
    <w:p w14:paraId="3A899D4F" w14:textId="77777777" w:rsidR="00CE541C" w:rsidRPr="00CE541C" w:rsidRDefault="00CE541C" w:rsidP="00CE541C">
      <w:pPr>
        <w:tabs>
          <w:tab w:val="left" w:pos="288"/>
          <w:tab w:val="num" w:pos="360"/>
          <w:tab w:val="left" w:pos="720"/>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288" w:hanging="180"/>
        <w:rPr>
          <w:rFonts w:cs="Times"/>
        </w:rPr>
      </w:pPr>
      <w:r w:rsidRPr="00CE541C">
        <w:rPr>
          <w:rFonts w:cs="Times"/>
          <w:bCs/>
        </w:rPr>
        <w:tab/>
      </w:r>
      <w:r w:rsidRPr="00CE541C">
        <w:rPr>
          <w:rFonts w:cs="Times"/>
          <w:bCs/>
        </w:rPr>
        <w:tab/>
        <w:t xml:space="preserve">Lecture: Formation of the Skull and Brain (added in 2010; </w:t>
      </w:r>
      <w:r w:rsidRPr="00CE541C">
        <w:rPr>
          <w:rFonts w:cs="Times"/>
        </w:rPr>
        <w:t xml:space="preserve">(2 </w:t>
      </w:r>
      <w:proofErr w:type="spellStart"/>
      <w:r w:rsidRPr="00CE541C">
        <w:rPr>
          <w:rFonts w:cs="Times"/>
        </w:rPr>
        <w:t>hr</w:t>
      </w:r>
      <w:proofErr w:type="spellEnd"/>
      <w:r w:rsidRPr="00CE541C">
        <w:rPr>
          <w:rFonts w:cs="Times"/>
        </w:rPr>
        <w:t>)</w:t>
      </w:r>
    </w:p>
    <w:p w14:paraId="4C64A994" w14:textId="77777777" w:rsidR="00CE541C" w:rsidRPr="00CE541C" w:rsidRDefault="00CE541C" w:rsidP="00CE541C">
      <w:pPr>
        <w:tabs>
          <w:tab w:val="left" w:pos="288"/>
          <w:tab w:val="num" w:pos="360"/>
          <w:tab w:val="left" w:pos="720"/>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288" w:hanging="180"/>
        <w:rPr>
          <w:rFonts w:cs="Times"/>
        </w:rPr>
      </w:pPr>
      <w:r w:rsidRPr="00CE541C">
        <w:rPr>
          <w:rFonts w:cs="Times"/>
          <w:bCs/>
        </w:rPr>
        <w:tab/>
      </w:r>
      <w:r w:rsidRPr="00CE541C">
        <w:rPr>
          <w:rFonts w:cs="Times"/>
          <w:bCs/>
        </w:rPr>
        <w:tab/>
        <w:t xml:space="preserve">Review: essentials of embryology (2-3 </w:t>
      </w:r>
      <w:proofErr w:type="spellStart"/>
      <w:r w:rsidRPr="00CE541C">
        <w:rPr>
          <w:rFonts w:cs="Times"/>
          <w:bCs/>
        </w:rPr>
        <w:t>hr</w:t>
      </w:r>
      <w:proofErr w:type="spellEnd"/>
      <w:r w:rsidRPr="00CE541C">
        <w:rPr>
          <w:rFonts w:cs="Times"/>
          <w:bCs/>
        </w:rPr>
        <w:t xml:space="preserve"> before examinations)</w:t>
      </w:r>
    </w:p>
    <w:p w14:paraId="4CCA705A" w14:textId="77777777" w:rsidR="00710CE6" w:rsidRPr="004D5D48" w:rsidRDefault="00710CE6" w:rsidP="00710CE6">
      <w:pPr>
        <w:pStyle w:val="BodyText3"/>
        <w:spacing w:line="192" w:lineRule="auto"/>
        <w:rPr>
          <w:rFonts w:ascii="Arial" w:hAnsi="Arial" w:cs="Times"/>
          <w:b w:val="0"/>
          <w:caps w:val="0"/>
          <w:sz w:val="16"/>
          <w:u w:val="none"/>
        </w:rPr>
      </w:pPr>
    </w:p>
    <w:p w14:paraId="0D450184" w14:textId="77777777" w:rsidR="00CE541C" w:rsidRPr="00CE541C" w:rsidRDefault="00CE541C" w:rsidP="00CE541C">
      <w:pPr>
        <w:pStyle w:val="ListParagraph"/>
        <w:numPr>
          <w:ilvl w:val="0"/>
          <w:numId w:val="7"/>
        </w:numPr>
        <w:rPr>
          <w:rFonts w:ascii="Arial" w:hAnsi="Arial"/>
          <w:sz w:val="22"/>
        </w:rPr>
      </w:pPr>
      <w:r w:rsidRPr="00C36D59">
        <w:rPr>
          <w:rFonts w:ascii="Arial" w:hAnsi="Arial"/>
          <w:b/>
          <w:sz w:val="22"/>
        </w:rPr>
        <w:t>1993-2014</w:t>
      </w:r>
      <w:r w:rsidRPr="00CE541C">
        <w:rPr>
          <w:rFonts w:ascii="Arial" w:hAnsi="Arial"/>
          <w:sz w:val="22"/>
        </w:rPr>
        <w:t>: Lecturer and laboratory demonstrator for Human Growth and Development (MSC1 626; to 2</w:t>
      </w:r>
      <w:r w:rsidRPr="00CE541C">
        <w:rPr>
          <w:rFonts w:ascii="Arial" w:hAnsi="Arial"/>
          <w:sz w:val="22"/>
          <w:vertAlign w:val="superscript"/>
        </w:rPr>
        <w:t>nd</w:t>
      </w:r>
      <w:r w:rsidRPr="00CE541C">
        <w:rPr>
          <w:rFonts w:ascii="Arial" w:hAnsi="Arial"/>
          <w:sz w:val="22"/>
        </w:rPr>
        <w:t xml:space="preserve"> year medical students); 2 </w:t>
      </w:r>
      <w:proofErr w:type="spellStart"/>
      <w:r w:rsidRPr="00CE541C">
        <w:rPr>
          <w:rFonts w:ascii="Arial" w:hAnsi="Arial"/>
          <w:sz w:val="22"/>
        </w:rPr>
        <w:t>hr</w:t>
      </w:r>
      <w:proofErr w:type="spellEnd"/>
      <w:r w:rsidRPr="00CE541C">
        <w:rPr>
          <w:rFonts w:ascii="Arial" w:hAnsi="Arial"/>
          <w:sz w:val="22"/>
        </w:rPr>
        <w:t xml:space="preserve"> lecture, 2 </w:t>
      </w:r>
      <w:proofErr w:type="spellStart"/>
      <w:r w:rsidRPr="00CE541C">
        <w:rPr>
          <w:rFonts w:ascii="Arial" w:hAnsi="Arial"/>
          <w:sz w:val="22"/>
        </w:rPr>
        <w:t>hr</w:t>
      </w:r>
      <w:proofErr w:type="spellEnd"/>
      <w:r w:rsidRPr="00CE541C">
        <w:rPr>
          <w:rFonts w:ascii="Arial" w:hAnsi="Arial"/>
          <w:sz w:val="22"/>
        </w:rPr>
        <w:t xml:space="preserve"> laboratory; topics in placental development:</w:t>
      </w:r>
    </w:p>
    <w:p w14:paraId="2B57F01C" w14:textId="77777777" w:rsidR="00CE541C" w:rsidRPr="00CE541C" w:rsidRDefault="00CE541C" w:rsidP="00CE541C">
      <w:pPr>
        <w:ind w:firstLine="990"/>
        <w:rPr>
          <w:u w:val="single"/>
        </w:rPr>
      </w:pPr>
      <w:r w:rsidRPr="00CE541C">
        <w:rPr>
          <w:u w:val="single"/>
        </w:rPr>
        <w:t>Presentations given annually:</w:t>
      </w:r>
    </w:p>
    <w:p w14:paraId="67A31CC4" w14:textId="77777777" w:rsidR="00CE541C" w:rsidRPr="00CE541C" w:rsidRDefault="00CE541C" w:rsidP="00CE541C">
      <w:pPr>
        <w:pStyle w:val="ListParagraph"/>
        <w:numPr>
          <w:ilvl w:val="1"/>
          <w:numId w:val="7"/>
        </w:numPr>
        <w:rPr>
          <w:rFonts w:ascii="Arial" w:hAnsi="Arial"/>
          <w:sz w:val="22"/>
        </w:rPr>
      </w:pPr>
      <w:r w:rsidRPr="00CE541C">
        <w:rPr>
          <w:rFonts w:ascii="Arial" w:hAnsi="Arial"/>
          <w:sz w:val="22"/>
        </w:rPr>
        <w:t xml:space="preserve">Lecture: Placental formation  (2 </w:t>
      </w:r>
      <w:proofErr w:type="spellStart"/>
      <w:r w:rsidRPr="00CE541C">
        <w:rPr>
          <w:rFonts w:ascii="Arial" w:hAnsi="Arial"/>
          <w:sz w:val="22"/>
        </w:rPr>
        <w:t>hr</w:t>
      </w:r>
      <w:proofErr w:type="spellEnd"/>
      <w:r w:rsidRPr="00CE541C">
        <w:rPr>
          <w:rFonts w:ascii="Arial" w:hAnsi="Arial"/>
          <w:sz w:val="22"/>
        </w:rPr>
        <w:t>)</w:t>
      </w:r>
    </w:p>
    <w:p w14:paraId="779366B0" w14:textId="77777777" w:rsidR="00CE541C" w:rsidRPr="00CE541C" w:rsidRDefault="00CE541C" w:rsidP="00CE541C">
      <w:pPr>
        <w:pStyle w:val="ListParagraph"/>
        <w:numPr>
          <w:ilvl w:val="1"/>
          <w:numId w:val="7"/>
        </w:numPr>
        <w:rPr>
          <w:rFonts w:ascii="Arial" w:hAnsi="Arial"/>
          <w:sz w:val="22"/>
        </w:rPr>
      </w:pPr>
      <w:r w:rsidRPr="00CE541C">
        <w:rPr>
          <w:rFonts w:ascii="Arial" w:hAnsi="Arial"/>
          <w:sz w:val="22"/>
        </w:rPr>
        <w:t xml:space="preserve">Laboratory: Placenta structure and function (2 </w:t>
      </w:r>
      <w:proofErr w:type="spellStart"/>
      <w:r w:rsidRPr="00CE541C">
        <w:rPr>
          <w:rFonts w:ascii="Arial" w:hAnsi="Arial"/>
          <w:sz w:val="22"/>
        </w:rPr>
        <w:t>hr</w:t>
      </w:r>
      <w:proofErr w:type="spellEnd"/>
      <w:r w:rsidRPr="00CE541C">
        <w:rPr>
          <w:rFonts w:ascii="Arial" w:hAnsi="Arial"/>
          <w:sz w:val="22"/>
        </w:rPr>
        <w:t>)</w:t>
      </w:r>
    </w:p>
    <w:p w14:paraId="6CD765D2" w14:textId="77777777" w:rsidR="00710CE6" w:rsidRPr="004D5D48" w:rsidRDefault="00710CE6" w:rsidP="00710CE6">
      <w:pPr>
        <w:pStyle w:val="BodyText3"/>
        <w:spacing w:line="192" w:lineRule="auto"/>
        <w:rPr>
          <w:rFonts w:ascii="Arial" w:hAnsi="Arial" w:cs="Times"/>
          <w:b w:val="0"/>
          <w:caps w:val="0"/>
          <w:sz w:val="16"/>
          <w:u w:val="none"/>
        </w:rPr>
      </w:pPr>
    </w:p>
    <w:p w14:paraId="1E6A1B1C" w14:textId="77777777" w:rsidR="00CE541C" w:rsidRPr="00CE541C" w:rsidRDefault="00CE541C" w:rsidP="00CE541C">
      <w:pPr>
        <w:pStyle w:val="ListParagraph"/>
        <w:numPr>
          <w:ilvl w:val="0"/>
          <w:numId w:val="7"/>
        </w:numPr>
        <w:rPr>
          <w:rFonts w:ascii="Arial" w:hAnsi="Arial" w:cs="Times"/>
          <w:sz w:val="22"/>
        </w:rPr>
      </w:pPr>
      <w:r w:rsidRPr="00C36D59">
        <w:rPr>
          <w:rFonts w:ascii="Arial" w:hAnsi="Arial"/>
          <w:b/>
          <w:sz w:val="22"/>
        </w:rPr>
        <w:t>1996-2005</w:t>
      </w:r>
      <w:r w:rsidRPr="00CE541C">
        <w:rPr>
          <w:rFonts w:ascii="Arial" w:hAnsi="Arial"/>
          <w:sz w:val="22"/>
        </w:rPr>
        <w:t xml:space="preserve">:   Lecturer, </w:t>
      </w:r>
      <w:r w:rsidRPr="00CE541C">
        <w:rPr>
          <w:rFonts w:ascii="Arial" w:hAnsi="Arial" w:cs="Times"/>
          <w:bCs/>
          <w:sz w:val="22"/>
          <w:u w:val="single"/>
        </w:rPr>
        <w:t xml:space="preserve">Introduction to Neuroanatomy </w:t>
      </w:r>
      <w:r w:rsidRPr="00CE541C">
        <w:rPr>
          <w:rFonts w:ascii="Arial" w:hAnsi="Arial" w:cs="Times"/>
          <w:bCs/>
          <w:caps/>
          <w:sz w:val="22"/>
        </w:rPr>
        <w:t>(NE</w:t>
      </w:r>
      <w:r w:rsidRPr="00CE541C">
        <w:rPr>
          <w:rFonts w:ascii="Arial" w:hAnsi="Arial" w:cs="Times"/>
          <w:bCs/>
          <w:sz w:val="22"/>
        </w:rPr>
        <w:t>US 623; to 1</w:t>
      </w:r>
      <w:r w:rsidRPr="00CE541C">
        <w:rPr>
          <w:rFonts w:ascii="Arial" w:hAnsi="Arial" w:cs="Times"/>
          <w:bCs/>
          <w:sz w:val="22"/>
          <w:vertAlign w:val="superscript"/>
        </w:rPr>
        <w:t>st</w:t>
      </w:r>
      <w:r w:rsidRPr="00CE541C">
        <w:rPr>
          <w:rFonts w:ascii="Arial" w:hAnsi="Arial" w:cs="Times"/>
          <w:bCs/>
          <w:sz w:val="22"/>
        </w:rPr>
        <w:t xml:space="preserve"> year graduate students); lectures on </w:t>
      </w:r>
      <w:r w:rsidRPr="00CE541C">
        <w:rPr>
          <w:rFonts w:ascii="Arial" w:hAnsi="Arial" w:cs="Times"/>
          <w:sz w:val="22"/>
        </w:rPr>
        <w:t>development of the nervous system</w:t>
      </w:r>
    </w:p>
    <w:p w14:paraId="679EB159" w14:textId="77777777" w:rsidR="00CE541C" w:rsidRPr="00CE541C" w:rsidRDefault="00CE541C" w:rsidP="00CE541C">
      <w:pPr>
        <w:pStyle w:val="ListParagraph"/>
        <w:numPr>
          <w:ilvl w:val="1"/>
          <w:numId w:val="7"/>
        </w:numPr>
        <w:spacing w:line="240" w:lineRule="atLeast"/>
        <w:ind w:right="432"/>
        <w:rPr>
          <w:rFonts w:ascii="Arial" w:hAnsi="Arial" w:cs="Times"/>
          <w:bCs/>
          <w:caps/>
          <w:sz w:val="22"/>
        </w:rPr>
      </w:pPr>
      <w:r w:rsidRPr="00CE541C">
        <w:rPr>
          <w:rFonts w:ascii="Arial" w:hAnsi="Arial" w:cs="Times"/>
          <w:bCs/>
          <w:sz w:val="22"/>
        </w:rPr>
        <w:t>Lecture</w:t>
      </w:r>
      <w:r w:rsidRPr="00CE541C">
        <w:rPr>
          <w:rFonts w:ascii="Arial" w:hAnsi="Arial" w:cs="Times"/>
          <w:sz w:val="22"/>
        </w:rPr>
        <w:t xml:space="preserve">: Development of the nervous system  (2 </w:t>
      </w:r>
      <w:proofErr w:type="spellStart"/>
      <w:r w:rsidRPr="00CE541C">
        <w:rPr>
          <w:rFonts w:ascii="Arial" w:hAnsi="Arial" w:cs="Times"/>
          <w:sz w:val="22"/>
        </w:rPr>
        <w:t>hr</w:t>
      </w:r>
      <w:proofErr w:type="spellEnd"/>
      <w:r w:rsidRPr="00CE541C">
        <w:rPr>
          <w:rFonts w:ascii="Arial" w:hAnsi="Arial" w:cs="Times"/>
          <w:sz w:val="22"/>
        </w:rPr>
        <w:t>)</w:t>
      </w:r>
    </w:p>
    <w:p w14:paraId="4E069BAB" w14:textId="77777777" w:rsidR="00710CE6" w:rsidRPr="004D5D48" w:rsidRDefault="00710CE6" w:rsidP="00710CE6">
      <w:pPr>
        <w:pStyle w:val="BodyText3"/>
        <w:spacing w:line="192" w:lineRule="auto"/>
        <w:rPr>
          <w:rFonts w:ascii="Arial" w:hAnsi="Arial" w:cs="Times"/>
          <w:b w:val="0"/>
          <w:caps w:val="0"/>
          <w:sz w:val="16"/>
          <w:u w:val="none"/>
        </w:rPr>
      </w:pPr>
    </w:p>
    <w:p w14:paraId="6E8EBE05" w14:textId="77777777" w:rsidR="00CE541C" w:rsidRPr="00CE541C" w:rsidRDefault="00CE541C" w:rsidP="00CE541C">
      <w:pPr>
        <w:pStyle w:val="ListParagraph"/>
        <w:widowControl w:val="0"/>
        <w:numPr>
          <w:ilvl w:val="0"/>
          <w:numId w:val="2"/>
        </w:numPr>
        <w:spacing w:line="240" w:lineRule="atLeast"/>
        <w:ind w:right="-720"/>
        <w:rPr>
          <w:rFonts w:ascii="Arial" w:hAnsi="Arial" w:cs="Times"/>
          <w:bCs/>
          <w:caps/>
          <w:sz w:val="22"/>
        </w:rPr>
      </w:pPr>
      <w:r w:rsidRPr="00C36D59">
        <w:rPr>
          <w:rFonts w:ascii="Arial" w:hAnsi="Arial" w:cs="Times"/>
          <w:b/>
          <w:sz w:val="22"/>
        </w:rPr>
        <w:t>1995-2006</w:t>
      </w:r>
      <w:r w:rsidRPr="00CE541C">
        <w:rPr>
          <w:rFonts w:ascii="Arial" w:hAnsi="Arial" w:cs="Times"/>
          <w:sz w:val="22"/>
        </w:rPr>
        <w:t xml:space="preserve">:  Lecturer, Topics in Neuroscience Research </w:t>
      </w:r>
      <w:r w:rsidRPr="00CE541C">
        <w:rPr>
          <w:rFonts w:ascii="Arial" w:hAnsi="Arial" w:cs="Times"/>
          <w:caps/>
          <w:sz w:val="22"/>
        </w:rPr>
        <w:t xml:space="preserve">(NEUS 635; </w:t>
      </w:r>
      <w:r w:rsidRPr="00CE541C">
        <w:rPr>
          <w:rFonts w:ascii="Arial" w:hAnsi="Arial" w:cs="Times"/>
          <w:sz w:val="22"/>
        </w:rPr>
        <w:t>to 1</w:t>
      </w:r>
      <w:r w:rsidRPr="00CE541C">
        <w:rPr>
          <w:rFonts w:ascii="Arial" w:hAnsi="Arial" w:cs="Times"/>
          <w:sz w:val="22"/>
          <w:vertAlign w:val="superscript"/>
        </w:rPr>
        <w:t>st</w:t>
      </w:r>
      <w:r w:rsidRPr="00CE541C">
        <w:rPr>
          <w:rFonts w:ascii="Arial" w:hAnsi="Arial" w:cs="Times"/>
          <w:sz w:val="22"/>
        </w:rPr>
        <w:t xml:space="preserve"> year graduate students</w:t>
      </w:r>
      <w:r w:rsidRPr="00CE541C">
        <w:rPr>
          <w:rFonts w:ascii="Arial" w:hAnsi="Arial" w:cs="Times"/>
          <w:caps/>
          <w:sz w:val="22"/>
        </w:rPr>
        <w:t xml:space="preserve">); </w:t>
      </w:r>
      <w:r w:rsidRPr="00CE541C">
        <w:rPr>
          <w:rFonts w:ascii="Arial" w:hAnsi="Arial"/>
          <w:sz w:val="22"/>
        </w:rPr>
        <w:t>Lecture</w:t>
      </w:r>
      <w:r w:rsidRPr="00CE541C">
        <w:rPr>
          <w:rFonts w:ascii="Arial" w:hAnsi="Arial"/>
          <w:bCs/>
          <w:sz w:val="22"/>
        </w:rPr>
        <w:t>:</w:t>
      </w:r>
    </w:p>
    <w:p w14:paraId="751CA9EB" w14:textId="77777777" w:rsidR="00CE541C" w:rsidRPr="00CE541C" w:rsidRDefault="00CE541C" w:rsidP="00CE541C">
      <w:pPr>
        <w:pStyle w:val="ListParagraph"/>
        <w:widowControl w:val="0"/>
        <w:numPr>
          <w:ilvl w:val="1"/>
          <w:numId w:val="2"/>
        </w:numPr>
        <w:spacing w:line="240" w:lineRule="atLeast"/>
        <w:ind w:right="-720"/>
        <w:rPr>
          <w:rFonts w:ascii="Arial" w:hAnsi="Arial" w:cs="Times"/>
          <w:bCs/>
          <w:caps/>
          <w:sz w:val="22"/>
        </w:rPr>
      </w:pPr>
      <w:r w:rsidRPr="00CE541C">
        <w:rPr>
          <w:rFonts w:ascii="Arial" w:hAnsi="Arial"/>
          <w:bCs/>
          <w:sz w:val="22"/>
        </w:rPr>
        <w:t xml:space="preserve">Model systems in the study of developmental neuroscience (2 </w:t>
      </w:r>
      <w:proofErr w:type="spellStart"/>
      <w:r w:rsidRPr="00CE541C">
        <w:rPr>
          <w:rFonts w:ascii="Arial" w:hAnsi="Arial"/>
          <w:bCs/>
          <w:sz w:val="22"/>
        </w:rPr>
        <w:t>hr</w:t>
      </w:r>
      <w:proofErr w:type="spellEnd"/>
      <w:r w:rsidRPr="00CE541C">
        <w:rPr>
          <w:rFonts w:ascii="Arial" w:hAnsi="Arial"/>
          <w:bCs/>
          <w:sz w:val="22"/>
        </w:rPr>
        <w:t>)</w:t>
      </w:r>
    </w:p>
    <w:p w14:paraId="67AF8FFC" w14:textId="77777777" w:rsidR="00710CE6" w:rsidRPr="004D5D48" w:rsidRDefault="00710CE6" w:rsidP="00710CE6">
      <w:pPr>
        <w:pStyle w:val="BodyText3"/>
        <w:spacing w:line="192" w:lineRule="auto"/>
        <w:rPr>
          <w:rFonts w:ascii="Arial" w:hAnsi="Arial" w:cs="Times"/>
          <w:b w:val="0"/>
          <w:caps w:val="0"/>
          <w:sz w:val="16"/>
          <w:u w:val="none"/>
        </w:rPr>
      </w:pPr>
    </w:p>
    <w:p w14:paraId="55339AE0" w14:textId="77777777" w:rsidR="00CE541C" w:rsidRPr="00CE541C" w:rsidRDefault="00CE541C" w:rsidP="00CE541C">
      <w:pPr>
        <w:pStyle w:val="ListParagraph"/>
        <w:numPr>
          <w:ilvl w:val="0"/>
          <w:numId w:val="7"/>
        </w:numPr>
        <w:rPr>
          <w:rFonts w:ascii="Arial" w:hAnsi="Arial" w:cs="Times"/>
          <w:bCs/>
          <w:sz w:val="22"/>
        </w:rPr>
      </w:pPr>
      <w:r w:rsidRPr="00C36D59">
        <w:rPr>
          <w:rFonts w:ascii="Arial" w:hAnsi="Arial"/>
          <w:b/>
          <w:bCs/>
          <w:sz w:val="22"/>
        </w:rPr>
        <w:t>1995-2004</w:t>
      </w:r>
      <w:r w:rsidRPr="00CE541C">
        <w:rPr>
          <w:rFonts w:ascii="Arial" w:hAnsi="Arial"/>
          <w:bCs/>
          <w:sz w:val="22"/>
        </w:rPr>
        <w:t xml:space="preserve">: Lecturer, </w:t>
      </w:r>
      <w:r w:rsidRPr="00CE541C">
        <w:rPr>
          <w:rFonts w:ascii="Arial" w:hAnsi="Arial" w:cs="Times"/>
          <w:bCs/>
          <w:sz w:val="22"/>
        </w:rPr>
        <w:t xml:space="preserve">Mechanisms of Development (CELL 618; taught bi-annually to advanced graduate students): </w:t>
      </w:r>
    </w:p>
    <w:p w14:paraId="37C96588" w14:textId="77777777" w:rsidR="00CE541C" w:rsidRPr="00CE541C" w:rsidRDefault="00CE541C" w:rsidP="00CE541C">
      <w:pPr>
        <w:pStyle w:val="ListParagraph"/>
        <w:numPr>
          <w:ilvl w:val="1"/>
          <w:numId w:val="7"/>
        </w:numPr>
        <w:spacing w:line="240" w:lineRule="atLeast"/>
        <w:rPr>
          <w:rFonts w:ascii="Arial" w:hAnsi="Arial" w:cs="Times"/>
          <w:bCs/>
          <w:caps/>
          <w:sz w:val="22"/>
        </w:rPr>
      </w:pPr>
      <w:r w:rsidRPr="00CE541C">
        <w:rPr>
          <w:rFonts w:ascii="Arial" w:hAnsi="Arial" w:cs="Times"/>
          <w:bCs/>
          <w:sz w:val="22"/>
        </w:rPr>
        <w:t>Lecture</w:t>
      </w:r>
      <w:r w:rsidRPr="00CE541C">
        <w:rPr>
          <w:rFonts w:ascii="Arial" w:hAnsi="Arial" w:cs="Times"/>
          <w:sz w:val="22"/>
        </w:rPr>
        <w:t>:</w:t>
      </w:r>
      <w:r w:rsidRPr="00CE541C">
        <w:rPr>
          <w:rFonts w:ascii="Arial" w:hAnsi="Arial"/>
          <w:bCs/>
          <w:sz w:val="22"/>
        </w:rPr>
        <w:t xml:space="preserve"> Mechanisms of cellular motility and migration (1.5 </w:t>
      </w:r>
      <w:proofErr w:type="spellStart"/>
      <w:r w:rsidRPr="00CE541C">
        <w:rPr>
          <w:rFonts w:ascii="Arial" w:hAnsi="Arial"/>
          <w:bCs/>
          <w:sz w:val="22"/>
        </w:rPr>
        <w:t>hr</w:t>
      </w:r>
      <w:proofErr w:type="spellEnd"/>
      <w:r w:rsidRPr="00CE541C">
        <w:rPr>
          <w:rFonts w:ascii="Arial" w:hAnsi="Arial"/>
          <w:bCs/>
          <w:sz w:val="22"/>
        </w:rPr>
        <w:t>)</w:t>
      </w:r>
    </w:p>
    <w:p w14:paraId="4448EA4C" w14:textId="77777777" w:rsidR="00CE541C" w:rsidRPr="00CE541C" w:rsidRDefault="00CE541C" w:rsidP="00CE541C">
      <w:pPr>
        <w:pStyle w:val="ListParagraph"/>
        <w:numPr>
          <w:ilvl w:val="1"/>
          <w:numId w:val="7"/>
        </w:numPr>
        <w:spacing w:line="240" w:lineRule="atLeast"/>
        <w:rPr>
          <w:rFonts w:ascii="Arial" w:hAnsi="Arial" w:cs="Times"/>
          <w:bCs/>
          <w:caps/>
          <w:sz w:val="22"/>
        </w:rPr>
      </w:pPr>
      <w:r w:rsidRPr="00CE541C">
        <w:rPr>
          <w:rFonts w:ascii="Arial" w:hAnsi="Arial" w:cs="Times"/>
          <w:bCs/>
          <w:sz w:val="22"/>
        </w:rPr>
        <w:t>Directed Discussion</w:t>
      </w:r>
      <w:r w:rsidRPr="00CE541C">
        <w:rPr>
          <w:rFonts w:ascii="Arial" w:hAnsi="Arial" w:cs="Times"/>
          <w:sz w:val="22"/>
        </w:rPr>
        <w:t xml:space="preserve">: Topics in planar polarity and motility  (1.5 </w:t>
      </w:r>
      <w:proofErr w:type="spellStart"/>
      <w:r w:rsidRPr="00CE541C">
        <w:rPr>
          <w:rFonts w:ascii="Arial" w:hAnsi="Arial" w:cs="Times"/>
          <w:sz w:val="22"/>
        </w:rPr>
        <w:t>hr</w:t>
      </w:r>
      <w:proofErr w:type="spellEnd"/>
      <w:r w:rsidRPr="00CE541C">
        <w:rPr>
          <w:rFonts w:ascii="Arial" w:hAnsi="Arial" w:cs="Times"/>
          <w:sz w:val="22"/>
        </w:rPr>
        <w:t>)</w:t>
      </w:r>
    </w:p>
    <w:p w14:paraId="3C5141EC" w14:textId="77777777" w:rsidR="00710CE6" w:rsidRPr="004D5D48" w:rsidRDefault="00710CE6" w:rsidP="00710CE6">
      <w:pPr>
        <w:pStyle w:val="BodyText3"/>
        <w:spacing w:line="192" w:lineRule="auto"/>
        <w:rPr>
          <w:rFonts w:ascii="Arial" w:hAnsi="Arial" w:cs="Times"/>
          <w:b w:val="0"/>
          <w:caps w:val="0"/>
          <w:sz w:val="16"/>
          <w:u w:val="none"/>
        </w:rPr>
      </w:pPr>
    </w:p>
    <w:p w14:paraId="145ACC2F" w14:textId="0717C8BB" w:rsidR="00CE541C" w:rsidRPr="00CE541C" w:rsidRDefault="00CE541C" w:rsidP="00CE541C">
      <w:pPr>
        <w:pStyle w:val="ListParagraph"/>
        <w:numPr>
          <w:ilvl w:val="0"/>
          <w:numId w:val="7"/>
        </w:numPr>
        <w:rPr>
          <w:rFonts w:ascii="Arial" w:hAnsi="Arial"/>
          <w:bCs/>
          <w:sz w:val="22"/>
        </w:rPr>
      </w:pPr>
      <w:r w:rsidRPr="00C36D59">
        <w:rPr>
          <w:rFonts w:ascii="Arial" w:hAnsi="Arial"/>
          <w:b/>
          <w:bCs/>
          <w:sz w:val="22"/>
        </w:rPr>
        <w:t>1994-20</w:t>
      </w:r>
      <w:r w:rsidR="000A74BC">
        <w:rPr>
          <w:rFonts w:ascii="Arial" w:hAnsi="Arial"/>
          <w:b/>
          <w:bCs/>
          <w:sz w:val="22"/>
        </w:rPr>
        <w:t>19</w:t>
      </w:r>
      <w:r w:rsidRPr="00CE541C">
        <w:rPr>
          <w:rFonts w:ascii="Arial" w:hAnsi="Arial"/>
          <w:bCs/>
          <w:sz w:val="22"/>
        </w:rPr>
        <w:t xml:space="preserve">:  Lecturer, </w:t>
      </w:r>
      <w:r w:rsidRPr="00CE541C">
        <w:rPr>
          <w:rFonts w:ascii="Arial" w:hAnsi="Arial" w:cs="Times"/>
          <w:bCs/>
          <w:sz w:val="22"/>
        </w:rPr>
        <w:t xml:space="preserve">Developmental Neurobiology (CELL 615; taught bi-annually to advanced graduate students): </w:t>
      </w:r>
    </w:p>
    <w:p w14:paraId="7A57EB8E" w14:textId="77777777" w:rsidR="00CE541C" w:rsidRPr="00CE541C" w:rsidRDefault="00CE541C" w:rsidP="00CE541C">
      <w:pPr>
        <w:pStyle w:val="ListParagraph"/>
        <w:numPr>
          <w:ilvl w:val="1"/>
          <w:numId w:val="7"/>
        </w:numPr>
        <w:rPr>
          <w:rFonts w:ascii="Arial" w:hAnsi="Arial" w:cs="Times"/>
          <w:bCs/>
          <w:sz w:val="22"/>
        </w:rPr>
      </w:pPr>
      <w:r w:rsidRPr="00CE541C">
        <w:rPr>
          <w:rFonts w:ascii="Arial" w:hAnsi="Arial"/>
          <w:bCs/>
          <w:sz w:val="22"/>
        </w:rPr>
        <w:t xml:space="preserve">Lecturer, </w:t>
      </w:r>
      <w:r w:rsidRPr="00CE541C">
        <w:rPr>
          <w:rFonts w:ascii="Arial" w:hAnsi="Arial" w:cs="Times"/>
          <w:bCs/>
          <w:sz w:val="22"/>
        </w:rPr>
        <w:t xml:space="preserve">multiple topics; </w:t>
      </w:r>
      <w:r w:rsidRPr="00CE541C">
        <w:rPr>
          <w:rFonts w:ascii="Arial" w:hAnsi="Arial" w:cs="Times"/>
          <w:bCs/>
          <w:sz w:val="22"/>
          <w:u w:val="single"/>
        </w:rPr>
        <w:t>Course Director</w:t>
      </w:r>
      <w:r w:rsidRPr="00CE541C">
        <w:rPr>
          <w:rFonts w:ascii="Arial" w:hAnsi="Arial" w:cs="Times"/>
          <w:bCs/>
          <w:sz w:val="22"/>
        </w:rPr>
        <w:t xml:space="preserve"> since 2003; re-designed course in 2007  (see below)</w:t>
      </w:r>
    </w:p>
    <w:p w14:paraId="19F4A78A" w14:textId="77777777" w:rsidR="00CE541C" w:rsidRPr="00CE541C" w:rsidRDefault="00CE541C" w:rsidP="00CE541C">
      <w:pPr>
        <w:pStyle w:val="ListParagraph"/>
        <w:numPr>
          <w:ilvl w:val="1"/>
          <w:numId w:val="7"/>
        </w:numPr>
        <w:spacing w:line="240" w:lineRule="atLeast"/>
        <w:rPr>
          <w:rFonts w:ascii="Arial" w:hAnsi="Arial" w:cs="Times"/>
          <w:bCs/>
          <w:caps/>
          <w:sz w:val="22"/>
        </w:rPr>
      </w:pPr>
      <w:r w:rsidRPr="00CE541C">
        <w:rPr>
          <w:rFonts w:ascii="Arial" w:hAnsi="Arial" w:cs="Times"/>
          <w:bCs/>
          <w:sz w:val="22"/>
        </w:rPr>
        <w:t>Lecture</w:t>
      </w:r>
      <w:r w:rsidRPr="00CE541C">
        <w:rPr>
          <w:rFonts w:ascii="Arial" w:hAnsi="Arial" w:cs="Times"/>
          <w:sz w:val="22"/>
        </w:rPr>
        <w:t>:</w:t>
      </w:r>
      <w:r w:rsidRPr="00CE541C">
        <w:rPr>
          <w:rFonts w:ascii="Arial" w:hAnsi="Arial"/>
          <w:bCs/>
          <w:sz w:val="22"/>
        </w:rPr>
        <w:t xml:space="preserve"> A brief history of developmental neuroscience (1.5 </w:t>
      </w:r>
      <w:proofErr w:type="spellStart"/>
      <w:r w:rsidRPr="00CE541C">
        <w:rPr>
          <w:rFonts w:ascii="Arial" w:hAnsi="Arial"/>
          <w:bCs/>
          <w:sz w:val="22"/>
        </w:rPr>
        <w:t>hr</w:t>
      </w:r>
      <w:proofErr w:type="spellEnd"/>
      <w:r w:rsidRPr="00CE541C">
        <w:rPr>
          <w:rFonts w:ascii="Arial" w:hAnsi="Arial"/>
          <w:bCs/>
          <w:sz w:val="22"/>
        </w:rPr>
        <w:t>)</w:t>
      </w:r>
      <w:r w:rsidRPr="00CE541C">
        <w:rPr>
          <w:rFonts w:ascii="Arial" w:hAnsi="Arial" w:cs="Times"/>
          <w:bCs/>
          <w:caps/>
          <w:sz w:val="22"/>
        </w:rPr>
        <w:tab/>
      </w:r>
    </w:p>
    <w:p w14:paraId="59CC23D6" w14:textId="77777777" w:rsidR="00CE541C" w:rsidRPr="00CE541C" w:rsidRDefault="00CE541C" w:rsidP="00CE541C">
      <w:pPr>
        <w:pStyle w:val="ListParagraph"/>
        <w:numPr>
          <w:ilvl w:val="1"/>
          <w:numId w:val="7"/>
        </w:numPr>
        <w:spacing w:line="240" w:lineRule="atLeast"/>
        <w:rPr>
          <w:rFonts w:ascii="Arial" w:hAnsi="Arial" w:cs="Times"/>
          <w:bCs/>
          <w:caps/>
          <w:sz w:val="22"/>
        </w:rPr>
      </w:pPr>
      <w:r w:rsidRPr="00CE541C">
        <w:rPr>
          <w:rFonts w:ascii="Arial" w:hAnsi="Arial" w:cs="Times"/>
          <w:bCs/>
          <w:sz w:val="22"/>
        </w:rPr>
        <w:t>Lecture</w:t>
      </w:r>
      <w:r w:rsidRPr="00CE541C">
        <w:rPr>
          <w:rFonts w:ascii="Arial" w:hAnsi="Arial" w:cs="Times"/>
          <w:sz w:val="22"/>
        </w:rPr>
        <w:t xml:space="preserve">:  Cell migration in the developing nervous system (1.5 </w:t>
      </w:r>
      <w:proofErr w:type="spellStart"/>
      <w:r w:rsidRPr="00CE541C">
        <w:rPr>
          <w:rFonts w:ascii="Arial" w:hAnsi="Arial" w:cs="Times"/>
          <w:sz w:val="22"/>
        </w:rPr>
        <w:t>hr</w:t>
      </w:r>
      <w:proofErr w:type="spellEnd"/>
      <w:r w:rsidRPr="00CE541C">
        <w:rPr>
          <w:rFonts w:ascii="Arial" w:hAnsi="Arial" w:cs="Times"/>
          <w:sz w:val="22"/>
        </w:rPr>
        <w:t>)</w:t>
      </w:r>
    </w:p>
    <w:p w14:paraId="0787A642" w14:textId="77777777" w:rsidR="00CE541C" w:rsidRPr="00CE541C" w:rsidRDefault="00CE541C" w:rsidP="00CE541C">
      <w:pPr>
        <w:pStyle w:val="ListParagraph"/>
        <w:numPr>
          <w:ilvl w:val="1"/>
          <w:numId w:val="7"/>
        </w:numPr>
        <w:spacing w:line="240" w:lineRule="atLeast"/>
        <w:rPr>
          <w:rFonts w:ascii="Arial" w:hAnsi="Arial" w:cs="Times"/>
          <w:bCs/>
          <w:caps/>
          <w:sz w:val="22"/>
        </w:rPr>
      </w:pPr>
      <w:r w:rsidRPr="00CE541C">
        <w:rPr>
          <w:rFonts w:ascii="Arial" w:hAnsi="Arial" w:cs="Times"/>
          <w:bCs/>
          <w:sz w:val="22"/>
        </w:rPr>
        <w:t>Lecture</w:t>
      </w:r>
      <w:r w:rsidRPr="00CE541C">
        <w:rPr>
          <w:rFonts w:ascii="Arial" w:hAnsi="Arial" w:cs="Times"/>
          <w:sz w:val="22"/>
        </w:rPr>
        <w:t xml:space="preserve">: Inhibition of neuronal motility in development and regeneration (1.5 </w:t>
      </w:r>
      <w:proofErr w:type="spellStart"/>
      <w:r w:rsidRPr="00CE541C">
        <w:rPr>
          <w:rFonts w:ascii="Arial" w:hAnsi="Arial" w:cs="Times"/>
          <w:sz w:val="22"/>
        </w:rPr>
        <w:t>hr</w:t>
      </w:r>
      <w:proofErr w:type="spellEnd"/>
      <w:r w:rsidRPr="00CE541C">
        <w:rPr>
          <w:rFonts w:ascii="Arial" w:hAnsi="Arial" w:cs="Times"/>
          <w:sz w:val="22"/>
        </w:rPr>
        <w:t>)</w:t>
      </w:r>
    </w:p>
    <w:p w14:paraId="7A01D976" w14:textId="77777777" w:rsidR="00CE541C" w:rsidRPr="00CE541C" w:rsidRDefault="00CE541C" w:rsidP="00CE541C">
      <w:pPr>
        <w:pStyle w:val="ListParagraph"/>
        <w:numPr>
          <w:ilvl w:val="1"/>
          <w:numId w:val="7"/>
        </w:numPr>
        <w:spacing w:line="240" w:lineRule="atLeast"/>
        <w:rPr>
          <w:rFonts w:ascii="Arial" w:hAnsi="Arial" w:cs="Times"/>
          <w:bCs/>
          <w:caps/>
          <w:sz w:val="22"/>
        </w:rPr>
      </w:pPr>
      <w:r w:rsidRPr="00CE541C">
        <w:rPr>
          <w:rFonts w:ascii="Arial" w:hAnsi="Arial" w:cs="Times"/>
          <w:bCs/>
          <w:sz w:val="22"/>
        </w:rPr>
        <w:t>Directed Discussion</w:t>
      </w:r>
      <w:r w:rsidRPr="00CE541C">
        <w:rPr>
          <w:rFonts w:ascii="Arial" w:hAnsi="Arial" w:cs="Times"/>
          <w:sz w:val="22"/>
        </w:rPr>
        <w:t xml:space="preserve">: Topics in neuronal guidance (With Gary Banker; 1.5 </w:t>
      </w:r>
      <w:proofErr w:type="spellStart"/>
      <w:r w:rsidRPr="00CE541C">
        <w:rPr>
          <w:rFonts w:ascii="Arial" w:hAnsi="Arial" w:cs="Times"/>
          <w:sz w:val="22"/>
        </w:rPr>
        <w:t>hr</w:t>
      </w:r>
      <w:proofErr w:type="spellEnd"/>
      <w:r w:rsidRPr="00CE541C">
        <w:rPr>
          <w:rFonts w:ascii="Arial" w:hAnsi="Arial" w:cs="Times"/>
          <w:sz w:val="22"/>
        </w:rPr>
        <w:t>)</w:t>
      </w:r>
    </w:p>
    <w:p w14:paraId="34007981" w14:textId="77777777" w:rsidR="00CE541C" w:rsidRPr="00CE541C" w:rsidRDefault="00CE541C" w:rsidP="00CE541C">
      <w:pPr>
        <w:pStyle w:val="ListParagraph"/>
        <w:numPr>
          <w:ilvl w:val="1"/>
          <w:numId w:val="7"/>
        </w:numPr>
        <w:spacing w:line="240" w:lineRule="atLeast"/>
        <w:rPr>
          <w:rFonts w:ascii="Arial" w:hAnsi="Arial" w:cs="Times"/>
          <w:bCs/>
          <w:caps/>
          <w:sz w:val="22"/>
        </w:rPr>
      </w:pPr>
      <w:r w:rsidRPr="00CE541C">
        <w:rPr>
          <w:rFonts w:ascii="Arial" w:hAnsi="Arial" w:cs="Times"/>
          <w:bCs/>
          <w:sz w:val="22"/>
        </w:rPr>
        <w:t>Directed Discussion</w:t>
      </w:r>
      <w:r w:rsidRPr="00CE541C">
        <w:rPr>
          <w:rFonts w:ascii="Arial" w:hAnsi="Arial" w:cs="Times"/>
          <w:sz w:val="22"/>
        </w:rPr>
        <w:t xml:space="preserve">: Topics in signal transduction and neuronal motility (1.5 </w:t>
      </w:r>
      <w:proofErr w:type="spellStart"/>
      <w:r w:rsidRPr="00CE541C">
        <w:rPr>
          <w:rFonts w:ascii="Arial" w:hAnsi="Arial" w:cs="Times"/>
          <w:sz w:val="22"/>
        </w:rPr>
        <w:t>hr</w:t>
      </w:r>
      <w:proofErr w:type="spellEnd"/>
      <w:r w:rsidRPr="00CE541C">
        <w:rPr>
          <w:rFonts w:ascii="Arial" w:hAnsi="Arial" w:cs="Times"/>
          <w:sz w:val="22"/>
        </w:rPr>
        <w:t>)</w:t>
      </w:r>
    </w:p>
    <w:p w14:paraId="11422A99" w14:textId="77777777" w:rsidR="00710CE6" w:rsidRPr="004D5D48" w:rsidRDefault="00710CE6" w:rsidP="00710CE6">
      <w:pPr>
        <w:pStyle w:val="BodyText3"/>
        <w:spacing w:line="192" w:lineRule="auto"/>
        <w:rPr>
          <w:rFonts w:ascii="Arial" w:hAnsi="Arial" w:cs="Times"/>
          <w:b w:val="0"/>
          <w:caps w:val="0"/>
          <w:sz w:val="16"/>
          <w:u w:val="none"/>
        </w:rPr>
      </w:pPr>
    </w:p>
    <w:p w14:paraId="5043D308" w14:textId="77777777" w:rsidR="00710CE6" w:rsidRPr="004D5D48" w:rsidRDefault="00710CE6" w:rsidP="00710CE6">
      <w:pPr>
        <w:pStyle w:val="BodyText3"/>
        <w:spacing w:line="192" w:lineRule="auto"/>
        <w:rPr>
          <w:rFonts w:ascii="Arial" w:hAnsi="Arial" w:cs="Times"/>
          <w:b w:val="0"/>
          <w:caps w:val="0"/>
          <w:sz w:val="16"/>
          <w:u w:val="none"/>
        </w:rPr>
      </w:pPr>
    </w:p>
    <w:p w14:paraId="5503CC19" w14:textId="5D8AABC6" w:rsidR="00CE541C" w:rsidRPr="00CE541C" w:rsidRDefault="00CE541C" w:rsidP="00CE541C">
      <w:pPr>
        <w:pStyle w:val="ListParagraph"/>
        <w:numPr>
          <w:ilvl w:val="0"/>
          <w:numId w:val="7"/>
        </w:numPr>
        <w:rPr>
          <w:rFonts w:ascii="Arial" w:hAnsi="Arial"/>
          <w:bCs/>
          <w:sz w:val="22"/>
        </w:rPr>
      </w:pPr>
      <w:r w:rsidRPr="00C36D59">
        <w:rPr>
          <w:rFonts w:ascii="Arial" w:hAnsi="Arial"/>
          <w:b/>
          <w:bCs/>
          <w:sz w:val="22"/>
        </w:rPr>
        <w:t>2006-201</w:t>
      </w:r>
      <w:r w:rsidR="000A74BC">
        <w:rPr>
          <w:rFonts w:ascii="Arial" w:hAnsi="Arial"/>
          <w:b/>
          <w:bCs/>
          <w:sz w:val="22"/>
        </w:rPr>
        <w:t>9</w:t>
      </w:r>
      <w:r w:rsidRPr="00CE541C">
        <w:rPr>
          <w:rFonts w:ascii="Arial" w:hAnsi="Arial"/>
          <w:bCs/>
          <w:sz w:val="22"/>
        </w:rPr>
        <w:t xml:space="preserve">:  Lecturer and </w:t>
      </w:r>
      <w:r w:rsidRPr="00CE541C">
        <w:rPr>
          <w:rFonts w:ascii="Arial" w:hAnsi="Arial"/>
          <w:bCs/>
          <w:sz w:val="22"/>
          <w:u w:val="single"/>
        </w:rPr>
        <w:t>Course co-director</w:t>
      </w:r>
      <w:r w:rsidRPr="00CE541C">
        <w:rPr>
          <w:rFonts w:ascii="Arial" w:hAnsi="Arial"/>
          <w:bCs/>
          <w:sz w:val="22"/>
        </w:rPr>
        <w:t xml:space="preserve"> since 2008:  Cellular an</w:t>
      </w:r>
      <w:r w:rsidR="001D4D2A">
        <w:rPr>
          <w:rFonts w:ascii="Arial" w:hAnsi="Arial"/>
          <w:bCs/>
          <w:sz w:val="22"/>
        </w:rPr>
        <w:t xml:space="preserve">d Molecular Neuroscience (NEUS </w:t>
      </w:r>
      <w:r w:rsidRPr="00CE541C">
        <w:rPr>
          <w:rFonts w:ascii="Arial" w:hAnsi="Arial"/>
          <w:bCs/>
          <w:sz w:val="22"/>
        </w:rPr>
        <w:t>625; taught to 1</w:t>
      </w:r>
      <w:r w:rsidRPr="00CE541C">
        <w:rPr>
          <w:rFonts w:ascii="Arial" w:hAnsi="Arial"/>
          <w:bCs/>
          <w:sz w:val="22"/>
          <w:vertAlign w:val="superscript"/>
        </w:rPr>
        <w:t>st</w:t>
      </w:r>
      <w:r w:rsidRPr="00CE541C">
        <w:rPr>
          <w:rFonts w:ascii="Arial" w:hAnsi="Arial"/>
          <w:bCs/>
          <w:sz w:val="22"/>
        </w:rPr>
        <w:t xml:space="preserve"> year graduate students); multiple topics;</w:t>
      </w:r>
      <w:r w:rsidRPr="00CE541C">
        <w:rPr>
          <w:rFonts w:ascii="Arial" w:hAnsi="Arial"/>
          <w:b/>
          <w:bCs/>
          <w:sz w:val="22"/>
        </w:rPr>
        <w:t xml:space="preserve"> </w:t>
      </w:r>
      <w:r w:rsidRPr="00CE541C">
        <w:rPr>
          <w:rFonts w:ascii="Arial" w:hAnsi="Arial"/>
          <w:bCs/>
          <w:sz w:val="22"/>
        </w:rPr>
        <w:t xml:space="preserve">Lecture: Brief </w:t>
      </w:r>
      <w:r w:rsidR="001D4D2A">
        <w:rPr>
          <w:rFonts w:ascii="Arial" w:hAnsi="Arial"/>
          <w:bCs/>
          <w:sz w:val="22"/>
        </w:rPr>
        <w:t xml:space="preserve">history of developmental </w:t>
      </w:r>
      <w:r w:rsidRPr="00CE541C">
        <w:rPr>
          <w:rFonts w:ascii="Arial" w:hAnsi="Arial"/>
          <w:bCs/>
          <w:sz w:val="22"/>
        </w:rPr>
        <w:t>neuroscience,</w:t>
      </w:r>
    </w:p>
    <w:p w14:paraId="0DB9AE08" w14:textId="77777777" w:rsidR="00CE541C" w:rsidRPr="00CE541C" w:rsidRDefault="00CE541C" w:rsidP="00CE541C">
      <w:pPr>
        <w:pStyle w:val="ListParagraph"/>
        <w:numPr>
          <w:ilvl w:val="1"/>
          <w:numId w:val="7"/>
        </w:numPr>
        <w:rPr>
          <w:rFonts w:ascii="Arial" w:hAnsi="Arial"/>
          <w:bCs/>
          <w:sz w:val="22"/>
        </w:rPr>
      </w:pPr>
      <w:r w:rsidRPr="00CE541C">
        <w:rPr>
          <w:rFonts w:ascii="Arial" w:hAnsi="Arial"/>
          <w:bCs/>
          <w:sz w:val="22"/>
        </w:rPr>
        <w:t>Lecture: Mechanisms of neuronal migration</w:t>
      </w:r>
    </w:p>
    <w:p w14:paraId="27561F4E" w14:textId="77777777" w:rsidR="00CE541C" w:rsidRPr="00CE541C" w:rsidRDefault="00CE541C" w:rsidP="00CE541C">
      <w:pPr>
        <w:pStyle w:val="ListParagraph"/>
        <w:numPr>
          <w:ilvl w:val="1"/>
          <w:numId w:val="7"/>
        </w:numPr>
        <w:rPr>
          <w:rFonts w:ascii="Arial" w:hAnsi="Arial"/>
          <w:sz w:val="22"/>
        </w:rPr>
      </w:pPr>
      <w:r w:rsidRPr="00CE541C">
        <w:rPr>
          <w:rFonts w:ascii="Arial" w:hAnsi="Arial"/>
          <w:sz w:val="22"/>
        </w:rPr>
        <w:t xml:space="preserve">Plus 15 </w:t>
      </w:r>
      <w:proofErr w:type="spellStart"/>
      <w:r w:rsidRPr="00CE541C">
        <w:rPr>
          <w:rFonts w:ascii="Arial" w:hAnsi="Arial"/>
          <w:sz w:val="22"/>
        </w:rPr>
        <w:t>hr</w:t>
      </w:r>
      <w:proofErr w:type="spellEnd"/>
      <w:r w:rsidRPr="00CE541C">
        <w:rPr>
          <w:rFonts w:ascii="Arial" w:hAnsi="Arial"/>
          <w:sz w:val="22"/>
        </w:rPr>
        <w:t xml:space="preserve"> led discussion (with other faculty)</w:t>
      </w:r>
    </w:p>
    <w:p w14:paraId="2DFBC83B" w14:textId="77777777" w:rsidR="00710CE6" w:rsidRPr="004D5D48" w:rsidRDefault="00710CE6" w:rsidP="00710CE6">
      <w:pPr>
        <w:pStyle w:val="BodyText3"/>
        <w:spacing w:line="192" w:lineRule="auto"/>
        <w:rPr>
          <w:rFonts w:ascii="Arial" w:hAnsi="Arial" w:cs="Times"/>
          <w:b w:val="0"/>
          <w:caps w:val="0"/>
          <w:sz w:val="16"/>
          <w:u w:val="none"/>
        </w:rPr>
      </w:pPr>
    </w:p>
    <w:p w14:paraId="2F3D518E" w14:textId="77777777" w:rsidR="00CE541C" w:rsidRPr="00CE541C" w:rsidRDefault="00CE541C" w:rsidP="00CE541C">
      <w:pPr>
        <w:pStyle w:val="ListParagraph"/>
        <w:numPr>
          <w:ilvl w:val="0"/>
          <w:numId w:val="2"/>
        </w:numPr>
        <w:rPr>
          <w:rFonts w:ascii="Arial" w:hAnsi="Arial"/>
          <w:sz w:val="22"/>
        </w:rPr>
      </w:pPr>
      <w:r w:rsidRPr="00C36D59">
        <w:rPr>
          <w:rFonts w:ascii="Arial" w:hAnsi="Arial"/>
          <w:b/>
          <w:sz w:val="22"/>
        </w:rPr>
        <w:t>2013-2014</w:t>
      </w:r>
      <w:r w:rsidRPr="00CE541C">
        <w:rPr>
          <w:rFonts w:ascii="Arial" w:hAnsi="Arial"/>
          <w:sz w:val="22"/>
        </w:rPr>
        <w:t>: BEHN 629: Neuroscience of Aging:</w:t>
      </w:r>
    </w:p>
    <w:p w14:paraId="5E6E916C" w14:textId="77777777" w:rsidR="00CE541C" w:rsidRPr="00CE541C" w:rsidRDefault="00CE541C" w:rsidP="00CE541C">
      <w:pPr>
        <w:pStyle w:val="ListParagraph"/>
        <w:numPr>
          <w:ilvl w:val="1"/>
          <w:numId w:val="2"/>
        </w:numPr>
        <w:rPr>
          <w:rFonts w:ascii="Arial" w:hAnsi="Arial"/>
          <w:sz w:val="22"/>
        </w:rPr>
      </w:pPr>
      <w:proofErr w:type="gramStart"/>
      <w:r w:rsidRPr="00CE541C">
        <w:rPr>
          <w:rFonts w:ascii="Arial" w:hAnsi="Arial"/>
          <w:sz w:val="22"/>
        </w:rPr>
        <w:t>lecture</w:t>
      </w:r>
      <w:proofErr w:type="gramEnd"/>
      <w:r w:rsidRPr="00CE541C">
        <w:rPr>
          <w:rFonts w:ascii="Arial" w:hAnsi="Arial"/>
          <w:sz w:val="22"/>
        </w:rPr>
        <w:t>: Normal functions for Amyloid Precursor Proteins</w:t>
      </w:r>
    </w:p>
    <w:p w14:paraId="52CDB818" w14:textId="77777777" w:rsidR="00710CE6" w:rsidRPr="004D5D48" w:rsidRDefault="00710CE6" w:rsidP="00710CE6">
      <w:pPr>
        <w:pStyle w:val="BodyText3"/>
        <w:spacing w:line="192" w:lineRule="auto"/>
        <w:rPr>
          <w:rFonts w:ascii="Arial" w:hAnsi="Arial" w:cs="Times"/>
          <w:b w:val="0"/>
          <w:caps w:val="0"/>
          <w:sz w:val="16"/>
          <w:u w:val="none"/>
        </w:rPr>
      </w:pPr>
    </w:p>
    <w:p w14:paraId="391C6515" w14:textId="7C4279B6" w:rsidR="00CE541C" w:rsidRPr="00C36D59" w:rsidRDefault="002B4BD7" w:rsidP="00CE541C">
      <w:pPr>
        <w:pStyle w:val="ListParagraph"/>
        <w:numPr>
          <w:ilvl w:val="0"/>
          <w:numId w:val="2"/>
        </w:numPr>
        <w:rPr>
          <w:rFonts w:ascii="Arial" w:hAnsi="Arial"/>
          <w:sz w:val="22"/>
        </w:rPr>
      </w:pPr>
      <w:r w:rsidRPr="00C36D59">
        <w:rPr>
          <w:rFonts w:ascii="Arial" w:hAnsi="Arial"/>
          <w:b/>
          <w:sz w:val="22"/>
        </w:rPr>
        <w:t>2010-201</w:t>
      </w:r>
      <w:r w:rsidR="000A74BC">
        <w:rPr>
          <w:rFonts w:ascii="Arial" w:hAnsi="Arial"/>
          <w:b/>
          <w:sz w:val="22"/>
        </w:rPr>
        <w:t>8</w:t>
      </w:r>
      <w:r w:rsidR="00CE541C" w:rsidRPr="00C36D59">
        <w:rPr>
          <w:rFonts w:ascii="Arial" w:hAnsi="Arial"/>
          <w:sz w:val="22"/>
        </w:rPr>
        <w:t>: CONJ 650: Theory and Practice of Ethics  (discussion group leader)</w:t>
      </w:r>
    </w:p>
    <w:p w14:paraId="4501F7E5" w14:textId="77777777" w:rsidR="00551152" w:rsidRPr="00C36D59" w:rsidRDefault="00551152" w:rsidP="00A470D9"/>
    <w:p w14:paraId="7B68253B" w14:textId="77777777" w:rsidR="00850E83" w:rsidRPr="00C36D59" w:rsidRDefault="00850E83" w:rsidP="00850E83">
      <w:pPr>
        <w:pStyle w:val="ListParagraph"/>
        <w:numPr>
          <w:ilvl w:val="0"/>
          <w:numId w:val="7"/>
        </w:numPr>
        <w:rPr>
          <w:rFonts w:ascii="Arial" w:hAnsi="Arial" w:cs="Times"/>
          <w:bCs/>
          <w:sz w:val="22"/>
        </w:rPr>
      </w:pPr>
      <w:r w:rsidRPr="00C36D59">
        <w:rPr>
          <w:rFonts w:ascii="Arial" w:hAnsi="Arial" w:cs="Times"/>
          <w:b/>
          <w:bCs/>
          <w:sz w:val="22"/>
        </w:rPr>
        <w:t>2007-2019</w:t>
      </w:r>
      <w:r w:rsidR="00551152" w:rsidRPr="00C36D59">
        <w:rPr>
          <w:rFonts w:ascii="Arial" w:hAnsi="Arial" w:cs="Times"/>
          <w:bCs/>
          <w:sz w:val="22"/>
        </w:rPr>
        <w:t xml:space="preserve">: Course Director and lecturer, Advanced Topics in Developmental Neuroscience (CELL615/NEUS637; </w:t>
      </w:r>
      <w:r w:rsidR="00551152" w:rsidRPr="00C36D59">
        <w:rPr>
          <w:rFonts w:ascii="Arial" w:hAnsi="Arial"/>
          <w:bCs/>
          <w:sz w:val="22"/>
        </w:rPr>
        <w:t>replaces previous course);</w:t>
      </w:r>
      <w:r w:rsidR="00551152" w:rsidRPr="00C36D59">
        <w:rPr>
          <w:rFonts w:ascii="Arial" w:hAnsi="Arial" w:cs="Times"/>
          <w:bCs/>
          <w:sz w:val="22"/>
        </w:rPr>
        <w:t xml:space="preserve"> multiple topics; taught bi-annually to advanced graduate students</w:t>
      </w:r>
      <w:r w:rsidR="00551152" w:rsidRPr="00C36D59">
        <w:rPr>
          <w:rFonts w:ascii="Arial" w:hAnsi="Arial"/>
          <w:bCs/>
          <w:sz w:val="22"/>
        </w:rPr>
        <w:t xml:space="preserve">; </w:t>
      </w:r>
    </w:p>
    <w:p w14:paraId="0E4FDB2D" w14:textId="6569554C" w:rsidR="00551152" w:rsidRPr="00C36D59" w:rsidRDefault="00551152" w:rsidP="00850E83">
      <w:pPr>
        <w:pStyle w:val="ListParagraph"/>
        <w:numPr>
          <w:ilvl w:val="0"/>
          <w:numId w:val="7"/>
        </w:numPr>
        <w:rPr>
          <w:rFonts w:ascii="Arial" w:hAnsi="Arial" w:cs="Times"/>
          <w:bCs/>
          <w:sz w:val="22"/>
        </w:rPr>
      </w:pPr>
      <w:r w:rsidRPr="00C36D59">
        <w:rPr>
          <w:rFonts w:ascii="Arial" w:hAnsi="Arial"/>
          <w:bCs/>
          <w:sz w:val="22"/>
        </w:rPr>
        <w:t xml:space="preserve"> </w:t>
      </w:r>
      <w:r w:rsidR="00850E83" w:rsidRPr="00C36D59">
        <w:rPr>
          <w:rFonts w:ascii="Arial" w:hAnsi="Arial"/>
          <w:sz w:val="22"/>
        </w:rPr>
        <w:t>In 2019</w:t>
      </w:r>
      <w:r w:rsidRPr="00C36D59">
        <w:rPr>
          <w:rFonts w:ascii="Arial" w:hAnsi="Arial"/>
          <w:sz w:val="22"/>
        </w:rPr>
        <w:t>:</w:t>
      </w:r>
    </w:p>
    <w:p w14:paraId="0EDAD202" w14:textId="4929C4A9" w:rsidR="00551152" w:rsidRPr="00C36D59" w:rsidRDefault="00551152" w:rsidP="00A92D8F">
      <w:pPr>
        <w:pStyle w:val="ListParagraph"/>
        <w:numPr>
          <w:ilvl w:val="1"/>
          <w:numId w:val="2"/>
        </w:numPr>
        <w:rPr>
          <w:rFonts w:ascii="Arial" w:hAnsi="Arial"/>
          <w:sz w:val="22"/>
        </w:rPr>
      </w:pPr>
      <w:r w:rsidRPr="00C36D59">
        <w:rPr>
          <w:rFonts w:ascii="Arial" w:hAnsi="Arial"/>
          <w:sz w:val="22"/>
        </w:rPr>
        <w:t>Lecture</w:t>
      </w:r>
      <w:r w:rsidR="00E061E8">
        <w:rPr>
          <w:rFonts w:ascii="Arial" w:hAnsi="Arial"/>
          <w:sz w:val="22"/>
        </w:rPr>
        <w:t xml:space="preserve">s in the history of developmental neuroscience; </w:t>
      </w:r>
      <w:r w:rsidR="00A92D8F">
        <w:rPr>
          <w:rFonts w:ascii="Arial" w:hAnsi="Arial"/>
          <w:sz w:val="22"/>
        </w:rPr>
        <w:t>The GFP Revolution; New Advances in Neuronal Migration</w:t>
      </w:r>
      <w:r w:rsidRPr="00C36D59">
        <w:rPr>
          <w:rFonts w:ascii="Arial" w:hAnsi="Arial"/>
          <w:sz w:val="22"/>
        </w:rPr>
        <w:t xml:space="preserve">: </w:t>
      </w:r>
    </w:p>
    <w:p w14:paraId="7BB7609A" w14:textId="77777777" w:rsidR="00551152" w:rsidRPr="00C36D59" w:rsidRDefault="00551152" w:rsidP="00551152">
      <w:pPr>
        <w:pStyle w:val="ListParagraph"/>
        <w:numPr>
          <w:ilvl w:val="1"/>
          <w:numId w:val="2"/>
        </w:numPr>
        <w:spacing w:line="240" w:lineRule="atLeast"/>
        <w:rPr>
          <w:rFonts w:ascii="Arial" w:hAnsi="Arial" w:cs="Times"/>
          <w:bCs/>
          <w:caps/>
          <w:sz w:val="22"/>
          <w:u w:val="single"/>
        </w:rPr>
      </w:pPr>
      <w:r w:rsidRPr="00C36D59">
        <w:rPr>
          <w:rFonts w:ascii="Arial" w:hAnsi="Arial"/>
          <w:sz w:val="22"/>
        </w:rPr>
        <w:t xml:space="preserve">Plus 20.5 </w:t>
      </w:r>
      <w:proofErr w:type="spellStart"/>
      <w:r w:rsidRPr="00C36D59">
        <w:rPr>
          <w:rFonts w:ascii="Arial" w:hAnsi="Arial"/>
          <w:sz w:val="22"/>
        </w:rPr>
        <w:t>hr</w:t>
      </w:r>
      <w:proofErr w:type="spellEnd"/>
      <w:r w:rsidRPr="00C36D59">
        <w:rPr>
          <w:rFonts w:ascii="Arial" w:hAnsi="Arial"/>
          <w:sz w:val="22"/>
        </w:rPr>
        <w:t xml:space="preserve"> in-class participation in all other discussion groups of this course</w:t>
      </w:r>
    </w:p>
    <w:p w14:paraId="3823E88C" w14:textId="77777777" w:rsidR="00D80CD5" w:rsidRPr="00D80CD5" w:rsidRDefault="00D80CD5" w:rsidP="00D80CD5">
      <w:pPr>
        <w:tabs>
          <w:tab w:val="left" w:pos="-288"/>
          <w:tab w:val="left" w:pos="630"/>
        </w:tabs>
        <w:spacing w:line="240" w:lineRule="atLeast"/>
        <w:ind w:right="-720"/>
        <w:rPr>
          <w:sz w:val="16"/>
          <w:szCs w:val="16"/>
        </w:rPr>
      </w:pPr>
    </w:p>
    <w:p w14:paraId="455E502C" w14:textId="77777777" w:rsidR="001D4D2A" w:rsidRPr="00E608B0" w:rsidRDefault="001D4D2A" w:rsidP="001D4D2A">
      <w:pPr>
        <w:pStyle w:val="BodyText3"/>
        <w:rPr>
          <w:rFonts w:ascii="Arial" w:hAnsi="Arial" w:cs="Times"/>
          <w:caps w:val="0"/>
        </w:rPr>
      </w:pPr>
      <w:r w:rsidRPr="00E608B0">
        <w:rPr>
          <w:rFonts w:ascii="Arial" w:hAnsi="Arial" w:cs="Times"/>
          <w:caps w:val="0"/>
        </w:rPr>
        <w:t>Curriculum Development and instructional design:</w:t>
      </w:r>
    </w:p>
    <w:p w14:paraId="4E368738" w14:textId="77777777" w:rsidR="001D4D2A" w:rsidRPr="00E32082" w:rsidRDefault="001D4D2A" w:rsidP="001D4D2A">
      <w:pPr>
        <w:widowControl w:val="0"/>
        <w:spacing w:line="120" w:lineRule="auto"/>
        <w:rPr>
          <w:rFonts w:cs="Times"/>
          <w:b/>
          <w:sz w:val="16"/>
          <w:u w:val="single"/>
        </w:rPr>
      </w:pPr>
    </w:p>
    <w:p w14:paraId="1CEE4404" w14:textId="77777777" w:rsidR="001D4D2A" w:rsidRDefault="001D4D2A" w:rsidP="001D4D2A">
      <w:pPr>
        <w:pStyle w:val="BodyText3"/>
        <w:ind w:left="1440" w:hanging="1440"/>
        <w:rPr>
          <w:rFonts w:ascii="Arial" w:hAnsi="Arial" w:cs="Times"/>
          <w:b w:val="0"/>
          <w:caps w:val="0"/>
          <w:sz w:val="22"/>
          <w:u w:val="none"/>
        </w:rPr>
      </w:pPr>
      <w:r w:rsidRPr="00982FAC">
        <w:rPr>
          <w:rFonts w:ascii="Arial" w:hAnsi="Arial" w:cs="Times"/>
          <w:b w:val="0"/>
          <w:caps w:val="0"/>
          <w:sz w:val="22"/>
          <w:u w:val="none"/>
        </w:rPr>
        <w:t>1990</w:t>
      </w:r>
      <w:r>
        <w:rPr>
          <w:rFonts w:ascii="Arial" w:hAnsi="Arial" w:cs="Times"/>
          <w:b w:val="0"/>
          <w:caps w:val="0"/>
          <w:sz w:val="22"/>
          <w:u w:val="none"/>
        </w:rPr>
        <w:t>-1992</w:t>
      </w:r>
      <w:r w:rsidRPr="00982FAC">
        <w:rPr>
          <w:rFonts w:ascii="Arial" w:hAnsi="Arial" w:cs="Times"/>
          <w:b w:val="0"/>
          <w:caps w:val="0"/>
          <w:sz w:val="22"/>
          <w:u w:val="none"/>
        </w:rPr>
        <w:tab/>
      </w:r>
      <w:r>
        <w:rPr>
          <w:rFonts w:ascii="Arial" w:hAnsi="Arial" w:cs="Times"/>
          <w:b w:val="0"/>
          <w:caps w:val="0"/>
          <w:sz w:val="22"/>
          <w:u w:val="none"/>
        </w:rPr>
        <w:t xml:space="preserve">Developed new curriculum </w:t>
      </w:r>
      <w:r w:rsidRPr="004D5D48">
        <w:rPr>
          <w:rFonts w:ascii="Arial" w:hAnsi="Arial" w:cs="Times"/>
          <w:b w:val="0"/>
          <w:caps w:val="0"/>
          <w:sz w:val="22"/>
          <w:u w:val="none"/>
        </w:rPr>
        <w:t>for Medical Embryology (CBA 613),</w:t>
      </w:r>
      <w:r>
        <w:rPr>
          <w:rFonts w:ascii="Arial" w:hAnsi="Arial" w:cs="Times"/>
          <w:b w:val="0"/>
          <w:caps w:val="0"/>
          <w:sz w:val="22"/>
          <w:u w:val="none"/>
        </w:rPr>
        <w:t xml:space="preserve"> the first-year course given to all medical students at OHSU.  Served as course coordinator and primary lecturer; course given “</w:t>
      </w:r>
      <w:r w:rsidRPr="00A92D8F">
        <w:rPr>
          <w:rFonts w:ascii="Arial" w:hAnsi="Arial" w:cs="Times"/>
          <w:caps w:val="0"/>
          <w:sz w:val="22"/>
          <w:u w:val="none"/>
        </w:rPr>
        <w:t>Best Course” award in 1990</w:t>
      </w:r>
    </w:p>
    <w:p w14:paraId="7BB40AAB" w14:textId="77777777" w:rsidR="001D4D2A" w:rsidRPr="004733F1" w:rsidRDefault="001D4D2A" w:rsidP="001D4D2A">
      <w:pPr>
        <w:pStyle w:val="BodyText3"/>
        <w:spacing w:line="192" w:lineRule="auto"/>
        <w:ind w:left="1440" w:hanging="1440"/>
        <w:rPr>
          <w:rFonts w:ascii="Arial" w:hAnsi="Arial" w:cs="Times"/>
          <w:b w:val="0"/>
          <w:caps w:val="0"/>
          <w:sz w:val="16"/>
          <w:u w:val="none"/>
        </w:rPr>
      </w:pPr>
    </w:p>
    <w:p w14:paraId="450A2B52" w14:textId="77777777" w:rsidR="001D4D2A" w:rsidRDefault="001D4D2A" w:rsidP="001D4D2A">
      <w:pPr>
        <w:pStyle w:val="BodyText3"/>
        <w:ind w:left="1440" w:hanging="1440"/>
        <w:rPr>
          <w:rFonts w:ascii="Arial" w:hAnsi="Arial" w:cs="Times"/>
          <w:b w:val="0"/>
          <w:caps w:val="0"/>
          <w:sz w:val="22"/>
          <w:u w:val="none"/>
        </w:rPr>
      </w:pPr>
      <w:r>
        <w:rPr>
          <w:rFonts w:ascii="Arial" w:hAnsi="Arial" w:cs="Times"/>
          <w:b w:val="0"/>
          <w:caps w:val="0"/>
          <w:sz w:val="22"/>
          <w:u w:val="none"/>
        </w:rPr>
        <w:t>1990</w:t>
      </w:r>
      <w:r>
        <w:rPr>
          <w:rFonts w:ascii="Arial" w:hAnsi="Arial" w:cs="Times"/>
          <w:b w:val="0"/>
          <w:caps w:val="0"/>
          <w:sz w:val="22"/>
          <w:u w:val="none"/>
        </w:rPr>
        <w:tab/>
        <w:t xml:space="preserve">Workshop on Problem-Based Learning at OHSU (part of the </w:t>
      </w:r>
    </w:p>
    <w:p w14:paraId="322CC387" w14:textId="77777777" w:rsidR="001D4D2A" w:rsidRDefault="001D4D2A" w:rsidP="001D4D2A">
      <w:pPr>
        <w:pStyle w:val="BodyText3"/>
        <w:ind w:left="1440"/>
        <w:rPr>
          <w:rFonts w:ascii="Arial" w:hAnsi="Arial" w:cs="Times"/>
          <w:b w:val="0"/>
          <w:caps w:val="0"/>
          <w:sz w:val="22"/>
          <w:u w:val="none"/>
        </w:rPr>
      </w:pPr>
      <w:r>
        <w:rPr>
          <w:rFonts w:ascii="Arial" w:hAnsi="Arial" w:cs="Times"/>
          <w:b w:val="0"/>
          <w:caps w:val="0"/>
          <w:sz w:val="22"/>
          <w:u w:val="none"/>
        </w:rPr>
        <w:t>Curriculum Revision Committees)</w:t>
      </w:r>
    </w:p>
    <w:p w14:paraId="7A55EA9B" w14:textId="77777777" w:rsidR="001D4D2A" w:rsidRPr="004733F1" w:rsidRDefault="001D4D2A" w:rsidP="001D4D2A">
      <w:pPr>
        <w:pStyle w:val="BodyText3"/>
        <w:spacing w:line="192" w:lineRule="auto"/>
        <w:ind w:left="1440" w:hanging="1440"/>
        <w:rPr>
          <w:rFonts w:ascii="Arial" w:hAnsi="Arial" w:cs="Times"/>
          <w:b w:val="0"/>
          <w:caps w:val="0"/>
          <w:sz w:val="16"/>
          <w:u w:val="none"/>
        </w:rPr>
      </w:pPr>
    </w:p>
    <w:p w14:paraId="4D1630F9" w14:textId="23EDA688" w:rsidR="001D4D2A" w:rsidRDefault="001D4D2A" w:rsidP="001D4D2A">
      <w:pPr>
        <w:pStyle w:val="BodyText3"/>
        <w:ind w:left="1440" w:hanging="1440"/>
        <w:rPr>
          <w:rFonts w:ascii="Arial" w:hAnsi="Arial" w:cs="Times"/>
          <w:b w:val="0"/>
          <w:caps w:val="0"/>
          <w:sz w:val="22"/>
          <w:u w:val="none"/>
        </w:rPr>
      </w:pPr>
      <w:r>
        <w:rPr>
          <w:rFonts w:ascii="Arial" w:hAnsi="Arial" w:cs="Times"/>
          <w:b w:val="0"/>
          <w:caps w:val="0"/>
          <w:sz w:val="22"/>
          <w:u w:val="none"/>
        </w:rPr>
        <w:t>1991-1992</w:t>
      </w:r>
      <w:r>
        <w:rPr>
          <w:rFonts w:ascii="Arial" w:hAnsi="Arial" w:cs="Times"/>
          <w:b w:val="0"/>
          <w:caps w:val="0"/>
          <w:sz w:val="22"/>
          <w:u w:val="none"/>
        </w:rPr>
        <w:tab/>
        <w:t xml:space="preserve">Curriculum Revision Committee, </w:t>
      </w:r>
      <w:r w:rsidRPr="004D5D48">
        <w:rPr>
          <w:rFonts w:ascii="Arial" w:hAnsi="Arial" w:cs="Times"/>
          <w:b w:val="0"/>
          <w:caps w:val="0"/>
          <w:sz w:val="22"/>
          <w:u w:val="none"/>
        </w:rPr>
        <w:t xml:space="preserve">Gross Anatomy, Imaging, Embryology </w:t>
      </w:r>
      <w:r w:rsidRPr="004D5D48">
        <w:rPr>
          <w:rFonts w:ascii="Arial" w:hAnsi="Arial" w:cs="Times"/>
          <w:b w:val="0"/>
          <w:bCs w:val="0"/>
          <w:sz w:val="22"/>
          <w:u w:val="none"/>
        </w:rPr>
        <w:t>(MSCI 611</w:t>
      </w:r>
      <w:r w:rsidRPr="004D5D48">
        <w:rPr>
          <w:rFonts w:ascii="Arial" w:hAnsi="Arial" w:cs="Times"/>
          <w:b w:val="0"/>
          <w:caps w:val="0"/>
          <w:sz w:val="22"/>
          <w:u w:val="none"/>
        </w:rPr>
        <w:t xml:space="preserve">); </w:t>
      </w:r>
      <w:r>
        <w:rPr>
          <w:rFonts w:ascii="Arial" w:hAnsi="Arial" w:cs="Times"/>
          <w:b w:val="0"/>
          <w:caps w:val="0"/>
          <w:sz w:val="22"/>
          <w:u w:val="none"/>
        </w:rPr>
        <w:t>development of a revised course that merged Gross Anatomy, Radiology, and Embryology into a single conjoint course for 1</w:t>
      </w:r>
      <w:r w:rsidRPr="0098320B">
        <w:rPr>
          <w:rFonts w:ascii="Arial" w:hAnsi="Arial" w:cs="Times"/>
          <w:b w:val="0"/>
          <w:caps w:val="0"/>
          <w:sz w:val="22"/>
          <w:u w:val="none"/>
          <w:vertAlign w:val="superscript"/>
        </w:rPr>
        <w:t>st</w:t>
      </w:r>
      <w:r>
        <w:rPr>
          <w:rFonts w:ascii="Arial" w:hAnsi="Arial" w:cs="Times"/>
          <w:b w:val="0"/>
          <w:caps w:val="0"/>
          <w:sz w:val="22"/>
          <w:u w:val="none"/>
        </w:rPr>
        <w:t xml:space="preserve"> year medical students and physician’s assistant students.  Served on the Steering Committee and as co-coordinator for the course from 1992-2002; I continue to serve as primary lecturer for embryology; course </w:t>
      </w:r>
      <w:r w:rsidR="00A92D8F">
        <w:rPr>
          <w:rFonts w:ascii="Arial" w:hAnsi="Arial" w:cs="Times"/>
          <w:b w:val="0"/>
          <w:caps w:val="0"/>
          <w:sz w:val="22"/>
          <w:u w:val="none"/>
        </w:rPr>
        <w:t>was</w:t>
      </w:r>
      <w:r>
        <w:rPr>
          <w:rFonts w:ascii="Arial" w:hAnsi="Arial" w:cs="Times"/>
          <w:b w:val="0"/>
          <w:caps w:val="0"/>
          <w:sz w:val="22"/>
          <w:u w:val="none"/>
        </w:rPr>
        <w:t xml:space="preserve"> repeatedly given “</w:t>
      </w:r>
      <w:r w:rsidRPr="00A92D8F">
        <w:rPr>
          <w:rFonts w:ascii="Arial" w:hAnsi="Arial" w:cs="Times"/>
          <w:caps w:val="0"/>
          <w:sz w:val="22"/>
          <w:u w:val="none"/>
        </w:rPr>
        <w:t>Best Course” award</w:t>
      </w:r>
    </w:p>
    <w:p w14:paraId="67619340" w14:textId="77777777" w:rsidR="001D4D2A" w:rsidRPr="004733F1" w:rsidRDefault="001D4D2A" w:rsidP="001D4D2A">
      <w:pPr>
        <w:pStyle w:val="BodyText3"/>
        <w:spacing w:line="192" w:lineRule="auto"/>
        <w:ind w:left="1440" w:hanging="1440"/>
        <w:rPr>
          <w:rFonts w:ascii="Arial" w:hAnsi="Arial" w:cs="Times"/>
          <w:b w:val="0"/>
          <w:caps w:val="0"/>
          <w:sz w:val="16"/>
          <w:u w:val="none"/>
        </w:rPr>
      </w:pPr>
    </w:p>
    <w:p w14:paraId="255AF371" w14:textId="77777777" w:rsidR="001D4D2A" w:rsidRPr="00D900F6" w:rsidRDefault="001D4D2A" w:rsidP="001D4D2A">
      <w:pPr>
        <w:pStyle w:val="BodyText3"/>
        <w:ind w:left="1440" w:hanging="1440"/>
        <w:rPr>
          <w:rFonts w:ascii="Arial" w:hAnsi="Arial" w:cs="Times"/>
          <w:b w:val="0"/>
          <w:caps w:val="0"/>
          <w:sz w:val="22"/>
          <w:u w:val="none"/>
        </w:rPr>
      </w:pPr>
      <w:r>
        <w:rPr>
          <w:rFonts w:ascii="Arial" w:hAnsi="Arial" w:cs="Times"/>
          <w:b w:val="0"/>
          <w:caps w:val="0"/>
          <w:sz w:val="22"/>
          <w:u w:val="none"/>
        </w:rPr>
        <w:t>1992-1995</w:t>
      </w:r>
      <w:r>
        <w:rPr>
          <w:rFonts w:ascii="Arial" w:hAnsi="Arial" w:cs="Times"/>
          <w:b w:val="0"/>
          <w:caps w:val="0"/>
          <w:sz w:val="22"/>
          <w:u w:val="none"/>
        </w:rPr>
        <w:tab/>
        <w:t xml:space="preserve">Curriculum Revision Committee, </w:t>
      </w:r>
      <w:r w:rsidRPr="004D5D48">
        <w:rPr>
          <w:rFonts w:ascii="Arial" w:hAnsi="Arial" w:cs="Times"/>
          <w:b w:val="0"/>
          <w:bCs w:val="0"/>
          <w:caps w:val="0"/>
          <w:sz w:val="22"/>
          <w:u w:val="none"/>
        </w:rPr>
        <w:t>Human Growth and Development (MSCI 626)</w:t>
      </w:r>
      <w:r w:rsidRPr="004D5D48">
        <w:rPr>
          <w:rFonts w:ascii="Arial" w:hAnsi="Arial" w:cs="Times"/>
          <w:b w:val="0"/>
          <w:caps w:val="0"/>
          <w:sz w:val="22"/>
          <w:u w:val="none"/>
        </w:rPr>
        <w:t xml:space="preserve">: helped develop a revised </w:t>
      </w:r>
      <w:r>
        <w:rPr>
          <w:rFonts w:ascii="Arial" w:hAnsi="Arial" w:cs="Times"/>
          <w:b w:val="0"/>
          <w:caps w:val="0"/>
          <w:sz w:val="22"/>
          <w:u w:val="none"/>
        </w:rPr>
        <w:t>course that merged topics in prenatal development with other aspects of post-natal growth and reproduction (now given to all 2</w:t>
      </w:r>
      <w:r w:rsidRPr="00D900F6">
        <w:rPr>
          <w:rFonts w:ascii="Arial" w:hAnsi="Arial" w:cs="Times"/>
          <w:b w:val="0"/>
          <w:caps w:val="0"/>
          <w:sz w:val="22"/>
          <w:u w:val="none"/>
          <w:vertAlign w:val="superscript"/>
        </w:rPr>
        <w:t>nd</w:t>
      </w:r>
      <w:r>
        <w:rPr>
          <w:rFonts w:ascii="Arial" w:hAnsi="Arial" w:cs="Times"/>
          <w:b w:val="0"/>
          <w:caps w:val="0"/>
          <w:sz w:val="22"/>
          <w:u w:val="none"/>
        </w:rPr>
        <w:t xml:space="preserve"> year medical students at OHSU).    I continue to serve as a lecturer and laboratory demonstrator in the course (placental development).</w:t>
      </w:r>
    </w:p>
    <w:p w14:paraId="2D39ECD3" w14:textId="77777777" w:rsidR="001D4D2A" w:rsidRPr="004D5D48" w:rsidRDefault="001D4D2A" w:rsidP="001D4D2A">
      <w:pPr>
        <w:pStyle w:val="BodyText3"/>
        <w:spacing w:line="192" w:lineRule="auto"/>
        <w:ind w:left="1440" w:hanging="1440"/>
        <w:rPr>
          <w:rFonts w:ascii="Arial" w:hAnsi="Arial" w:cs="Times"/>
          <w:b w:val="0"/>
          <w:caps w:val="0"/>
          <w:sz w:val="16"/>
          <w:u w:val="none"/>
        </w:rPr>
      </w:pPr>
    </w:p>
    <w:p w14:paraId="223F2C07" w14:textId="33114694" w:rsidR="001D4D2A" w:rsidRDefault="00A92D8F" w:rsidP="001D4D2A">
      <w:pPr>
        <w:widowControl w:val="0"/>
        <w:ind w:left="1440" w:hanging="1440"/>
        <w:rPr>
          <w:rFonts w:cs="Times"/>
        </w:rPr>
      </w:pPr>
      <w:r>
        <w:rPr>
          <w:rFonts w:cs="Times"/>
          <w:bCs/>
        </w:rPr>
        <w:t>1994</w:t>
      </w:r>
      <w:r>
        <w:rPr>
          <w:rFonts w:cs="Times"/>
          <w:bCs/>
        </w:rPr>
        <w:tab/>
        <w:t>Helped develop</w:t>
      </w:r>
      <w:r w:rsidR="001D4D2A" w:rsidRPr="004D5D48">
        <w:rPr>
          <w:rFonts w:cs="Times"/>
        </w:rPr>
        <w:t xml:space="preserve"> new course in </w:t>
      </w:r>
      <w:r w:rsidR="001D4D2A" w:rsidRPr="004D5D48">
        <w:rPr>
          <w:rFonts w:cs="Times"/>
          <w:bCs/>
        </w:rPr>
        <w:t>Developmental Neurobiology (CELL 615)</w:t>
      </w:r>
      <w:r w:rsidR="001D4D2A" w:rsidRPr="004D5D48">
        <w:rPr>
          <w:rFonts w:cs="Times"/>
        </w:rPr>
        <w:t xml:space="preserve"> for</w:t>
      </w:r>
      <w:r w:rsidR="001D4D2A" w:rsidRPr="00CE5D9D">
        <w:rPr>
          <w:rFonts w:cs="Times"/>
        </w:rPr>
        <w:t xml:space="preserve"> advanced graduate students</w:t>
      </w:r>
      <w:r>
        <w:rPr>
          <w:rFonts w:cs="Times"/>
        </w:rPr>
        <w:t xml:space="preserve">. </w:t>
      </w:r>
      <w:r w:rsidR="001D4D2A">
        <w:rPr>
          <w:rFonts w:cs="Times"/>
        </w:rPr>
        <w:t>Participate</w:t>
      </w:r>
      <w:r>
        <w:rPr>
          <w:rFonts w:cs="Times"/>
        </w:rPr>
        <w:t>d as block</w:t>
      </w:r>
      <w:r w:rsidR="001D4D2A">
        <w:rPr>
          <w:rFonts w:cs="Times"/>
        </w:rPr>
        <w:t xml:space="preserve"> leader for topics on cell migration, axon outgrowth, </w:t>
      </w:r>
      <w:proofErr w:type="gramStart"/>
      <w:r w:rsidR="001D4D2A">
        <w:rPr>
          <w:rFonts w:cs="Times"/>
        </w:rPr>
        <w:t>neurodegeneration</w:t>
      </w:r>
      <w:proofErr w:type="gramEnd"/>
      <w:r w:rsidR="001D4D2A">
        <w:rPr>
          <w:rFonts w:cs="Times"/>
        </w:rPr>
        <w:t xml:space="preserve">.  Served as course director since 2003. </w:t>
      </w:r>
      <w:r>
        <w:rPr>
          <w:rFonts w:cs="Times"/>
        </w:rPr>
        <w:t>(Now called Advanced Topics in Developmental Neuroscience; see below)</w:t>
      </w:r>
    </w:p>
    <w:p w14:paraId="6C88C60F" w14:textId="77777777" w:rsidR="001D4D2A" w:rsidRPr="004D5D48" w:rsidRDefault="001D4D2A" w:rsidP="001D4D2A">
      <w:pPr>
        <w:pStyle w:val="BodyText3"/>
        <w:spacing w:line="192" w:lineRule="auto"/>
        <w:ind w:left="1440" w:hanging="1440"/>
        <w:rPr>
          <w:rFonts w:ascii="Arial" w:hAnsi="Arial" w:cs="Times"/>
          <w:b w:val="0"/>
          <w:caps w:val="0"/>
          <w:sz w:val="16"/>
          <w:u w:val="none"/>
        </w:rPr>
      </w:pPr>
    </w:p>
    <w:p w14:paraId="56230C28" w14:textId="77777777" w:rsidR="001D4D2A" w:rsidRDefault="001D4D2A" w:rsidP="001D4D2A">
      <w:pPr>
        <w:widowControl w:val="0"/>
        <w:ind w:left="1440" w:hanging="1440"/>
        <w:rPr>
          <w:rFonts w:cs="Times"/>
        </w:rPr>
      </w:pPr>
      <w:r w:rsidRPr="004D5D48">
        <w:rPr>
          <w:rFonts w:cs="Times"/>
        </w:rPr>
        <w:t>1995</w:t>
      </w:r>
      <w:r w:rsidRPr="004D5D48">
        <w:rPr>
          <w:rFonts w:cs="Times"/>
        </w:rPr>
        <w:tab/>
        <w:t>Helped develop a new course in Mechanisms of Development (CELL 618) for</w:t>
      </w:r>
      <w:r w:rsidRPr="00CE5D9D">
        <w:rPr>
          <w:rFonts w:cs="Times"/>
        </w:rPr>
        <w:t xml:space="preserve"> advanced graduate students</w:t>
      </w:r>
      <w:r>
        <w:rPr>
          <w:rFonts w:cs="Times"/>
        </w:rPr>
        <w:t xml:space="preserve"> (taught bi-annually; course director, Dr. Jan Christian).  Participated in periodic revisions to the curriculum from 1998-2006. </w:t>
      </w:r>
    </w:p>
    <w:p w14:paraId="19964B27" w14:textId="77777777" w:rsidR="001D4D2A" w:rsidRPr="004733F1" w:rsidRDefault="001D4D2A" w:rsidP="001D4D2A">
      <w:pPr>
        <w:pStyle w:val="BodyText3"/>
        <w:spacing w:line="192" w:lineRule="auto"/>
        <w:ind w:left="1440" w:hanging="1440"/>
        <w:rPr>
          <w:rFonts w:ascii="Arial" w:hAnsi="Arial" w:cs="Times"/>
          <w:b w:val="0"/>
          <w:caps w:val="0"/>
          <w:sz w:val="16"/>
          <w:u w:val="none"/>
        </w:rPr>
      </w:pPr>
    </w:p>
    <w:p w14:paraId="35CDCADF" w14:textId="77777777" w:rsidR="001D4D2A" w:rsidRPr="004D5D48" w:rsidRDefault="001D4D2A" w:rsidP="001D4D2A">
      <w:pPr>
        <w:widowControl w:val="0"/>
        <w:ind w:left="1440" w:hanging="1440"/>
        <w:rPr>
          <w:rFonts w:cs="Times"/>
        </w:rPr>
      </w:pPr>
      <w:r>
        <w:rPr>
          <w:rFonts w:cs="Times"/>
        </w:rPr>
        <w:t>2007</w:t>
      </w:r>
      <w:r>
        <w:rPr>
          <w:rFonts w:cs="Times"/>
        </w:rPr>
        <w:tab/>
        <w:t xml:space="preserve"> Revised the format and curriculum </w:t>
      </w:r>
      <w:r w:rsidRPr="004D5D48">
        <w:rPr>
          <w:rFonts w:cs="Times"/>
        </w:rPr>
        <w:t xml:space="preserve">of Cell 615 (now called “Advanced Topics in Developmental Neuroscience” to include a combination of interactive faculty presentations and mentored discussions by student participants to provide peer teaching experience </w:t>
      </w:r>
    </w:p>
    <w:p w14:paraId="32EC8D3A" w14:textId="77777777" w:rsidR="001D4D2A" w:rsidRPr="004D5D48" w:rsidRDefault="001D4D2A" w:rsidP="001D4D2A">
      <w:pPr>
        <w:pStyle w:val="BodyText3"/>
        <w:spacing w:line="192" w:lineRule="auto"/>
        <w:ind w:left="1440" w:hanging="1440"/>
        <w:rPr>
          <w:rFonts w:ascii="Arial" w:hAnsi="Arial" w:cs="Times"/>
          <w:b w:val="0"/>
          <w:caps w:val="0"/>
          <w:sz w:val="16"/>
          <w:u w:val="none"/>
        </w:rPr>
      </w:pPr>
    </w:p>
    <w:p w14:paraId="37F2B719" w14:textId="77777777" w:rsidR="001D4D2A" w:rsidRPr="004D5D48" w:rsidRDefault="001D4D2A" w:rsidP="001D4D2A">
      <w:pPr>
        <w:widowControl w:val="0"/>
        <w:ind w:left="1440" w:hanging="1440"/>
        <w:rPr>
          <w:rFonts w:cs="Times"/>
        </w:rPr>
      </w:pPr>
      <w:r w:rsidRPr="004D5D48">
        <w:rPr>
          <w:rFonts w:cs="Times"/>
        </w:rPr>
        <w:t>2008</w:t>
      </w:r>
      <w:r w:rsidRPr="004D5D48">
        <w:rPr>
          <w:rFonts w:cs="Times"/>
        </w:rPr>
        <w:tab/>
        <w:t>Organized a new weekly colloquium on the Biology of Neurodegeneration, an interdepartmental meeting open to faculty, students, and post-doctoral fellows; rotating presentations; I continue to serve as coordinator for this colloquium</w:t>
      </w:r>
    </w:p>
    <w:p w14:paraId="7567096E" w14:textId="77777777" w:rsidR="001D4D2A" w:rsidRPr="004D5D48" w:rsidRDefault="001D4D2A" w:rsidP="001D4D2A">
      <w:pPr>
        <w:pStyle w:val="BodyText3"/>
        <w:spacing w:line="192" w:lineRule="auto"/>
        <w:ind w:left="1440" w:hanging="1440"/>
        <w:rPr>
          <w:rFonts w:ascii="Arial" w:hAnsi="Arial" w:cs="Times"/>
          <w:b w:val="0"/>
          <w:caps w:val="0"/>
          <w:sz w:val="16"/>
          <w:u w:val="none"/>
        </w:rPr>
      </w:pPr>
    </w:p>
    <w:p w14:paraId="0CE1A884" w14:textId="77777777" w:rsidR="001D4D2A" w:rsidRDefault="001D4D2A" w:rsidP="001D4D2A">
      <w:pPr>
        <w:widowControl w:val="0"/>
        <w:ind w:left="1440" w:hanging="1440"/>
        <w:rPr>
          <w:rFonts w:cs="Times"/>
        </w:rPr>
      </w:pPr>
      <w:r w:rsidRPr="004D5D48">
        <w:rPr>
          <w:rFonts w:cs="Times"/>
        </w:rPr>
        <w:t>2009</w:t>
      </w:r>
      <w:r w:rsidRPr="004D5D48">
        <w:rPr>
          <w:rFonts w:cs="Times"/>
        </w:rPr>
        <w:tab/>
        <w:t>Developed revised curriculum for Cellular and Molecular Neuroscience (NEUS 625), a required course in the Neuroscience Graduate Program. I currently serve as co-coordinator (with Dr. Phil Stork) and lecturer for topics in developmental neuroscience.</w:t>
      </w:r>
    </w:p>
    <w:p w14:paraId="480A84A1" w14:textId="77777777" w:rsidR="00710CE6" w:rsidRPr="004D5D48" w:rsidRDefault="00710CE6" w:rsidP="00710CE6">
      <w:pPr>
        <w:pStyle w:val="BodyText3"/>
        <w:spacing w:line="192" w:lineRule="auto"/>
        <w:ind w:left="1440" w:hanging="1440"/>
        <w:rPr>
          <w:rFonts w:ascii="Arial" w:hAnsi="Arial" w:cs="Times"/>
          <w:b w:val="0"/>
          <w:caps w:val="0"/>
          <w:sz w:val="16"/>
          <w:u w:val="none"/>
        </w:rPr>
      </w:pPr>
    </w:p>
    <w:p w14:paraId="568EE290" w14:textId="77777777" w:rsidR="001D4D2A" w:rsidRPr="002B4BD7" w:rsidRDefault="001D4D2A" w:rsidP="001D4D2A">
      <w:pPr>
        <w:widowControl w:val="0"/>
        <w:ind w:left="1440" w:hanging="1440"/>
      </w:pPr>
      <w:r w:rsidRPr="002B4BD7">
        <w:rPr>
          <w:rFonts w:cs="Times"/>
        </w:rPr>
        <w:t xml:space="preserve">2014: </w:t>
      </w:r>
      <w:r w:rsidRPr="002B4BD7">
        <w:rPr>
          <w:rFonts w:cs="Times"/>
        </w:rPr>
        <w:tab/>
      </w:r>
      <w:r w:rsidRPr="002B4BD7">
        <w:t xml:space="preserve">Curriculum revision, </w:t>
      </w:r>
      <w:r w:rsidRPr="002B4BD7">
        <w:rPr>
          <w:u w:val="single"/>
        </w:rPr>
        <w:t>Fundamentals course</w:t>
      </w:r>
      <w:r w:rsidRPr="002B4BD7">
        <w:t xml:space="preserve"> (new introductory course for first-year medical students)</w:t>
      </w:r>
    </w:p>
    <w:p w14:paraId="4296927E" w14:textId="77777777" w:rsidR="00710CE6" w:rsidRPr="002B4BD7" w:rsidRDefault="00710CE6" w:rsidP="00710CE6">
      <w:pPr>
        <w:pStyle w:val="BodyText3"/>
        <w:spacing w:line="192" w:lineRule="auto"/>
        <w:ind w:left="1440" w:hanging="1440"/>
        <w:rPr>
          <w:rFonts w:ascii="Arial" w:hAnsi="Arial" w:cs="Times"/>
          <w:b w:val="0"/>
          <w:caps w:val="0"/>
          <w:sz w:val="16"/>
          <w:u w:val="none"/>
        </w:rPr>
      </w:pPr>
    </w:p>
    <w:p w14:paraId="257EBFFF" w14:textId="77777777" w:rsidR="001D4D2A" w:rsidRPr="002B4BD7" w:rsidRDefault="001D4D2A" w:rsidP="001D4D2A">
      <w:pPr>
        <w:widowControl w:val="0"/>
        <w:ind w:left="1440" w:hanging="1440"/>
      </w:pPr>
      <w:r w:rsidRPr="002B4BD7">
        <w:t xml:space="preserve">2014: </w:t>
      </w:r>
      <w:r w:rsidRPr="002B4BD7">
        <w:tab/>
        <w:t xml:space="preserve">Curriculum, </w:t>
      </w:r>
      <w:r w:rsidRPr="002B4BD7">
        <w:rPr>
          <w:u w:val="single"/>
        </w:rPr>
        <w:t>Skin, Bones and Musculature course</w:t>
      </w:r>
      <w:r w:rsidRPr="002B4BD7">
        <w:t xml:space="preserve"> (SBM) for 1</w:t>
      </w:r>
      <w:r w:rsidRPr="002B4BD7">
        <w:rPr>
          <w:vertAlign w:val="superscript"/>
        </w:rPr>
        <w:t>st</w:t>
      </w:r>
      <w:r w:rsidRPr="002B4BD7">
        <w:t xml:space="preserve"> year medical students</w:t>
      </w:r>
    </w:p>
    <w:p w14:paraId="0A985369" w14:textId="77777777" w:rsidR="00710CE6" w:rsidRPr="002B4BD7" w:rsidRDefault="00710CE6" w:rsidP="00710CE6">
      <w:pPr>
        <w:pStyle w:val="BodyText3"/>
        <w:spacing w:line="192" w:lineRule="auto"/>
        <w:ind w:left="1440" w:hanging="1440"/>
        <w:rPr>
          <w:rFonts w:ascii="Arial" w:hAnsi="Arial" w:cs="Times"/>
          <w:b w:val="0"/>
          <w:caps w:val="0"/>
          <w:sz w:val="16"/>
          <w:u w:val="none"/>
        </w:rPr>
      </w:pPr>
    </w:p>
    <w:p w14:paraId="10C49859" w14:textId="77777777" w:rsidR="001D4D2A" w:rsidRPr="002B4BD7" w:rsidRDefault="001D4D2A" w:rsidP="001D4D2A">
      <w:pPr>
        <w:widowControl w:val="0"/>
        <w:ind w:left="1440" w:hanging="1440"/>
      </w:pPr>
      <w:r w:rsidRPr="002B4BD7">
        <w:rPr>
          <w:rFonts w:cs="Times"/>
        </w:rPr>
        <w:t xml:space="preserve">2015: </w:t>
      </w:r>
      <w:r w:rsidRPr="002B4BD7">
        <w:rPr>
          <w:rFonts w:cs="Times"/>
        </w:rPr>
        <w:tab/>
      </w:r>
      <w:r w:rsidRPr="002B4BD7">
        <w:t xml:space="preserve">Curriculum revision, </w:t>
      </w:r>
      <w:r w:rsidRPr="002B4BD7">
        <w:rPr>
          <w:u w:val="single"/>
        </w:rPr>
        <w:t>Cardiopulmonary and Rena</w:t>
      </w:r>
      <w:r w:rsidRPr="002B4BD7">
        <w:t>l course (CARE) for 1</w:t>
      </w:r>
      <w:r w:rsidRPr="002B4BD7">
        <w:rPr>
          <w:vertAlign w:val="superscript"/>
        </w:rPr>
        <w:t>st</w:t>
      </w:r>
      <w:r w:rsidRPr="002B4BD7">
        <w:t xml:space="preserve"> year medical students</w:t>
      </w:r>
    </w:p>
    <w:p w14:paraId="61154075" w14:textId="77777777" w:rsidR="00710CE6" w:rsidRPr="002B4BD7" w:rsidRDefault="00710CE6" w:rsidP="00710CE6">
      <w:pPr>
        <w:pStyle w:val="BodyText3"/>
        <w:spacing w:line="192" w:lineRule="auto"/>
        <w:ind w:left="1440" w:hanging="1440"/>
        <w:rPr>
          <w:rFonts w:ascii="Arial" w:hAnsi="Arial" w:cs="Times"/>
          <w:b w:val="0"/>
          <w:caps w:val="0"/>
          <w:sz w:val="16"/>
          <w:u w:val="none"/>
        </w:rPr>
      </w:pPr>
    </w:p>
    <w:p w14:paraId="0756B634" w14:textId="77777777" w:rsidR="001D4D2A" w:rsidRDefault="001D4D2A" w:rsidP="001D4D2A">
      <w:pPr>
        <w:widowControl w:val="0"/>
        <w:ind w:left="1440" w:hanging="1440"/>
      </w:pPr>
      <w:r w:rsidRPr="002B4BD7">
        <w:t xml:space="preserve">2015:  </w:t>
      </w:r>
      <w:r w:rsidRPr="002B4BD7">
        <w:tab/>
        <w:t xml:space="preserve">Curriculum revision, </w:t>
      </w:r>
      <w:r w:rsidRPr="002B4BD7">
        <w:rPr>
          <w:u w:val="single"/>
        </w:rPr>
        <w:t>Hormones and Digestion course</w:t>
      </w:r>
      <w:r w:rsidRPr="002B4BD7">
        <w:t xml:space="preserve"> (HODI) for 1</w:t>
      </w:r>
      <w:r w:rsidRPr="002B4BD7">
        <w:rPr>
          <w:vertAlign w:val="superscript"/>
        </w:rPr>
        <w:t>st</w:t>
      </w:r>
      <w:r w:rsidRPr="002B4BD7">
        <w:t xml:space="preserve"> year medical students</w:t>
      </w:r>
    </w:p>
    <w:p w14:paraId="5472CCE8" w14:textId="77777777" w:rsidR="00E87C82" w:rsidRDefault="00E87C82" w:rsidP="001D4D2A">
      <w:pPr>
        <w:widowControl w:val="0"/>
        <w:ind w:left="1440" w:hanging="1440"/>
      </w:pPr>
    </w:p>
    <w:p w14:paraId="0198C654" w14:textId="253D1816" w:rsidR="002B4BD7" w:rsidRPr="00551152" w:rsidRDefault="002B4BD7" w:rsidP="002B4BD7">
      <w:pPr>
        <w:widowControl w:val="0"/>
        <w:ind w:left="1440" w:hanging="1440"/>
      </w:pPr>
      <w:r w:rsidRPr="00551152">
        <w:t xml:space="preserve">2015:  </w:t>
      </w:r>
      <w:r w:rsidRPr="00551152">
        <w:tab/>
        <w:t xml:space="preserve">Curriculum revision, </w:t>
      </w:r>
      <w:r w:rsidRPr="00551152">
        <w:rPr>
          <w:u w:val="single"/>
        </w:rPr>
        <w:t>Hormones and Digestion course</w:t>
      </w:r>
      <w:r w:rsidRPr="00551152">
        <w:t xml:space="preserve"> (HODI) for 1</w:t>
      </w:r>
      <w:r w:rsidRPr="00551152">
        <w:rPr>
          <w:vertAlign w:val="superscript"/>
        </w:rPr>
        <w:t>st</w:t>
      </w:r>
      <w:r w:rsidRPr="00551152">
        <w:t xml:space="preserve"> year medical students; added unit on craniofacial development and congenital abnormalities</w:t>
      </w:r>
    </w:p>
    <w:p w14:paraId="1EA90007" w14:textId="77777777" w:rsidR="00E87C82" w:rsidRPr="00551152" w:rsidRDefault="00E87C82" w:rsidP="002B4BD7">
      <w:pPr>
        <w:widowControl w:val="0"/>
        <w:ind w:left="1440" w:hanging="1440"/>
      </w:pPr>
    </w:p>
    <w:p w14:paraId="5CFD4660" w14:textId="4F9BE24F" w:rsidR="002B4BD7" w:rsidRPr="00551152" w:rsidRDefault="002B4BD7" w:rsidP="002B4BD7">
      <w:pPr>
        <w:widowControl w:val="0"/>
        <w:ind w:left="1440" w:hanging="1440"/>
      </w:pPr>
      <w:r w:rsidRPr="00551152">
        <w:t xml:space="preserve">2015:  </w:t>
      </w:r>
      <w:r w:rsidRPr="00551152">
        <w:tab/>
        <w:t xml:space="preserve">Curriculum revision, </w:t>
      </w:r>
      <w:r w:rsidRPr="00551152">
        <w:rPr>
          <w:u w:val="single"/>
        </w:rPr>
        <w:t>Developing Human</w:t>
      </w:r>
      <w:r w:rsidRPr="00551152">
        <w:t xml:space="preserve"> (DEVH) for 2</w:t>
      </w:r>
      <w:r w:rsidRPr="00551152">
        <w:rPr>
          <w:vertAlign w:val="superscript"/>
        </w:rPr>
        <w:t>nd</w:t>
      </w:r>
      <w:r w:rsidRPr="00551152">
        <w:t xml:space="preserve"> year medical students</w:t>
      </w:r>
    </w:p>
    <w:p w14:paraId="2A45DE3F" w14:textId="556BDFCA" w:rsidR="002B4BD7" w:rsidRDefault="002B4BD7" w:rsidP="002B4BD7">
      <w:pPr>
        <w:widowControl w:val="0"/>
        <w:ind w:left="1440" w:hanging="1440"/>
      </w:pPr>
      <w:r w:rsidRPr="00551152">
        <w:tab/>
      </w:r>
      <w:proofErr w:type="gramStart"/>
      <w:r w:rsidRPr="00551152">
        <w:t>added</w:t>
      </w:r>
      <w:proofErr w:type="gramEnd"/>
      <w:r w:rsidRPr="00551152">
        <w:t xml:space="preserve"> unit on placental development and congenital abnormalities</w:t>
      </w:r>
    </w:p>
    <w:p w14:paraId="661D486A" w14:textId="77777777" w:rsidR="00551152" w:rsidRDefault="00551152" w:rsidP="002B4BD7">
      <w:pPr>
        <w:widowControl w:val="0"/>
        <w:ind w:left="1440" w:hanging="1440"/>
      </w:pPr>
    </w:p>
    <w:p w14:paraId="0C6FF642" w14:textId="704C4CEF" w:rsidR="00551152" w:rsidRDefault="00A92D8F" w:rsidP="002B4BD7">
      <w:pPr>
        <w:widowControl w:val="0"/>
        <w:ind w:left="1440" w:hanging="1440"/>
      </w:pPr>
      <w:r>
        <w:rPr>
          <w:rFonts w:cs="Times"/>
        </w:rPr>
        <w:t>2012-19</w:t>
      </w:r>
      <w:r w:rsidR="00551152" w:rsidRPr="0017793E">
        <w:rPr>
          <w:rFonts w:cs="Times"/>
        </w:rPr>
        <w:t xml:space="preserve">: </w:t>
      </w:r>
      <w:r w:rsidR="00551152" w:rsidRPr="0017793E">
        <w:rPr>
          <w:rFonts w:cs="Times"/>
        </w:rPr>
        <w:tab/>
      </w:r>
      <w:r>
        <w:rPr>
          <w:rFonts w:cs="Times"/>
        </w:rPr>
        <w:t xml:space="preserve">Bi-Annual </w:t>
      </w:r>
      <w:r w:rsidR="00551152" w:rsidRPr="0017793E">
        <w:t xml:space="preserve">Curriculum revision, </w:t>
      </w:r>
      <w:r w:rsidR="00551152" w:rsidRPr="0017793E">
        <w:rPr>
          <w:u w:val="single"/>
        </w:rPr>
        <w:t>CELL 615: Advanced Topics in Developmental Neuroscience</w:t>
      </w:r>
      <w:r w:rsidR="00551152" w:rsidRPr="0017793E">
        <w:t xml:space="preserve">: New topics for mentored discussions on recent literature </w:t>
      </w:r>
    </w:p>
    <w:p w14:paraId="66F85CF4" w14:textId="77777777" w:rsidR="00301FE1" w:rsidRDefault="00301FE1" w:rsidP="00E87C82">
      <w:pPr>
        <w:widowControl w:val="0"/>
      </w:pPr>
    </w:p>
    <w:p w14:paraId="0D4098FF" w14:textId="77777777" w:rsidR="001D4D2A" w:rsidRPr="00932988" w:rsidRDefault="001D4D2A" w:rsidP="001D4D2A">
      <w:pPr>
        <w:ind w:left="1440" w:hanging="1440"/>
        <w:rPr>
          <w:bCs/>
          <w:sz w:val="24"/>
        </w:rPr>
      </w:pPr>
      <w:r w:rsidRPr="00932988">
        <w:rPr>
          <w:b/>
          <w:bCs/>
          <w:sz w:val="24"/>
          <w:u w:val="single"/>
        </w:rPr>
        <w:t>Education Administration</w:t>
      </w:r>
      <w:r w:rsidRPr="00932988">
        <w:rPr>
          <w:bCs/>
          <w:sz w:val="24"/>
        </w:rPr>
        <w:t>:</w:t>
      </w:r>
    </w:p>
    <w:p w14:paraId="023A2D0E" w14:textId="77777777" w:rsidR="001D4D2A" w:rsidRDefault="001D4D2A" w:rsidP="001D4D2A">
      <w:pPr>
        <w:widowControl w:val="0"/>
        <w:rPr>
          <w:rFonts w:cs="Times"/>
        </w:rPr>
      </w:pPr>
      <w:r>
        <w:rPr>
          <w:rFonts w:cs="Times"/>
        </w:rPr>
        <w:t>1991-1992</w:t>
      </w:r>
      <w:r>
        <w:rPr>
          <w:rFonts w:cs="Times"/>
        </w:rPr>
        <w:tab/>
      </w:r>
      <w:r w:rsidRPr="00362848">
        <w:rPr>
          <w:rFonts w:cs="Times"/>
        </w:rPr>
        <w:t>Curriculum Revision Committee, Gross Anatomy, Imaging, Embryology</w:t>
      </w:r>
      <w:r>
        <w:rPr>
          <w:rFonts w:cs="Times"/>
        </w:rPr>
        <w:t xml:space="preserve"> (MSI)</w:t>
      </w:r>
    </w:p>
    <w:p w14:paraId="0CDF3154" w14:textId="77777777" w:rsidR="001D4D2A" w:rsidRDefault="001D4D2A" w:rsidP="001D4D2A">
      <w:pPr>
        <w:widowControl w:val="0"/>
        <w:rPr>
          <w:rFonts w:cs="Times"/>
        </w:rPr>
      </w:pPr>
      <w:r>
        <w:rPr>
          <w:rFonts w:cs="Times"/>
        </w:rPr>
        <w:t>1992-1995</w:t>
      </w:r>
      <w:r>
        <w:rPr>
          <w:rFonts w:cs="Times"/>
        </w:rPr>
        <w:tab/>
      </w:r>
      <w:r w:rsidRPr="00362848">
        <w:rPr>
          <w:rFonts w:cs="Times"/>
        </w:rPr>
        <w:t>Curriculum Revision Committee, Human Growth &amp; Development</w:t>
      </w:r>
      <w:r>
        <w:rPr>
          <w:rFonts w:cs="Times"/>
        </w:rPr>
        <w:t xml:space="preserve"> (MSII)</w:t>
      </w:r>
    </w:p>
    <w:p w14:paraId="697422AE" w14:textId="77777777" w:rsidR="001D4D2A" w:rsidRDefault="001D4D2A" w:rsidP="001D4D2A">
      <w:pPr>
        <w:widowControl w:val="0"/>
        <w:rPr>
          <w:rFonts w:cs="Times"/>
        </w:rPr>
      </w:pPr>
      <w:r w:rsidRPr="00362848">
        <w:rPr>
          <w:rFonts w:cs="Times"/>
        </w:rPr>
        <w:t>1993-2002</w:t>
      </w:r>
      <w:r>
        <w:rPr>
          <w:rFonts w:cs="Times"/>
        </w:rPr>
        <w:tab/>
      </w:r>
      <w:r w:rsidRPr="00362848">
        <w:rPr>
          <w:rFonts w:cs="Times"/>
        </w:rPr>
        <w:t xml:space="preserve">Steering Committee </w:t>
      </w:r>
      <w:r>
        <w:rPr>
          <w:rFonts w:cs="Times"/>
        </w:rPr>
        <w:t>&amp;</w:t>
      </w:r>
      <w:r w:rsidRPr="00362848">
        <w:rPr>
          <w:rFonts w:cs="Times"/>
        </w:rPr>
        <w:t xml:space="preserve"> co-coordinator for Gross Anatomy, Imaging, Embryology</w:t>
      </w:r>
    </w:p>
    <w:p w14:paraId="276362C4" w14:textId="2B834BD8" w:rsidR="001D4D2A" w:rsidRPr="00A92D8F" w:rsidRDefault="001D4D2A" w:rsidP="001D4D2A">
      <w:pPr>
        <w:pStyle w:val="Heading3"/>
        <w:rPr>
          <w:rFonts w:ascii="Arial" w:hAnsi="Arial" w:cs="Times"/>
          <w:b w:val="0"/>
          <w:caps w:val="0"/>
          <w:sz w:val="22"/>
          <w:u w:val="none"/>
        </w:rPr>
      </w:pPr>
      <w:r w:rsidRPr="00A92D8F">
        <w:rPr>
          <w:rFonts w:ascii="Arial" w:hAnsi="Arial" w:cs="Times"/>
          <w:b w:val="0"/>
          <w:caps w:val="0"/>
          <w:sz w:val="22"/>
          <w:u w:val="none"/>
        </w:rPr>
        <w:t xml:space="preserve">2004-present </w:t>
      </w:r>
      <w:r w:rsidRPr="00A92D8F">
        <w:rPr>
          <w:rFonts w:ascii="Arial" w:hAnsi="Arial" w:cs="Times"/>
          <w:b w:val="0"/>
          <w:caps w:val="0"/>
          <w:sz w:val="22"/>
          <w:u w:val="none"/>
        </w:rPr>
        <w:tab/>
        <w:t xml:space="preserve">Neuroscience Graduate Program Curriculum </w:t>
      </w:r>
      <w:r w:rsidR="00D80CD5" w:rsidRPr="00A92D8F">
        <w:rPr>
          <w:rFonts w:ascii="Arial" w:hAnsi="Arial" w:cs="Times"/>
          <w:b w:val="0"/>
          <w:caps w:val="0"/>
          <w:sz w:val="22"/>
          <w:u w:val="none"/>
        </w:rPr>
        <w:t xml:space="preserve">and Examination </w:t>
      </w:r>
      <w:r w:rsidRPr="00A92D8F">
        <w:rPr>
          <w:rFonts w:ascii="Arial" w:hAnsi="Arial" w:cs="Times"/>
          <w:b w:val="0"/>
          <w:caps w:val="0"/>
          <w:sz w:val="22"/>
          <w:u w:val="none"/>
        </w:rPr>
        <w:t>Committee</w:t>
      </w:r>
      <w:r w:rsidR="00D80CD5" w:rsidRPr="00A92D8F">
        <w:rPr>
          <w:rFonts w:ascii="Arial" w:hAnsi="Arial" w:cs="Times"/>
          <w:b w:val="0"/>
          <w:caps w:val="0"/>
          <w:sz w:val="22"/>
          <w:u w:val="none"/>
        </w:rPr>
        <w:t>s</w:t>
      </w:r>
      <w:r w:rsidRPr="00A92D8F">
        <w:rPr>
          <w:rFonts w:ascii="Arial" w:hAnsi="Arial" w:cs="Times"/>
          <w:b w:val="0"/>
          <w:caps w:val="0"/>
          <w:sz w:val="22"/>
          <w:u w:val="none"/>
        </w:rPr>
        <w:t xml:space="preserve"> </w:t>
      </w:r>
    </w:p>
    <w:p w14:paraId="06FB40B8" w14:textId="6FEE8172" w:rsidR="00CC412C" w:rsidRPr="00A92D8F" w:rsidRDefault="00CC412C" w:rsidP="001D4D2A">
      <w:r w:rsidRPr="00A92D8F">
        <w:rPr>
          <w:rFonts w:cs="Times"/>
        </w:rPr>
        <w:t xml:space="preserve">2001-present: Graduate Council, CDB representative  </w:t>
      </w:r>
    </w:p>
    <w:p w14:paraId="25EA1971" w14:textId="77777777" w:rsidR="001D4D2A" w:rsidRPr="00A92D8F" w:rsidRDefault="001D4D2A" w:rsidP="001D4D2A">
      <w:r w:rsidRPr="00A92D8F">
        <w:t>2012-present</w:t>
      </w:r>
      <w:r w:rsidRPr="00A92D8F">
        <w:tab/>
        <w:t>Program in Molecular and Cellular Biosciences Curriculum Committee</w:t>
      </w:r>
    </w:p>
    <w:p w14:paraId="20DEC025" w14:textId="77777777" w:rsidR="001D4D2A" w:rsidRPr="00A92D8F" w:rsidRDefault="001D4D2A" w:rsidP="001D4D2A">
      <w:r w:rsidRPr="00A92D8F">
        <w:t>2012-present</w:t>
      </w:r>
      <w:r w:rsidRPr="00A92D8F">
        <w:tab/>
        <w:t>Program in Molecular and Cellular Biosciences Steering Committee</w:t>
      </w:r>
    </w:p>
    <w:p w14:paraId="12A2F338" w14:textId="4E36D395" w:rsidR="00CC412C" w:rsidRPr="00A92D8F" w:rsidRDefault="00CC412C" w:rsidP="00CC412C">
      <w:pPr>
        <w:widowControl w:val="0"/>
        <w:tabs>
          <w:tab w:val="left" w:pos="540"/>
        </w:tabs>
        <w:rPr>
          <w:rFonts w:cs="Times"/>
        </w:rPr>
      </w:pPr>
      <w:r w:rsidRPr="00A92D8F">
        <w:rPr>
          <w:rFonts w:cs="Times"/>
        </w:rPr>
        <w:t>2012-present: Conjoint Course Committee</w:t>
      </w:r>
    </w:p>
    <w:p w14:paraId="1433647E" w14:textId="6FFB74D1" w:rsidR="00CC412C" w:rsidRDefault="00CC412C" w:rsidP="00CC412C">
      <w:r w:rsidRPr="00A92D8F">
        <w:t>2019: Director, Development Differentiation and Disease Hub (for PBS Grad Program</w:t>
      </w:r>
    </w:p>
    <w:p w14:paraId="06A81FB5" w14:textId="77777777" w:rsidR="00A470D9" w:rsidRDefault="00A470D9" w:rsidP="001D4D2A"/>
    <w:p w14:paraId="33109AD1" w14:textId="77777777" w:rsidR="00A470D9" w:rsidRDefault="00A470D9" w:rsidP="001D4D2A"/>
    <w:p w14:paraId="2C8BE24C" w14:textId="2F28F1E1" w:rsidR="00E56456" w:rsidRPr="0017793E" w:rsidRDefault="00E56456" w:rsidP="00E56456">
      <w:pPr>
        <w:tabs>
          <w:tab w:val="left" w:pos="360"/>
        </w:tabs>
        <w:rPr>
          <w:rFonts w:cs="Arial-BoldMT"/>
          <w:b/>
          <w:bCs/>
          <w:sz w:val="24"/>
          <w:szCs w:val="22"/>
        </w:rPr>
      </w:pPr>
      <w:r w:rsidRPr="0017793E">
        <w:rPr>
          <w:rFonts w:cs="Arial-BoldMT"/>
          <w:b/>
          <w:bCs/>
          <w:sz w:val="24"/>
          <w:szCs w:val="22"/>
        </w:rPr>
        <w:t xml:space="preserve">Undergraduate Students Supervised </w:t>
      </w:r>
      <w:r w:rsidR="00A92D8F">
        <w:rPr>
          <w:rFonts w:cs="Arial-BoldMT"/>
          <w:b/>
          <w:bCs/>
          <w:sz w:val="24"/>
          <w:szCs w:val="22"/>
        </w:rPr>
        <w:t>in 20</w:t>
      </w:r>
      <w:r w:rsidR="0017793E">
        <w:rPr>
          <w:rFonts w:cs="Arial-BoldMT"/>
          <w:b/>
          <w:bCs/>
          <w:sz w:val="24"/>
          <w:szCs w:val="22"/>
        </w:rPr>
        <w:t>18</w:t>
      </w:r>
      <w:r w:rsidR="00A92D8F">
        <w:rPr>
          <w:rFonts w:cs="Arial-BoldMT"/>
          <w:b/>
          <w:bCs/>
          <w:sz w:val="24"/>
          <w:szCs w:val="22"/>
        </w:rPr>
        <w:t>-2020</w:t>
      </w:r>
      <w:r w:rsidRPr="0017793E">
        <w:rPr>
          <w:rFonts w:cs="Arial-BoldMT"/>
          <w:b/>
          <w:bCs/>
          <w:sz w:val="24"/>
          <w:szCs w:val="22"/>
        </w:rPr>
        <w:t>:</w:t>
      </w:r>
    </w:p>
    <w:tbl>
      <w:tblPr>
        <w:tblStyle w:val="TableGrid"/>
        <w:tblW w:w="11088" w:type="dxa"/>
        <w:tblLayout w:type="fixed"/>
        <w:tblLook w:val="04A0" w:firstRow="1" w:lastRow="0" w:firstColumn="1" w:lastColumn="0" w:noHBand="0" w:noVBand="1"/>
      </w:tblPr>
      <w:tblGrid>
        <w:gridCol w:w="1368"/>
        <w:gridCol w:w="1980"/>
        <w:gridCol w:w="3330"/>
        <w:gridCol w:w="4410"/>
      </w:tblGrid>
      <w:tr w:rsidR="00E56456" w:rsidRPr="0017793E" w14:paraId="1DA05314" w14:textId="77777777">
        <w:tc>
          <w:tcPr>
            <w:tcW w:w="1368" w:type="dxa"/>
          </w:tcPr>
          <w:p w14:paraId="0D75508F" w14:textId="77777777" w:rsidR="00E56456" w:rsidRPr="0017793E" w:rsidRDefault="00E56456" w:rsidP="009A46AB">
            <w:pPr>
              <w:widowControl w:val="0"/>
              <w:autoSpaceDE w:val="0"/>
              <w:autoSpaceDN w:val="0"/>
              <w:adjustRightInd w:val="0"/>
              <w:jc w:val="center"/>
              <w:rPr>
                <w:rFonts w:cs="Arial"/>
                <w:b/>
                <w:bCs/>
                <w:szCs w:val="22"/>
              </w:rPr>
            </w:pPr>
            <w:r w:rsidRPr="0017793E">
              <w:rPr>
                <w:rFonts w:cs="Arial"/>
                <w:b/>
                <w:bCs/>
                <w:szCs w:val="22"/>
              </w:rPr>
              <w:t xml:space="preserve">Dates </w:t>
            </w:r>
          </w:p>
          <w:p w14:paraId="68A03458" w14:textId="77777777" w:rsidR="00E56456" w:rsidRPr="0017793E" w:rsidRDefault="00E56456" w:rsidP="009A46AB">
            <w:pPr>
              <w:widowControl w:val="0"/>
              <w:autoSpaceDE w:val="0"/>
              <w:autoSpaceDN w:val="0"/>
              <w:adjustRightInd w:val="0"/>
              <w:jc w:val="center"/>
              <w:rPr>
                <w:rFonts w:cs="Arial"/>
                <w:b/>
                <w:bCs/>
                <w:szCs w:val="22"/>
              </w:rPr>
            </w:pPr>
          </w:p>
        </w:tc>
        <w:tc>
          <w:tcPr>
            <w:tcW w:w="1980" w:type="dxa"/>
          </w:tcPr>
          <w:p w14:paraId="65050F39" w14:textId="77777777" w:rsidR="00E56456" w:rsidRPr="0017793E" w:rsidRDefault="00E56456" w:rsidP="009A46AB">
            <w:pPr>
              <w:jc w:val="center"/>
              <w:rPr>
                <w:rFonts w:cs="Arial"/>
                <w:b/>
                <w:szCs w:val="22"/>
              </w:rPr>
            </w:pPr>
            <w:r w:rsidRPr="0017793E">
              <w:rPr>
                <w:rFonts w:cs="Arial"/>
                <w:b/>
                <w:bCs/>
                <w:szCs w:val="22"/>
              </w:rPr>
              <w:t>Name</w:t>
            </w:r>
            <w:r w:rsidRPr="0017793E">
              <w:rPr>
                <w:rFonts w:cs="Arial"/>
                <w:b/>
                <w:szCs w:val="22"/>
              </w:rPr>
              <w:t xml:space="preserve"> </w:t>
            </w:r>
          </w:p>
        </w:tc>
        <w:tc>
          <w:tcPr>
            <w:tcW w:w="3330" w:type="dxa"/>
          </w:tcPr>
          <w:p w14:paraId="0E25F632" w14:textId="77777777" w:rsidR="00E56456" w:rsidRPr="0017793E" w:rsidRDefault="00E56456" w:rsidP="009A46AB">
            <w:pPr>
              <w:jc w:val="center"/>
              <w:rPr>
                <w:rFonts w:cs="Arial"/>
                <w:b/>
                <w:szCs w:val="22"/>
              </w:rPr>
            </w:pPr>
            <w:r w:rsidRPr="0017793E">
              <w:rPr>
                <w:rFonts w:cs="Arial"/>
                <w:b/>
                <w:szCs w:val="22"/>
              </w:rPr>
              <w:t>Program or School</w:t>
            </w:r>
          </w:p>
        </w:tc>
        <w:tc>
          <w:tcPr>
            <w:tcW w:w="4410" w:type="dxa"/>
          </w:tcPr>
          <w:p w14:paraId="616292A3" w14:textId="77777777" w:rsidR="00E56456" w:rsidRPr="0017793E" w:rsidRDefault="00E56456" w:rsidP="009A46AB">
            <w:pPr>
              <w:ind w:right="108"/>
              <w:jc w:val="center"/>
              <w:rPr>
                <w:rFonts w:cs="Arial"/>
                <w:b/>
                <w:szCs w:val="22"/>
              </w:rPr>
            </w:pPr>
            <w:r w:rsidRPr="0017793E">
              <w:rPr>
                <w:rFonts w:cs="Arial"/>
                <w:b/>
                <w:bCs/>
                <w:szCs w:val="22"/>
              </w:rPr>
              <w:t>Faculty role</w:t>
            </w:r>
          </w:p>
        </w:tc>
      </w:tr>
      <w:tr w:rsidR="00E56456" w:rsidRPr="0017793E" w14:paraId="1F01386E" w14:textId="77777777">
        <w:tc>
          <w:tcPr>
            <w:tcW w:w="1368" w:type="dxa"/>
          </w:tcPr>
          <w:p w14:paraId="1DD59221" w14:textId="76A4B9EB" w:rsidR="00E56456" w:rsidRPr="00CC412C" w:rsidRDefault="006D6A9B" w:rsidP="0017793E">
            <w:pPr>
              <w:rPr>
                <w:rFonts w:cs="Arial"/>
                <w:szCs w:val="22"/>
              </w:rPr>
            </w:pPr>
            <w:r w:rsidRPr="00CC412C">
              <w:rPr>
                <w:rFonts w:cs="Arial"/>
                <w:szCs w:val="22"/>
              </w:rPr>
              <w:t>2014</w:t>
            </w:r>
            <w:r w:rsidR="0017793E" w:rsidRPr="00CC412C">
              <w:rPr>
                <w:rFonts w:cs="Arial"/>
                <w:szCs w:val="22"/>
              </w:rPr>
              <w:t>-2018</w:t>
            </w:r>
          </w:p>
        </w:tc>
        <w:tc>
          <w:tcPr>
            <w:tcW w:w="1980" w:type="dxa"/>
          </w:tcPr>
          <w:p w14:paraId="2553B23D" w14:textId="77777777" w:rsidR="00E56456" w:rsidRPr="00CC412C" w:rsidRDefault="00E56456" w:rsidP="009A46AB">
            <w:pPr>
              <w:rPr>
                <w:rFonts w:cs="Arial"/>
                <w:szCs w:val="22"/>
              </w:rPr>
            </w:pPr>
            <w:r w:rsidRPr="00CC412C">
              <w:rPr>
                <w:rFonts w:cs="Arial"/>
                <w:szCs w:val="22"/>
              </w:rPr>
              <w:t>Colleen Kawamoto</w:t>
            </w:r>
          </w:p>
        </w:tc>
        <w:tc>
          <w:tcPr>
            <w:tcW w:w="3330" w:type="dxa"/>
          </w:tcPr>
          <w:p w14:paraId="16E9951F" w14:textId="77777777" w:rsidR="00E56456" w:rsidRPr="00CC412C" w:rsidRDefault="00E56456" w:rsidP="009A46AB">
            <w:pPr>
              <w:rPr>
                <w:rFonts w:cs="Arial"/>
                <w:szCs w:val="22"/>
              </w:rPr>
            </w:pPr>
            <w:r w:rsidRPr="00CC412C">
              <w:rPr>
                <w:rFonts w:cs="Arial"/>
                <w:szCs w:val="22"/>
              </w:rPr>
              <w:t>Portland State University</w:t>
            </w:r>
          </w:p>
        </w:tc>
        <w:tc>
          <w:tcPr>
            <w:tcW w:w="4410" w:type="dxa"/>
          </w:tcPr>
          <w:p w14:paraId="1A0A7A44" w14:textId="77777777" w:rsidR="00E56456" w:rsidRPr="00CC412C" w:rsidRDefault="00E56456" w:rsidP="009A46AB">
            <w:pPr>
              <w:ind w:right="108"/>
              <w:rPr>
                <w:rFonts w:cs="Arial"/>
                <w:szCs w:val="22"/>
              </w:rPr>
            </w:pPr>
            <w:r w:rsidRPr="00CC412C">
              <w:rPr>
                <w:rFonts w:cs="Arial"/>
                <w:szCs w:val="22"/>
              </w:rPr>
              <w:t>Supervisor of training as Laboratory Aide</w:t>
            </w:r>
          </w:p>
        </w:tc>
      </w:tr>
      <w:tr w:rsidR="00E56456" w:rsidRPr="0017793E" w14:paraId="7284BCC8" w14:textId="77777777">
        <w:trPr>
          <w:trHeight w:val="224"/>
        </w:trPr>
        <w:tc>
          <w:tcPr>
            <w:tcW w:w="1368" w:type="dxa"/>
          </w:tcPr>
          <w:p w14:paraId="0CDE9082" w14:textId="27B5A9D3" w:rsidR="00E56456" w:rsidRPr="00CC412C" w:rsidRDefault="00E56456" w:rsidP="0017793E">
            <w:pPr>
              <w:rPr>
                <w:rFonts w:cs="Arial"/>
                <w:szCs w:val="22"/>
              </w:rPr>
            </w:pPr>
            <w:r w:rsidRPr="00CC412C">
              <w:rPr>
                <w:rFonts w:cs="Arial"/>
                <w:szCs w:val="22"/>
              </w:rPr>
              <w:t>2014</w:t>
            </w:r>
            <w:r w:rsidR="0017793E" w:rsidRPr="00CC412C">
              <w:rPr>
                <w:rFonts w:cs="Arial"/>
                <w:szCs w:val="22"/>
              </w:rPr>
              <w:t>-2018</w:t>
            </w:r>
          </w:p>
        </w:tc>
        <w:tc>
          <w:tcPr>
            <w:tcW w:w="1980" w:type="dxa"/>
          </w:tcPr>
          <w:p w14:paraId="515A75B6" w14:textId="77777777" w:rsidR="00E56456" w:rsidRPr="00CC412C" w:rsidRDefault="00E56456" w:rsidP="009A46AB">
            <w:pPr>
              <w:rPr>
                <w:rFonts w:cs="Arial"/>
                <w:szCs w:val="22"/>
              </w:rPr>
            </w:pPr>
            <w:proofErr w:type="spellStart"/>
            <w:r w:rsidRPr="00CC412C">
              <w:rPr>
                <w:rFonts w:cs="Arial"/>
                <w:szCs w:val="22"/>
              </w:rPr>
              <w:t>Laurelyn</w:t>
            </w:r>
            <w:proofErr w:type="spellEnd"/>
            <w:r w:rsidRPr="00CC412C">
              <w:rPr>
                <w:rFonts w:cs="Arial"/>
                <w:szCs w:val="22"/>
              </w:rPr>
              <w:t xml:space="preserve"> Perry</w:t>
            </w:r>
          </w:p>
        </w:tc>
        <w:tc>
          <w:tcPr>
            <w:tcW w:w="3330" w:type="dxa"/>
          </w:tcPr>
          <w:p w14:paraId="1662A096" w14:textId="77777777" w:rsidR="00E56456" w:rsidRPr="00CC412C" w:rsidRDefault="00E56456" w:rsidP="009A46AB">
            <w:pPr>
              <w:rPr>
                <w:rFonts w:cs="Arial"/>
                <w:szCs w:val="22"/>
              </w:rPr>
            </w:pPr>
            <w:r w:rsidRPr="00CC412C">
              <w:rPr>
                <w:rFonts w:cs="Arial"/>
                <w:szCs w:val="22"/>
              </w:rPr>
              <w:t>Portland State University</w:t>
            </w:r>
          </w:p>
        </w:tc>
        <w:tc>
          <w:tcPr>
            <w:tcW w:w="4410" w:type="dxa"/>
          </w:tcPr>
          <w:p w14:paraId="60B74952" w14:textId="77777777" w:rsidR="00E56456" w:rsidRPr="00CC412C" w:rsidRDefault="00E56456" w:rsidP="009A46AB">
            <w:pPr>
              <w:ind w:right="108"/>
              <w:rPr>
                <w:rFonts w:cs="Arial"/>
                <w:szCs w:val="22"/>
              </w:rPr>
            </w:pPr>
            <w:r w:rsidRPr="00CC412C">
              <w:rPr>
                <w:rFonts w:cs="Arial"/>
                <w:szCs w:val="22"/>
              </w:rPr>
              <w:t>Supervisor, NSF REU Summer research training supervisor;</w:t>
            </w:r>
          </w:p>
        </w:tc>
      </w:tr>
      <w:tr w:rsidR="00CC412C" w:rsidRPr="0017793E" w14:paraId="415606FE" w14:textId="77777777" w:rsidTr="00CC412C">
        <w:trPr>
          <w:trHeight w:val="386"/>
        </w:trPr>
        <w:tc>
          <w:tcPr>
            <w:tcW w:w="1368" w:type="dxa"/>
          </w:tcPr>
          <w:p w14:paraId="4074CC48" w14:textId="51D51E45" w:rsidR="00CC412C" w:rsidRPr="00CC412C" w:rsidRDefault="00CC412C" w:rsidP="00CC412C">
            <w:pPr>
              <w:rPr>
                <w:rFonts w:cs="Arial"/>
                <w:szCs w:val="22"/>
              </w:rPr>
            </w:pPr>
            <w:r w:rsidRPr="00CC412C">
              <w:rPr>
                <w:rFonts w:cs="Arial"/>
                <w:szCs w:val="22"/>
              </w:rPr>
              <w:t>2015-2018</w:t>
            </w:r>
          </w:p>
        </w:tc>
        <w:tc>
          <w:tcPr>
            <w:tcW w:w="1980" w:type="dxa"/>
          </w:tcPr>
          <w:p w14:paraId="5BCDB56E" w14:textId="77777777" w:rsidR="00CC412C" w:rsidRPr="00A92D8F" w:rsidRDefault="00CC412C" w:rsidP="00CC412C">
            <w:pPr>
              <w:rPr>
                <w:rFonts w:cs="Arial"/>
                <w:szCs w:val="22"/>
              </w:rPr>
            </w:pPr>
            <w:r w:rsidRPr="00A92D8F">
              <w:rPr>
                <w:rFonts w:cs="Arial"/>
                <w:szCs w:val="22"/>
              </w:rPr>
              <w:t xml:space="preserve">Autumn </w:t>
            </w:r>
            <w:proofErr w:type="spellStart"/>
            <w:r w:rsidRPr="00A92D8F">
              <w:rPr>
                <w:rFonts w:cs="Arial"/>
                <w:szCs w:val="22"/>
              </w:rPr>
              <w:t>Rainha</w:t>
            </w:r>
            <w:proofErr w:type="spellEnd"/>
          </w:p>
        </w:tc>
        <w:tc>
          <w:tcPr>
            <w:tcW w:w="3330" w:type="dxa"/>
          </w:tcPr>
          <w:p w14:paraId="7DB61D8A" w14:textId="77777777" w:rsidR="00CC412C" w:rsidRPr="00A92D8F" w:rsidRDefault="00CC412C" w:rsidP="00CC412C">
            <w:pPr>
              <w:rPr>
                <w:rFonts w:cs="Arial"/>
                <w:szCs w:val="22"/>
              </w:rPr>
            </w:pPr>
            <w:r w:rsidRPr="00A92D8F">
              <w:rPr>
                <w:rFonts w:cs="Arial"/>
                <w:szCs w:val="22"/>
              </w:rPr>
              <w:t>Portland State University</w:t>
            </w:r>
          </w:p>
        </w:tc>
        <w:tc>
          <w:tcPr>
            <w:tcW w:w="4410" w:type="dxa"/>
          </w:tcPr>
          <w:p w14:paraId="4E983C81" w14:textId="77777777" w:rsidR="00CC412C" w:rsidRPr="00A92D8F" w:rsidRDefault="00CC412C" w:rsidP="00CC412C">
            <w:pPr>
              <w:ind w:right="108"/>
              <w:rPr>
                <w:rFonts w:cs="Arial"/>
                <w:szCs w:val="22"/>
              </w:rPr>
            </w:pPr>
            <w:r w:rsidRPr="00A92D8F">
              <w:rPr>
                <w:rFonts w:cs="Arial"/>
                <w:szCs w:val="22"/>
              </w:rPr>
              <w:t>Supervisor of training as Laboratory Aide</w:t>
            </w:r>
          </w:p>
        </w:tc>
      </w:tr>
      <w:tr w:rsidR="00E56456" w:rsidRPr="0017793E" w14:paraId="41099431" w14:textId="77777777">
        <w:tc>
          <w:tcPr>
            <w:tcW w:w="1368" w:type="dxa"/>
          </w:tcPr>
          <w:p w14:paraId="66DE10E2" w14:textId="77777777" w:rsidR="00E56456" w:rsidRPr="00A92D8F" w:rsidRDefault="00E56456" w:rsidP="009A46AB">
            <w:pPr>
              <w:rPr>
                <w:rFonts w:cs="Arial"/>
                <w:szCs w:val="22"/>
              </w:rPr>
            </w:pPr>
            <w:r w:rsidRPr="00A92D8F">
              <w:rPr>
                <w:rFonts w:cs="Arial"/>
                <w:szCs w:val="22"/>
              </w:rPr>
              <w:t>2014-present</w:t>
            </w:r>
          </w:p>
        </w:tc>
        <w:tc>
          <w:tcPr>
            <w:tcW w:w="1980" w:type="dxa"/>
          </w:tcPr>
          <w:p w14:paraId="703AA8D5" w14:textId="77777777" w:rsidR="00E56456" w:rsidRPr="00A92D8F" w:rsidRDefault="00E56456" w:rsidP="009A46AB">
            <w:pPr>
              <w:rPr>
                <w:rFonts w:cs="Arial"/>
                <w:szCs w:val="22"/>
              </w:rPr>
            </w:pPr>
            <w:r w:rsidRPr="00A92D8F">
              <w:rPr>
                <w:rFonts w:cs="Arial"/>
                <w:szCs w:val="22"/>
              </w:rPr>
              <w:t>Grace Walker-Stevenson</w:t>
            </w:r>
          </w:p>
        </w:tc>
        <w:tc>
          <w:tcPr>
            <w:tcW w:w="3330" w:type="dxa"/>
          </w:tcPr>
          <w:p w14:paraId="156BE174" w14:textId="77777777" w:rsidR="00E56456" w:rsidRPr="00A92D8F" w:rsidRDefault="00E56456" w:rsidP="009A46AB">
            <w:pPr>
              <w:rPr>
                <w:rFonts w:cs="Arial"/>
                <w:szCs w:val="22"/>
              </w:rPr>
            </w:pPr>
            <w:r w:rsidRPr="00A92D8F">
              <w:rPr>
                <w:rFonts w:cs="Arial"/>
                <w:szCs w:val="22"/>
              </w:rPr>
              <w:t>Portland State University</w:t>
            </w:r>
          </w:p>
        </w:tc>
        <w:tc>
          <w:tcPr>
            <w:tcW w:w="4410" w:type="dxa"/>
          </w:tcPr>
          <w:p w14:paraId="66B4CC2C" w14:textId="77777777" w:rsidR="00E56456" w:rsidRPr="00A92D8F" w:rsidRDefault="00E56456" w:rsidP="009A46AB">
            <w:pPr>
              <w:ind w:right="108"/>
              <w:rPr>
                <w:rFonts w:cs="Arial"/>
                <w:szCs w:val="22"/>
              </w:rPr>
            </w:pPr>
            <w:r w:rsidRPr="00A92D8F">
              <w:rPr>
                <w:rFonts w:cs="Arial"/>
                <w:szCs w:val="22"/>
              </w:rPr>
              <w:t>Supervisor of training as Laboratory Aide</w:t>
            </w:r>
          </w:p>
        </w:tc>
      </w:tr>
      <w:tr w:rsidR="00CC412C" w:rsidRPr="001A10EA" w14:paraId="19A8E3E9" w14:textId="77777777" w:rsidTr="00CC412C">
        <w:trPr>
          <w:trHeight w:val="386"/>
        </w:trPr>
        <w:tc>
          <w:tcPr>
            <w:tcW w:w="1368" w:type="dxa"/>
          </w:tcPr>
          <w:p w14:paraId="61F87042" w14:textId="77777777" w:rsidR="00CC412C" w:rsidRPr="00A92D8F" w:rsidRDefault="00CC412C" w:rsidP="00CC412C">
            <w:pPr>
              <w:rPr>
                <w:rFonts w:cs="Arial"/>
                <w:szCs w:val="22"/>
              </w:rPr>
            </w:pPr>
            <w:r w:rsidRPr="00A92D8F">
              <w:rPr>
                <w:rFonts w:cs="Arial"/>
                <w:szCs w:val="22"/>
              </w:rPr>
              <w:t>2017-present</w:t>
            </w:r>
          </w:p>
        </w:tc>
        <w:tc>
          <w:tcPr>
            <w:tcW w:w="1980" w:type="dxa"/>
          </w:tcPr>
          <w:p w14:paraId="12F7899E" w14:textId="77777777" w:rsidR="00CC412C" w:rsidRPr="00A92D8F" w:rsidRDefault="00CC412C" w:rsidP="00CC412C">
            <w:pPr>
              <w:rPr>
                <w:rFonts w:cs="Arial"/>
                <w:szCs w:val="22"/>
              </w:rPr>
            </w:pPr>
            <w:r w:rsidRPr="00A92D8F">
              <w:rPr>
                <w:rFonts w:cs="Arial"/>
                <w:szCs w:val="22"/>
              </w:rPr>
              <w:t>Chandelle Bates</w:t>
            </w:r>
          </w:p>
        </w:tc>
        <w:tc>
          <w:tcPr>
            <w:tcW w:w="3330" w:type="dxa"/>
          </w:tcPr>
          <w:p w14:paraId="3D672C9E" w14:textId="77777777" w:rsidR="00CC412C" w:rsidRPr="00A92D8F" w:rsidRDefault="00CC412C" w:rsidP="00CC412C">
            <w:pPr>
              <w:rPr>
                <w:rFonts w:cs="Arial"/>
                <w:szCs w:val="22"/>
              </w:rPr>
            </w:pPr>
            <w:r w:rsidRPr="00A92D8F">
              <w:rPr>
                <w:rFonts w:cs="Arial"/>
                <w:szCs w:val="22"/>
              </w:rPr>
              <w:t>Portland State University</w:t>
            </w:r>
          </w:p>
        </w:tc>
        <w:tc>
          <w:tcPr>
            <w:tcW w:w="4410" w:type="dxa"/>
          </w:tcPr>
          <w:p w14:paraId="3A278868" w14:textId="77777777" w:rsidR="00CC412C" w:rsidRPr="00A92D8F" w:rsidRDefault="00CC412C" w:rsidP="00CC412C">
            <w:pPr>
              <w:ind w:right="108"/>
              <w:rPr>
                <w:rFonts w:cs="Arial"/>
                <w:szCs w:val="22"/>
              </w:rPr>
            </w:pPr>
            <w:r w:rsidRPr="00A92D8F">
              <w:rPr>
                <w:rFonts w:cs="Arial"/>
                <w:szCs w:val="22"/>
              </w:rPr>
              <w:t>Supervisor of training as Laboratory Aide</w:t>
            </w:r>
          </w:p>
        </w:tc>
      </w:tr>
      <w:tr w:rsidR="00C53F02" w:rsidRPr="0017793E" w14:paraId="3A687833" w14:textId="77777777" w:rsidTr="00C53F02">
        <w:tc>
          <w:tcPr>
            <w:tcW w:w="1368" w:type="dxa"/>
          </w:tcPr>
          <w:p w14:paraId="030F0340" w14:textId="09719A9B" w:rsidR="00C53F02" w:rsidRPr="00A92D8F" w:rsidRDefault="0017793E" w:rsidP="00C53F02">
            <w:pPr>
              <w:rPr>
                <w:rFonts w:cs="Arial"/>
                <w:szCs w:val="22"/>
              </w:rPr>
            </w:pPr>
            <w:r w:rsidRPr="00A92D8F">
              <w:rPr>
                <w:rFonts w:cs="Arial"/>
                <w:szCs w:val="22"/>
              </w:rPr>
              <w:t>2017</w:t>
            </w:r>
            <w:r w:rsidR="00C53F02" w:rsidRPr="00A92D8F">
              <w:rPr>
                <w:rFonts w:cs="Arial"/>
                <w:szCs w:val="22"/>
              </w:rPr>
              <w:t>-present</w:t>
            </w:r>
          </w:p>
        </w:tc>
        <w:tc>
          <w:tcPr>
            <w:tcW w:w="1980" w:type="dxa"/>
          </w:tcPr>
          <w:p w14:paraId="71FC5A3B" w14:textId="7F0EF730" w:rsidR="00C53F02" w:rsidRPr="00A92D8F" w:rsidRDefault="0017793E" w:rsidP="00C53F02">
            <w:pPr>
              <w:rPr>
                <w:rFonts w:cs="Arial"/>
                <w:szCs w:val="22"/>
              </w:rPr>
            </w:pPr>
            <w:r w:rsidRPr="00A92D8F">
              <w:rPr>
                <w:rFonts w:cs="Arial"/>
                <w:szCs w:val="22"/>
              </w:rPr>
              <w:t>Maggie Rose</w:t>
            </w:r>
          </w:p>
        </w:tc>
        <w:tc>
          <w:tcPr>
            <w:tcW w:w="3330" w:type="dxa"/>
          </w:tcPr>
          <w:p w14:paraId="791E7B2D" w14:textId="77777777" w:rsidR="00C53F02" w:rsidRPr="00A92D8F" w:rsidRDefault="00C53F02" w:rsidP="00C53F02">
            <w:pPr>
              <w:rPr>
                <w:rFonts w:cs="Arial"/>
                <w:szCs w:val="22"/>
              </w:rPr>
            </w:pPr>
            <w:r w:rsidRPr="00A92D8F">
              <w:rPr>
                <w:rFonts w:cs="Arial"/>
                <w:szCs w:val="22"/>
              </w:rPr>
              <w:t>Portland State University</w:t>
            </w:r>
          </w:p>
        </w:tc>
        <w:tc>
          <w:tcPr>
            <w:tcW w:w="4410" w:type="dxa"/>
          </w:tcPr>
          <w:p w14:paraId="216853ED" w14:textId="77777777" w:rsidR="00C53F02" w:rsidRPr="00A92D8F" w:rsidRDefault="00C53F02" w:rsidP="00C53F02">
            <w:pPr>
              <w:ind w:right="108"/>
              <w:rPr>
                <w:rFonts w:cs="Arial"/>
                <w:szCs w:val="22"/>
              </w:rPr>
            </w:pPr>
            <w:r w:rsidRPr="00A92D8F">
              <w:rPr>
                <w:rFonts w:cs="Arial"/>
                <w:szCs w:val="22"/>
              </w:rPr>
              <w:t>Supervisor of training as Laboratory Aide</w:t>
            </w:r>
          </w:p>
        </w:tc>
      </w:tr>
      <w:tr w:rsidR="00CC412C" w:rsidRPr="001A10EA" w14:paraId="6371F116" w14:textId="77777777" w:rsidTr="00EB4510">
        <w:trPr>
          <w:trHeight w:val="386"/>
        </w:trPr>
        <w:tc>
          <w:tcPr>
            <w:tcW w:w="1368" w:type="dxa"/>
          </w:tcPr>
          <w:p w14:paraId="7BC48498" w14:textId="77777777" w:rsidR="00CC412C" w:rsidRPr="00A92D8F" w:rsidRDefault="00CC412C" w:rsidP="00CC412C">
            <w:pPr>
              <w:rPr>
                <w:rFonts w:cs="Arial"/>
                <w:szCs w:val="22"/>
              </w:rPr>
            </w:pPr>
            <w:r w:rsidRPr="00A92D8F">
              <w:rPr>
                <w:rFonts w:cs="Arial"/>
                <w:szCs w:val="22"/>
              </w:rPr>
              <w:t>2018-</w:t>
            </w:r>
          </w:p>
          <w:p w14:paraId="2A541715" w14:textId="3D1FC8C2" w:rsidR="00CC412C" w:rsidRPr="00A92D8F" w:rsidRDefault="00CC412C" w:rsidP="00CC412C">
            <w:pPr>
              <w:rPr>
                <w:rFonts w:cs="Arial"/>
                <w:szCs w:val="22"/>
              </w:rPr>
            </w:pPr>
            <w:proofErr w:type="gramStart"/>
            <w:r w:rsidRPr="00A92D8F">
              <w:rPr>
                <w:rFonts w:cs="Arial"/>
                <w:szCs w:val="22"/>
              </w:rPr>
              <w:t>present</w:t>
            </w:r>
            <w:proofErr w:type="gramEnd"/>
          </w:p>
        </w:tc>
        <w:tc>
          <w:tcPr>
            <w:tcW w:w="1980" w:type="dxa"/>
          </w:tcPr>
          <w:p w14:paraId="77065512" w14:textId="076598F7" w:rsidR="00CC412C" w:rsidRPr="00A92D8F" w:rsidRDefault="00CC412C" w:rsidP="00C53F02">
            <w:pPr>
              <w:rPr>
                <w:rFonts w:cs="Arial"/>
                <w:szCs w:val="22"/>
              </w:rPr>
            </w:pPr>
            <w:r w:rsidRPr="00A92D8F">
              <w:rPr>
                <w:rFonts w:cs="Arial"/>
                <w:szCs w:val="22"/>
              </w:rPr>
              <w:t>Lela Brown</w:t>
            </w:r>
          </w:p>
        </w:tc>
        <w:tc>
          <w:tcPr>
            <w:tcW w:w="3330" w:type="dxa"/>
          </w:tcPr>
          <w:p w14:paraId="48FA8894" w14:textId="2E46D5C1" w:rsidR="00CC412C" w:rsidRPr="00A92D8F" w:rsidRDefault="00CC412C" w:rsidP="00C53F02">
            <w:pPr>
              <w:rPr>
                <w:rFonts w:cs="Arial"/>
                <w:szCs w:val="22"/>
              </w:rPr>
            </w:pPr>
            <w:r w:rsidRPr="00A92D8F">
              <w:rPr>
                <w:rFonts w:cs="Arial"/>
                <w:szCs w:val="22"/>
              </w:rPr>
              <w:t>Portland State University</w:t>
            </w:r>
          </w:p>
        </w:tc>
        <w:tc>
          <w:tcPr>
            <w:tcW w:w="4410" w:type="dxa"/>
          </w:tcPr>
          <w:p w14:paraId="4E56651D" w14:textId="565BDDBB" w:rsidR="00CC412C" w:rsidRPr="00A92D8F" w:rsidRDefault="00CC412C" w:rsidP="00C53F02">
            <w:pPr>
              <w:ind w:right="108"/>
              <w:rPr>
                <w:rFonts w:cs="Arial"/>
                <w:szCs w:val="22"/>
              </w:rPr>
            </w:pPr>
            <w:r w:rsidRPr="00A92D8F">
              <w:rPr>
                <w:rFonts w:cs="Arial"/>
                <w:szCs w:val="22"/>
              </w:rPr>
              <w:t>Supervisor of training as Laboratory Aide</w:t>
            </w:r>
          </w:p>
        </w:tc>
      </w:tr>
      <w:tr w:rsidR="00CC412C" w:rsidRPr="001A10EA" w14:paraId="73DA6C62" w14:textId="77777777" w:rsidTr="00EB4510">
        <w:trPr>
          <w:trHeight w:val="386"/>
        </w:trPr>
        <w:tc>
          <w:tcPr>
            <w:tcW w:w="1368" w:type="dxa"/>
          </w:tcPr>
          <w:p w14:paraId="1D7CD301" w14:textId="58B79A50" w:rsidR="00CC412C" w:rsidRPr="00A92D8F" w:rsidRDefault="00CC412C" w:rsidP="00C53F02">
            <w:pPr>
              <w:rPr>
                <w:rFonts w:cs="Arial"/>
                <w:szCs w:val="22"/>
              </w:rPr>
            </w:pPr>
            <w:r w:rsidRPr="00A92D8F">
              <w:rPr>
                <w:rFonts w:cs="Arial"/>
                <w:szCs w:val="22"/>
              </w:rPr>
              <w:t>2018-</w:t>
            </w:r>
          </w:p>
          <w:p w14:paraId="70AC7B99" w14:textId="16A7DDCF" w:rsidR="00CC412C" w:rsidRPr="00A92D8F" w:rsidRDefault="00CC412C" w:rsidP="00C53F02">
            <w:pPr>
              <w:rPr>
                <w:rFonts w:cs="Arial"/>
                <w:szCs w:val="22"/>
              </w:rPr>
            </w:pPr>
            <w:proofErr w:type="gramStart"/>
            <w:r w:rsidRPr="00A92D8F">
              <w:rPr>
                <w:rFonts w:cs="Arial"/>
                <w:szCs w:val="22"/>
              </w:rPr>
              <w:t>present</w:t>
            </w:r>
            <w:proofErr w:type="gramEnd"/>
          </w:p>
        </w:tc>
        <w:tc>
          <w:tcPr>
            <w:tcW w:w="1980" w:type="dxa"/>
          </w:tcPr>
          <w:p w14:paraId="240E967E" w14:textId="40F51382" w:rsidR="00CC412C" w:rsidRPr="00A92D8F" w:rsidRDefault="00CC412C" w:rsidP="00C53F02">
            <w:pPr>
              <w:rPr>
                <w:rFonts w:cs="Arial"/>
                <w:szCs w:val="22"/>
              </w:rPr>
            </w:pPr>
            <w:r w:rsidRPr="00A92D8F">
              <w:rPr>
                <w:rFonts w:cs="Arial"/>
                <w:szCs w:val="22"/>
              </w:rPr>
              <w:t>John Doherty</w:t>
            </w:r>
          </w:p>
        </w:tc>
        <w:tc>
          <w:tcPr>
            <w:tcW w:w="3330" w:type="dxa"/>
          </w:tcPr>
          <w:p w14:paraId="5EB027A1" w14:textId="3B0CE047" w:rsidR="00CC412C" w:rsidRPr="00A92D8F" w:rsidRDefault="00CC412C" w:rsidP="00C53F02">
            <w:pPr>
              <w:rPr>
                <w:rFonts w:cs="Arial"/>
                <w:szCs w:val="22"/>
              </w:rPr>
            </w:pPr>
            <w:r w:rsidRPr="00A92D8F">
              <w:rPr>
                <w:rFonts w:cs="Arial"/>
                <w:szCs w:val="22"/>
              </w:rPr>
              <w:t>Portland State University</w:t>
            </w:r>
          </w:p>
        </w:tc>
        <w:tc>
          <w:tcPr>
            <w:tcW w:w="4410" w:type="dxa"/>
          </w:tcPr>
          <w:p w14:paraId="26ED2CBF" w14:textId="5314CBB7" w:rsidR="00CC412C" w:rsidRPr="00A92D8F" w:rsidRDefault="00CC412C" w:rsidP="00C53F02">
            <w:pPr>
              <w:ind w:right="108"/>
              <w:rPr>
                <w:rFonts w:cs="Arial"/>
                <w:szCs w:val="22"/>
              </w:rPr>
            </w:pPr>
            <w:r w:rsidRPr="00A92D8F">
              <w:rPr>
                <w:rFonts w:cs="Arial"/>
                <w:szCs w:val="22"/>
              </w:rPr>
              <w:t>Supervisor of training as Laboratory Aide</w:t>
            </w:r>
          </w:p>
        </w:tc>
      </w:tr>
    </w:tbl>
    <w:p w14:paraId="7AD526C9" w14:textId="77777777" w:rsidR="00A470D9" w:rsidRDefault="00A470D9" w:rsidP="00F5382B">
      <w:pPr>
        <w:pStyle w:val="BodyText3"/>
        <w:rPr>
          <w:rFonts w:ascii="Arial" w:hAnsi="Arial" w:cs="Times"/>
          <w:caps w:val="0"/>
        </w:rPr>
      </w:pPr>
    </w:p>
    <w:p w14:paraId="675D2A43" w14:textId="77777777" w:rsidR="00C111E8" w:rsidRDefault="00C111E8" w:rsidP="00F5382B">
      <w:pPr>
        <w:pStyle w:val="BodyText3"/>
        <w:rPr>
          <w:rFonts w:ascii="Arial" w:hAnsi="Arial" w:cs="Times"/>
          <w:caps w:val="0"/>
        </w:rPr>
      </w:pPr>
    </w:p>
    <w:p w14:paraId="00D7D741" w14:textId="01D3A7FE" w:rsidR="00F5382B" w:rsidRDefault="00D37007" w:rsidP="00F5382B">
      <w:pPr>
        <w:pStyle w:val="BodyText3"/>
        <w:rPr>
          <w:rFonts w:ascii="Arial" w:hAnsi="Arial" w:cs="Times"/>
          <w:caps w:val="0"/>
        </w:rPr>
      </w:pPr>
      <w:r>
        <w:rPr>
          <w:rFonts w:ascii="Arial" w:hAnsi="Arial" w:cs="Times"/>
          <w:caps w:val="0"/>
        </w:rPr>
        <w:t>Mentoring for u</w:t>
      </w:r>
      <w:r w:rsidR="00F5382B" w:rsidRPr="00E608B0">
        <w:rPr>
          <w:rFonts w:ascii="Arial" w:hAnsi="Arial" w:cs="Times"/>
          <w:caps w:val="0"/>
        </w:rPr>
        <w:t>ndergraduates, high school stu</w:t>
      </w:r>
      <w:r>
        <w:rPr>
          <w:rFonts w:ascii="Arial" w:hAnsi="Arial" w:cs="Times"/>
          <w:caps w:val="0"/>
        </w:rPr>
        <w:t>dents, and high school teachers:</w:t>
      </w:r>
    </w:p>
    <w:p w14:paraId="736979F4" w14:textId="77777777" w:rsidR="00710CE6" w:rsidRPr="004D5D48" w:rsidRDefault="00710CE6" w:rsidP="00710CE6">
      <w:pPr>
        <w:pStyle w:val="BodyText3"/>
        <w:spacing w:line="192" w:lineRule="auto"/>
        <w:rPr>
          <w:rFonts w:ascii="Arial" w:hAnsi="Arial" w:cs="Times"/>
          <w:b w:val="0"/>
          <w:caps w:val="0"/>
          <w:sz w:val="16"/>
          <w:u w:val="none"/>
        </w:rPr>
      </w:pPr>
    </w:p>
    <w:p w14:paraId="30787F54" w14:textId="77777777" w:rsidR="00F5382B" w:rsidRPr="00E608B0" w:rsidRDefault="00F5382B" w:rsidP="00F5382B">
      <w:pPr>
        <w:pStyle w:val="BodyText3"/>
        <w:numPr>
          <w:ilvl w:val="0"/>
          <w:numId w:val="7"/>
        </w:numPr>
        <w:rPr>
          <w:rFonts w:ascii="Arial" w:hAnsi="Arial" w:cs="Times"/>
          <w:caps w:val="0"/>
        </w:rPr>
      </w:pPr>
      <w:r w:rsidRPr="00E608B0">
        <w:rPr>
          <w:rFonts w:ascii="Arial" w:hAnsi="Arial" w:cs="Times"/>
          <w:caps w:val="0"/>
        </w:rPr>
        <w:t>Research Mentor for undergraduates:</w:t>
      </w:r>
    </w:p>
    <w:p w14:paraId="19B977EF" w14:textId="77777777" w:rsidR="00F5382B" w:rsidRPr="001D5868" w:rsidRDefault="00F5382B" w:rsidP="00F5382B">
      <w:pPr>
        <w:ind w:left="720"/>
        <w:rPr>
          <w:rFonts w:cs="Times"/>
        </w:rPr>
      </w:pPr>
      <w:r w:rsidRPr="001D5868">
        <w:rPr>
          <w:rFonts w:cs="Times"/>
        </w:rPr>
        <w:t xml:space="preserve">Michelle </w:t>
      </w:r>
      <w:proofErr w:type="spellStart"/>
      <w:r w:rsidRPr="001D5868">
        <w:rPr>
          <w:rFonts w:cs="Times"/>
        </w:rPr>
        <w:t>McCleskey</w:t>
      </w:r>
      <w:proofErr w:type="spellEnd"/>
      <w:r w:rsidRPr="001D5868">
        <w:rPr>
          <w:rFonts w:cs="Times"/>
        </w:rPr>
        <w:t xml:space="preserve"> (1992)</w:t>
      </w:r>
    </w:p>
    <w:p w14:paraId="7B3ACB0F" w14:textId="77777777" w:rsidR="00F5382B" w:rsidRPr="001D5868" w:rsidRDefault="00F5382B" w:rsidP="00F5382B">
      <w:pPr>
        <w:ind w:left="720"/>
        <w:rPr>
          <w:rFonts w:cs="Times"/>
        </w:rPr>
      </w:pPr>
      <w:r w:rsidRPr="001D5868">
        <w:rPr>
          <w:rFonts w:cs="Times"/>
        </w:rPr>
        <w:t xml:space="preserve">Tina </w:t>
      </w:r>
      <w:proofErr w:type="spellStart"/>
      <w:r w:rsidRPr="001D5868">
        <w:rPr>
          <w:rFonts w:cs="Times"/>
        </w:rPr>
        <w:t>Juul-Damm</w:t>
      </w:r>
      <w:proofErr w:type="spellEnd"/>
      <w:r w:rsidRPr="001D5868">
        <w:rPr>
          <w:rFonts w:cs="Times"/>
        </w:rPr>
        <w:t xml:space="preserve"> (1995-6)</w:t>
      </w:r>
    </w:p>
    <w:p w14:paraId="198D0A58" w14:textId="77777777" w:rsidR="00F5382B" w:rsidRPr="001D5868" w:rsidRDefault="00F5382B" w:rsidP="00F5382B">
      <w:pPr>
        <w:ind w:left="720"/>
        <w:rPr>
          <w:rFonts w:cs="Times"/>
        </w:rPr>
      </w:pPr>
      <w:r w:rsidRPr="001D5868">
        <w:rPr>
          <w:rFonts w:cs="Times"/>
        </w:rPr>
        <w:t>Katy King (1999-2000)</w:t>
      </w:r>
    </w:p>
    <w:p w14:paraId="52D28A3D" w14:textId="77777777" w:rsidR="00F5382B" w:rsidRDefault="00F5382B" w:rsidP="00F5382B">
      <w:pPr>
        <w:ind w:left="720"/>
        <w:rPr>
          <w:rFonts w:cs="Times"/>
        </w:rPr>
      </w:pPr>
      <w:r w:rsidRPr="001D5868">
        <w:rPr>
          <w:rFonts w:cs="Times"/>
        </w:rPr>
        <w:t>Stacy Rivera (2000-2001)</w:t>
      </w:r>
    </w:p>
    <w:p w14:paraId="720E2FCE" w14:textId="77777777" w:rsidR="00F5382B" w:rsidRPr="001D5868" w:rsidRDefault="00F5382B" w:rsidP="00F5382B">
      <w:pPr>
        <w:ind w:left="720"/>
        <w:rPr>
          <w:rFonts w:cs="Times"/>
        </w:rPr>
      </w:pPr>
      <w:r>
        <w:rPr>
          <w:rFonts w:cs="Times"/>
        </w:rPr>
        <w:t xml:space="preserve">Steve </w:t>
      </w:r>
      <w:proofErr w:type="spellStart"/>
      <w:r>
        <w:rPr>
          <w:rFonts w:cs="Times"/>
        </w:rPr>
        <w:t>Lagerquist</w:t>
      </w:r>
      <w:proofErr w:type="spellEnd"/>
      <w:r>
        <w:rPr>
          <w:rFonts w:cs="Times"/>
        </w:rPr>
        <w:t xml:space="preserve"> (1999-2002)</w:t>
      </w:r>
    </w:p>
    <w:p w14:paraId="254CF663" w14:textId="77777777" w:rsidR="00F5382B" w:rsidRPr="001878CF" w:rsidRDefault="00F5382B" w:rsidP="00F5382B">
      <w:pPr>
        <w:ind w:left="720"/>
      </w:pPr>
      <w:r w:rsidRPr="001878CF">
        <w:t xml:space="preserve">Laurie </w:t>
      </w:r>
      <w:proofErr w:type="spellStart"/>
      <w:r w:rsidRPr="001878CF">
        <w:t>Kaler</w:t>
      </w:r>
      <w:proofErr w:type="spellEnd"/>
      <w:r w:rsidRPr="001878CF">
        <w:t xml:space="preserve"> (2003-2005</w:t>
      </w:r>
    </w:p>
    <w:p w14:paraId="1494F3E2" w14:textId="77777777" w:rsidR="00F5382B" w:rsidRDefault="00F5382B" w:rsidP="00F5382B">
      <w:pPr>
        <w:ind w:left="720"/>
      </w:pPr>
      <w:r w:rsidRPr="001878CF">
        <w:t xml:space="preserve">Kelsey </w:t>
      </w:r>
      <w:proofErr w:type="spellStart"/>
      <w:r w:rsidRPr="001878CF">
        <w:t>Mauch</w:t>
      </w:r>
      <w:proofErr w:type="spellEnd"/>
      <w:r w:rsidRPr="001878CF">
        <w:t xml:space="preserve"> (2004-5)</w:t>
      </w:r>
    </w:p>
    <w:p w14:paraId="315CD641" w14:textId="77777777" w:rsidR="00F5382B" w:rsidRDefault="00F5382B" w:rsidP="00F5382B">
      <w:pPr>
        <w:ind w:left="720"/>
      </w:pPr>
      <w:r>
        <w:t>Janneke Bloem (University of Utrecht, NL; 2008-2009)</w:t>
      </w:r>
    </w:p>
    <w:p w14:paraId="51945B72" w14:textId="77777777" w:rsidR="00F5382B" w:rsidRDefault="00F5382B" w:rsidP="00F5382B">
      <w:pPr>
        <w:ind w:left="720"/>
      </w:pPr>
      <w:proofErr w:type="spellStart"/>
      <w:r>
        <w:t>Laurelyn</w:t>
      </w:r>
      <w:proofErr w:type="spellEnd"/>
      <w:r>
        <w:t xml:space="preserve"> Perry; NSF REU award, 2012</w:t>
      </w:r>
    </w:p>
    <w:p w14:paraId="43850A77" w14:textId="77777777" w:rsidR="00075213" w:rsidRDefault="00F5382B" w:rsidP="00F5382B">
      <w:pPr>
        <w:ind w:left="720"/>
      </w:pPr>
      <w:r>
        <w:t xml:space="preserve">Amy </w:t>
      </w:r>
      <w:proofErr w:type="spellStart"/>
      <w:r>
        <w:t>Nicolaysen</w:t>
      </w:r>
      <w:proofErr w:type="spellEnd"/>
      <w:r>
        <w:t>; NSF REU award, 2013</w:t>
      </w:r>
    </w:p>
    <w:p w14:paraId="61EF6034" w14:textId="77777777" w:rsidR="00075213" w:rsidRDefault="00075213" w:rsidP="00075213">
      <w:pPr>
        <w:ind w:left="720"/>
      </w:pPr>
      <w:proofErr w:type="spellStart"/>
      <w:r w:rsidRPr="00D80CD5">
        <w:t>Tamra</w:t>
      </w:r>
      <w:proofErr w:type="spellEnd"/>
      <w:r w:rsidRPr="00D80CD5">
        <w:t xml:space="preserve"> </w:t>
      </w:r>
      <w:proofErr w:type="spellStart"/>
      <w:r w:rsidRPr="00D80CD5">
        <w:t>Neblett</w:t>
      </w:r>
      <w:proofErr w:type="spellEnd"/>
      <w:r w:rsidRPr="00D80CD5">
        <w:t xml:space="preserve"> (Spellman College, </w:t>
      </w:r>
      <w:r w:rsidR="00EA736E" w:rsidRPr="00D80CD5">
        <w:t>Atlanta</w:t>
      </w:r>
      <w:r w:rsidRPr="00D80CD5">
        <w:t xml:space="preserve"> GA; summer 2014)</w:t>
      </w:r>
    </w:p>
    <w:p w14:paraId="36AC9D5F" w14:textId="425311C8" w:rsidR="00D80CD5" w:rsidRDefault="00D80CD5" w:rsidP="00D80CD5">
      <w:r>
        <w:tab/>
      </w:r>
      <w:r w:rsidRPr="00CC412C">
        <w:t>Eve</w:t>
      </w:r>
      <w:r w:rsidR="00CC412C">
        <w:t xml:space="preserve"> </w:t>
      </w:r>
      <w:proofErr w:type="spellStart"/>
      <w:r w:rsidR="00CC412C">
        <w:t>Lewinstein</w:t>
      </w:r>
      <w:proofErr w:type="spellEnd"/>
      <w:r w:rsidR="00A470D9" w:rsidRPr="00CC412C">
        <w:t xml:space="preserve"> (</w:t>
      </w:r>
      <w:r w:rsidRPr="00CC412C">
        <w:t xml:space="preserve">Lewis </w:t>
      </w:r>
      <w:r w:rsidR="00DF4351" w:rsidRPr="00CC412C">
        <w:t>&amp;</w:t>
      </w:r>
      <w:r w:rsidRPr="00CC412C">
        <w:t xml:space="preserve"> Clark; with Norma Velazquez </w:t>
      </w:r>
      <w:proofErr w:type="spellStart"/>
      <w:r w:rsidRPr="00CC412C">
        <w:t>Ulloa</w:t>
      </w:r>
      <w:proofErr w:type="spellEnd"/>
      <w:r w:rsidRPr="00CC412C">
        <w:t>, primary advisor)</w:t>
      </w:r>
      <w:r w:rsidR="00AC4B9D" w:rsidRPr="00CC412C">
        <w:t>, 2017-18</w:t>
      </w:r>
    </w:p>
    <w:p w14:paraId="07DE0B0A" w14:textId="6C5A28E4" w:rsidR="00CC412C" w:rsidRDefault="00CC412C" w:rsidP="00D80CD5">
      <w:r>
        <w:tab/>
      </w:r>
      <w:r w:rsidRPr="00A92D8F">
        <w:t>Margaret Rose (PSU); Undergraduate Honors Thesis; 2018-19</w:t>
      </w:r>
    </w:p>
    <w:p w14:paraId="374A9717" w14:textId="77777777" w:rsidR="00710CE6" w:rsidRPr="004D5D48" w:rsidRDefault="00710CE6" w:rsidP="00710CE6">
      <w:pPr>
        <w:pStyle w:val="BodyText3"/>
        <w:spacing w:line="192" w:lineRule="auto"/>
        <w:rPr>
          <w:rFonts w:ascii="Arial" w:hAnsi="Arial" w:cs="Times"/>
          <w:b w:val="0"/>
          <w:caps w:val="0"/>
          <w:sz w:val="16"/>
          <w:u w:val="none"/>
        </w:rPr>
      </w:pPr>
    </w:p>
    <w:p w14:paraId="43930BEC" w14:textId="77777777" w:rsidR="00F5382B" w:rsidRPr="00034D96" w:rsidRDefault="00F5382B" w:rsidP="00F5382B">
      <w:pPr>
        <w:pStyle w:val="ListParagraph"/>
        <w:numPr>
          <w:ilvl w:val="0"/>
          <w:numId w:val="7"/>
        </w:numPr>
        <w:rPr>
          <w:rFonts w:ascii="Arial" w:hAnsi="Arial"/>
          <w:b/>
          <w:u w:val="single"/>
        </w:rPr>
      </w:pPr>
      <w:r w:rsidRPr="00034D96">
        <w:rPr>
          <w:rFonts w:ascii="Arial" w:hAnsi="Arial"/>
          <w:b/>
          <w:u w:val="single"/>
        </w:rPr>
        <w:t>Other Undergraduate trainees:</w:t>
      </w:r>
    </w:p>
    <w:p w14:paraId="146005D9" w14:textId="07C3EB2D" w:rsidR="00F5382B" w:rsidRPr="001A10EA" w:rsidRDefault="00F5382B" w:rsidP="00C111E8">
      <w:pPr>
        <w:ind w:left="720"/>
      </w:pPr>
      <w:r w:rsidRPr="001A10EA">
        <w:t>Ol</w:t>
      </w:r>
      <w:r>
        <w:t>i</w:t>
      </w:r>
      <w:r w:rsidRPr="001A10EA">
        <w:t xml:space="preserve">via </w:t>
      </w:r>
      <w:proofErr w:type="spellStart"/>
      <w:r w:rsidRPr="001A10EA">
        <w:t>Oudj</w:t>
      </w:r>
      <w:r w:rsidR="00C111E8">
        <w:t>ehih</w:t>
      </w:r>
      <w:proofErr w:type="spellEnd"/>
      <w:r w:rsidR="00C111E8">
        <w:tab/>
      </w:r>
      <w:proofErr w:type="spellStart"/>
      <w:r w:rsidR="00C111E8">
        <w:t>Shafi</w:t>
      </w:r>
      <w:proofErr w:type="spellEnd"/>
      <w:r w:rsidR="00C111E8">
        <w:t xml:space="preserve"> Mohammad</w:t>
      </w:r>
      <w:r w:rsidR="00C111E8">
        <w:tab/>
        <w:t>Tracy Carte</w:t>
      </w:r>
      <w:r w:rsidR="00C111E8">
        <w:tab/>
      </w:r>
      <w:r w:rsidR="00C111E8">
        <w:tab/>
        <w:t>Mary Christine</w:t>
      </w:r>
      <w:r w:rsidR="00C111E8">
        <w:tab/>
        <w:t xml:space="preserve">    </w:t>
      </w:r>
      <w:r w:rsidRPr="001A10EA">
        <w:t>Dana Lewis</w:t>
      </w:r>
      <w:r w:rsidRPr="001A10EA">
        <w:tab/>
      </w:r>
      <w:r w:rsidRPr="001A10EA">
        <w:tab/>
        <w:t>Amanda Hicks</w:t>
      </w:r>
      <w:r w:rsidR="00C111E8">
        <w:tab/>
      </w:r>
      <w:r w:rsidR="00C111E8">
        <w:tab/>
      </w:r>
      <w:r w:rsidRPr="001A10EA">
        <w:t>Jacquie Robinson</w:t>
      </w:r>
      <w:r>
        <w:tab/>
      </w:r>
      <w:r w:rsidR="00C111E8">
        <w:t xml:space="preserve">Carmen </w:t>
      </w:r>
      <w:proofErr w:type="spellStart"/>
      <w:r w:rsidR="00C111E8">
        <w:t>Ocho</w:t>
      </w:r>
      <w:proofErr w:type="spellEnd"/>
      <w:r w:rsidRPr="001A10EA">
        <w:t xml:space="preserve"> </w:t>
      </w:r>
      <w:proofErr w:type="spellStart"/>
      <w:r w:rsidRPr="001A10EA">
        <w:t>Oribizil</w:t>
      </w:r>
      <w:proofErr w:type="spellEnd"/>
    </w:p>
    <w:p w14:paraId="38BE1A12" w14:textId="1EB9DE8E" w:rsidR="00F5382B" w:rsidRPr="001A10EA" w:rsidRDefault="00F5382B" w:rsidP="00C111E8">
      <w:pPr>
        <w:ind w:left="720"/>
      </w:pPr>
      <w:r w:rsidRPr="001A10EA">
        <w:t xml:space="preserve">Gail </w:t>
      </w:r>
      <w:proofErr w:type="spellStart"/>
      <w:r w:rsidRPr="001A10EA">
        <w:t>Borchard</w:t>
      </w:r>
      <w:proofErr w:type="spellEnd"/>
      <w:r w:rsidRPr="001A10EA">
        <w:tab/>
      </w:r>
      <w:r w:rsidRPr="001A10EA">
        <w:tab/>
        <w:t>Diane Yates</w:t>
      </w:r>
      <w:r w:rsidRPr="001A10EA">
        <w:tab/>
      </w:r>
      <w:r w:rsidRPr="001A10EA">
        <w:tab/>
        <w:t>Michelle Rasmussen</w:t>
      </w:r>
      <w:r w:rsidR="00C111E8">
        <w:tab/>
        <w:t xml:space="preserve">John </w:t>
      </w:r>
      <w:proofErr w:type="spellStart"/>
      <w:r w:rsidR="00C111E8">
        <w:t>Longeria</w:t>
      </w:r>
      <w:proofErr w:type="spellEnd"/>
      <w:r w:rsidR="00C111E8">
        <w:tab/>
        <w:t xml:space="preserve">  </w:t>
      </w:r>
      <w:proofErr w:type="spellStart"/>
      <w:r w:rsidRPr="001A10EA">
        <w:t>Dayna</w:t>
      </w:r>
      <w:proofErr w:type="spellEnd"/>
      <w:r w:rsidRPr="001A10EA">
        <w:t xml:space="preserve"> Knapp</w:t>
      </w:r>
      <w:r w:rsidRPr="001A10EA">
        <w:tab/>
      </w:r>
      <w:r w:rsidRPr="001A10EA">
        <w:tab/>
      </w:r>
      <w:proofErr w:type="spellStart"/>
      <w:r w:rsidRPr="001A10EA">
        <w:t>Katerine</w:t>
      </w:r>
      <w:proofErr w:type="spellEnd"/>
      <w:r w:rsidRPr="001A10EA">
        <w:t xml:space="preserve"> Sherman</w:t>
      </w:r>
      <w:r w:rsidR="00C111E8">
        <w:tab/>
        <w:t>Eric McNeil</w:t>
      </w:r>
      <w:r w:rsidR="00C111E8">
        <w:tab/>
      </w:r>
      <w:r w:rsidR="00C111E8">
        <w:tab/>
        <w:t xml:space="preserve">Andrew </w:t>
      </w:r>
      <w:proofErr w:type="spellStart"/>
      <w:r w:rsidR="00C111E8">
        <w:t>Carin</w:t>
      </w:r>
      <w:proofErr w:type="spellEnd"/>
      <w:r w:rsidR="00C111E8">
        <w:tab/>
        <w:t xml:space="preserve">     </w:t>
      </w:r>
      <w:r w:rsidRPr="001A10EA">
        <w:t>Mary Irwin</w:t>
      </w:r>
      <w:r w:rsidR="00C111E8">
        <w:tab/>
      </w:r>
      <w:r w:rsidR="00C111E8">
        <w:tab/>
      </w:r>
      <w:proofErr w:type="spellStart"/>
      <w:r w:rsidRPr="001A10EA">
        <w:t>Dat</w:t>
      </w:r>
      <w:proofErr w:type="spellEnd"/>
      <w:r w:rsidRPr="001A10EA">
        <w:t xml:space="preserve"> Nguyen</w:t>
      </w:r>
      <w:r w:rsidRPr="001A10EA">
        <w:tab/>
      </w:r>
      <w:r w:rsidRPr="001A10EA">
        <w:tab/>
      </w:r>
      <w:proofErr w:type="spellStart"/>
      <w:r w:rsidRPr="001A10EA">
        <w:t>Kealii</w:t>
      </w:r>
      <w:proofErr w:type="spellEnd"/>
      <w:r w:rsidRPr="001A10EA">
        <w:t xml:space="preserve"> </w:t>
      </w:r>
      <w:proofErr w:type="spellStart"/>
      <w:r w:rsidRPr="001A10EA">
        <w:t>Ching</w:t>
      </w:r>
      <w:proofErr w:type="spellEnd"/>
      <w:r w:rsidRPr="001A10EA">
        <w:tab/>
      </w:r>
      <w:r w:rsidRPr="001A10EA">
        <w:tab/>
        <w:t xml:space="preserve">Daniel </w:t>
      </w:r>
      <w:proofErr w:type="spellStart"/>
      <w:r w:rsidRPr="001A10EA">
        <w:t>Bottomly</w:t>
      </w:r>
      <w:proofErr w:type="spellEnd"/>
      <w:r w:rsidRPr="001A10EA">
        <w:tab/>
      </w:r>
    </w:p>
    <w:p w14:paraId="08F966F7" w14:textId="58275501" w:rsidR="00F5382B" w:rsidRPr="001A10EA" w:rsidRDefault="00F5382B" w:rsidP="00C111E8">
      <w:pPr>
        <w:ind w:left="720"/>
      </w:pPr>
      <w:r w:rsidRPr="001A10EA">
        <w:t>Nicole Moreland</w:t>
      </w:r>
      <w:r w:rsidRPr="001A10EA">
        <w:tab/>
      </w:r>
      <w:proofErr w:type="spellStart"/>
      <w:r w:rsidRPr="001A10EA">
        <w:t>Diep</w:t>
      </w:r>
      <w:proofErr w:type="spellEnd"/>
      <w:r w:rsidRPr="001A10EA">
        <w:t xml:space="preserve"> Nguyen</w:t>
      </w:r>
      <w:r w:rsidRPr="001A10EA">
        <w:tab/>
      </w:r>
      <w:r w:rsidRPr="001A10EA">
        <w:tab/>
        <w:t>Allison Hewlett</w:t>
      </w:r>
      <w:r w:rsidR="00C111E8">
        <w:tab/>
        <w:t xml:space="preserve">Shari </w:t>
      </w:r>
      <w:proofErr w:type="spellStart"/>
      <w:r w:rsidR="00C111E8">
        <w:t>Ehara</w:t>
      </w:r>
      <w:proofErr w:type="spellEnd"/>
      <w:r w:rsidR="00C111E8">
        <w:tab/>
        <w:t xml:space="preserve">       </w:t>
      </w:r>
      <w:r w:rsidRPr="001A10EA">
        <w:t>Tea Holmes</w:t>
      </w:r>
      <w:r w:rsidRPr="001A10EA">
        <w:tab/>
      </w:r>
      <w:r w:rsidRPr="001A10EA">
        <w:tab/>
      </w:r>
      <w:proofErr w:type="spellStart"/>
      <w:r w:rsidRPr="001A10EA">
        <w:t>Moonju</w:t>
      </w:r>
      <w:proofErr w:type="spellEnd"/>
      <w:r w:rsidRPr="001A10EA">
        <w:t xml:space="preserve"> Lee</w:t>
      </w:r>
      <w:r w:rsidR="00C111E8">
        <w:tab/>
      </w:r>
      <w:r w:rsidR="00C111E8">
        <w:tab/>
        <w:t>Jason Fargo</w:t>
      </w:r>
      <w:r w:rsidR="00C111E8">
        <w:tab/>
      </w:r>
      <w:r w:rsidR="00C111E8">
        <w:tab/>
        <w:t xml:space="preserve">Michele </w:t>
      </w:r>
      <w:proofErr w:type="spellStart"/>
      <w:r w:rsidR="00C111E8">
        <w:t>Mielcarz</w:t>
      </w:r>
      <w:proofErr w:type="spellEnd"/>
      <w:r w:rsidR="00C111E8">
        <w:t xml:space="preserve"> </w:t>
      </w:r>
      <w:r w:rsidRPr="001A10EA">
        <w:t>Wendy Do</w:t>
      </w:r>
      <w:r>
        <w:t>g</w:t>
      </w:r>
      <w:r w:rsidRPr="001A10EA">
        <w:t>gett</w:t>
      </w:r>
      <w:r w:rsidR="00C111E8">
        <w:tab/>
      </w:r>
      <w:r w:rsidRPr="001A10EA">
        <w:t xml:space="preserve">Chad </w:t>
      </w:r>
      <w:proofErr w:type="spellStart"/>
      <w:r w:rsidRPr="001A10EA">
        <w:t>Freitag</w:t>
      </w:r>
      <w:proofErr w:type="spellEnd"/>
      <w:r w:rsidRPr="001A10EA">
        <w:tab/>
      </w:r>
      <w:r w:rsidRPr="001A10EA">
        <w:tab/>
        <w:t xml:space="preserve">Jake </w:t>
      </w:r>
      <w:proofErr w:type="spellStart"/>
      <w:r w:rsidRPr="001A10EA">
        <w:t>Weibel</w:t>
      </w:r>
      <w:proofErr w:type="spellEnd"/>
      <w:r w:rsidRPr="001A10EA">
        <w:tab/>
      </w:r>
      <w:r w:rsidRPr="001A10EA">
        <w:tab/>
        <w:t>Helen Lee</w:t>
      </w:r>
    </w:p>
    <w:p w14:paraId="7633F3DD" w14:textId="66454B64" w:rsidR="00F5382B" w:rsidRDefault="00F5382B" w:rsidP="00C111E8">
      <w:pPr>
        <w:ind w:left="720"/>
      </w:pPr>
      <w:r w:rsidRPr="001A10EA">
        <w:t>Stephen Carey</w:t>
      </w:r>
      <w:r w:rsidRPr="001A10EA">
        <w:tab/>
        <w:t xml:space="preserve">Joe </w:t>
      </w:r>
      <w:proofErr w:type="spellStart"/>
      <w:r w:rsidRPr="001A10EA">
        <w:t>Schumski</w:t>
      </w:r>
      <w:proofErr w:type="spellEnd"/>
      <w:r w:rsidRPr="001A10EA">
        <w:tab/>
      </w:r>
      <w:r w:rsidRPr="001A10EA">
        <w:tab/>
        <w:t xml:space="preserve">Erika </w:t>
      </w:r>
      <w:proofErr w:type="spellStart"/>
      <w:r w:rsidRPr="001A10EA">
        <w:t>Lablanc</w:t>
      </w:r>
      <w:proofErr w:type="spellEnd"/>
      <w:r w:rsidR="00C111E8">
        <w:tab/>
      </w:r>
      <w:r w:rsidR="00C111E8">
        <w:tab/>
        <w:t xml:space="preserve">Jessica </w:t>
      </w:r>
      <w:proofErr w:type="spellStart"/>
      <w:r w:rsidR="00C111E8">
        <w:t>Sepula</w:t>
      </w:r>
      <w:proofErr w:type="spellEnd"/>
      <w:r w:rsidR="00C111E8">
        <w:t xml:space="preserve">     </w:t>
      </w:r>
      <w:r w:rsidRPr="001A10EA">
        <w:t>Lean Hughes</w:t>
      </w:r>
      <w:r w:rsidRPr="001A10EA">
        <w:tab/>
      </w:r>
      <w:r w:rsidRPr="001A10EA">
        <w:tab/>
      </w:r>
      <w:r w:rsidR="009A46AB">
        <w:t xml:space="preserve">Amy </w:t>
      </w:r>
      <w:proofErr w:type="spellStart"/>
      <w:r w:rsidR="009A46AB">
        <w:t>Nicolaysen</w:t>
      </w:r>
      <w:proofErr w:type="spellEnd"/>
      <w:r w:rsidR="00C111E8">
        <w:tab/>
      </w:r>
      <w:r w:rsidR="009A46AB">
        <w:t>Michael Nguyen</w:t>
      </w:r>
      <w:r w:rsidR="009A46AB">
        <w:tab/>
        <w:t>K</w:t>
      </w:r>
      <w:r w:rsidR="00C111E8">
        <w:t xml:space="preserve">imberly </w:t>
      </w:r>
      <w:proofErr w:type="spellStart"/>
      <w:r w:rsidR="00C111E8">
        <w:t>Gotttshalk</w:t>
      </w:r>
      <w:proofErr w:type="spellEnd"/>
      <w:r w:rsidR="00C111E8">
        <w:t xml:space="preserve"> </w:t>
      </w:r>
      <w:r w:rsidR="0017793E" w:rsidRPr="0017793E">
        <w:rPr>
          <w:rFonts w:cs="Arial"/>
          <w:szCs w:val="22"/>
        </w:rPr>
        <w:t>Jose Medina</w:t>
      </w:r>
      <w:r w:rsidR="00C111E8">
        <w:tab/>
      </w:r>
      <w:r w:rsidR="00C111E8">
        <w:tab/>
      </w:r>
      <w:r w:rsidR="009A46AB">
        <w:t>Amanda Jefferson</w:t>
      </w:r>
      <w:r w:rsidR="009A46AB">
        <w:tab/>
      </w:r>
    </w:p>
    <w:p w14:paraId="421F541B" w14:textId="77777777" w:rsidR="00710CE6" w:rsidRPr="004D5D48" w:rsidRDefault="00710CE6" w:rsidP="00710CE6">
      <w:pPr>
        <w:pStyle w:val="BodyText3"/>
        <w:spacing w:line="192" w:lineRule="auto"/>
        <w:rPr>
          <w:rFonts w:ascii="Arial" w:hAnsi="Arial" w:cs="Times"/>
          <w:b w:val="0"/>
          <w:caps w:val="0"/>
          <w:sz w:val="16"/>
          <w:u w:val="none"/>
        </w:rPr>
      </w:pPr>
    </w:p>
    <w:p w14:paraId="46EA5C29" w14:textId="77777777" w:rsidR="00F5382B" w:rsidRPr="00034D96" w:rsidRDefault="00F5382B" w:rsidP="00F5382B">
      <w:pPr>
        <w:pStyle w:val="ListParagraph"/>
        <w:numPr>
          <w:ilvl w:val="0"/>
          <w:numId w:val="7"/>
        </w:numPr>
        <w:rPr>
          <w:rFonts w:ascii="Arial" w:hAnsi="Arial"/>
          <w:b/>
          <w:u w:val="single"/>
        </w:rPr>
      </w:pPr>
      <w:r w:rsidRPr="00034D96">
        <w:rPr>
          <w:rFonts w:ascii="Arial" w:hAnsi="Arial"/>
          <w:b/>
          <w:u w:val="single"/>
        </w:rPr>
        <w:t xml:space="preserve">Research Mentor for high school science teachers: </w:t>
      </w:r>
    </w:p>
    <w:p w14:paraId="7FB7C154" w14:textId="7C2B37C9" w:rsidR="008A671B" w:rsidRDefault="00F5382B" w:rsidP="00F5382B">
      <w:r>
        <w:tab/>
      </w:r>
      <w:r w:rsidRPr="001878CF">
        <w:t xml:space="preserve">Mr. David Nichols, </w:t>
      </w:r>
      <w:proofErr w:type="spellStart"/>
      <w:proofErr w:type="gramStart"/>
      <w:r w:rsidRPr="001878CF">
        <w:t>Vernonia</w:t>
      </w:r>
      <w:proofErr w:type="spellEnd"/>
      <w:r w:rsidRPr="001878CF">
        <w:t xml:space="preserve"> High School, Oregon</w:t>
      </w:r>
      <w:proofErr w:type="gramEnd"/>
      <w:r w:rsidRPr="001878CF">
        <w:t xml:space="preserve">  (1992-3); Murdoch Foundation </w:t>
      </w:r>
      <w:r>
        <w:tab/>
      </w:r>
      <w:r w:rsidRPr="001878CF">
        <w:t>Training Program for High School Science Educators</w:t>
      </w:r>
    </w:p>
    <w:p w14:paraId="1B3899E5" w14:textId="77777777" w:rsidR="00F5382B" w:rsidRDefault="00F5382B" w:rsidP="00F5382B"/>
    <w:p w14:paraId="44DEEACD" w14:textId="01B56007" w:rsidR="009A46AB" w:rsidRPr="0017793E" w:rsidRDefault="009A46AB" w:rsidP="009A46AB">
      <w:pPr>
        <w:rPr>
          <w:rFonts w:cs="Arial-BoldMT"/>
          <w:b/>
          <w:bCs/>
          <w:sz w:val="24"/>
          <w:szCs w:val="22"/>
          <w:u w:val="single"/>
        </w:rPr>
      </w:pPr>
      <w:r w:rsidRPr="0017793E">
        <w:rPr>
          <w:rFonts w:cs="Arial-BoldMT"/>
          <w:b/>
          <w:bCs/>
          <w:sz w:val="24"/>
          <w:szCs w:val="22"/>
          <w:u w:val="single"/>
        </w:rPr>
        <w:t>Predoctoral Students Supervised or Mentored</w:t>
      </w:r>
      <w:r w:rsidR="00D37007">
        <w:rPr>
          <w:rFonts w:cs="Arial-BoldMT"/>
          <w:b/>
          <w:bCs/>
          <w:sz w:val="24"/>
          <w:szCs w:val="22"/>
          <w:u w:val="single"/>
        </w:rPr>
        <w:t xml:space="preserve"> in 2018-20</w:t>
      </w:r>
      <w:r w:rsidRPr="0017793E">
        <w:rPr>
          <w:rFonts w:cs="Arial-BoldMT"/>
          <w:b/>
          <w:bCs/>
          <w:sz w:val="24"/>
          <w:szCs w:val="22"/>
          <w:u w:val="single"/>
        </w:rPr>
        <w:t>:</w:t>
      </w:r>
    </w:p>
    <w:tbl>
      <w:tblPr>
        <w:tblStyle w:val="TableGrid"/>
        <w:tblW w:w="16308" w:type="dxa"/>
        <w:tblLayout w:type="fixed"/>
        <w:tblLook w:val="04A0" w:firstRow="1" w:lastRow="0" w:firstColumn="1" w:lastColumn="0" w:noHBand="0" w:noVBand="1"/>
      </w:tblPr>
      <w:tblGrid>
        <w:gridCol w:w="1368"/>
        <w:gridCol w:w="1980"/>
        <w:gridCol w:w="2520"/>
        <w:gridCol w:w="5220"/>
        <w:gridCol w:w="5220"/>
      </w:tblGrid>
      <w:tr w:rsidR="009A46AB" w:rsidRPr="0017793E" w14:paraId="49869CD1" w14:textId="77777777" w:rsidTr="00DE72B2">
        <w:trPr>
          <w:gridAfter w:val="1"/>
          <w:wAfter w:w="5220" w:type="dxa"/>
        </w:trPr>
        <w:tc>
          <w:tcPr>
            <w:tcW w:w="1368" w:type="dxa"/>
          </w:tcPr>
          <w:p w14:paraId="36E2A087" w14:textId="77777777" w:rsidR="009A46AB" w:rsidRPr="0017793E" w:rsidRDefault="009A46AB" w:rsidP="009A46AB">
            <w:pPr>
              <w:widowControl w:val="0"/>
              <w:autoSpaceDE w:val="0"/>
              <w:autoSpaceDN w:val="0"/>
              <w:adjustRightInd w:val="0"/>
              <w:jc w:val="center"/>
              <w:rPr>
                <w:rFonts w:cs="Arial"/>
                <w:b/>
                <w:bCs/>
                <w:szCs w:val="22"/>
              </w:rPr>
            </w:pPr>
            <w:r w:rsidRPr="0017793E">
              <w:rPr>
                <w:rFonts w:cs="Arial"/>
                <w:b/>
                <w:bCs/>
                <w:szCs w:val="22"/>
              </w:rPr>
              <w:t xml:space="preserve">Dates </w:t>
            </w:r>
          </w:p>
          <w:p w14:paraId="2F351DA8" w14:textId="77777777" w:rsidR="009A46AB" w:rsidRPr="0017793E" w:rsidRDefault="009A46AB" w:rsidP="009A46AB">
            <w:pPr>
              <w:widowControl w:val="0"/>
              <w:autoSpaceDE w:val="0"/>
              <w:autoSpaceDN w:val="0"/>
              <w:adjustRightInd w:val="0"/>
              <w:jc w:val="center"/>
              <w:rPr>
                <w:rFonts w:cs="Arial"/>
                <w:b/>
                <w:bCs/>
                <w:szCs w:val="22"/>
              </w:rPr>
            </w:pPr>
          </w:p>
        </w:tc>
        <w:tc>
          <w:tcPr>
            <w:tcW w:w="1980" w:type="dxa"/>
          </w:tcPr>
          <w:p w14:paraId="23BF7BDE" w14:textId="77777777" w:rsidR="009A46AB" w:rsidRPr="0017793E" w:rsidRDefault="009A46AB" w:rsidP="009A46AB">
            <w:pPr>
              <w:jc w:val="center"/>
              <w:rPr>
                <w:rFonts w:cs="Arial"/>
                <w:b/>
                <w:szCs w:val="22"/>
              </w:rPr>
            </w:pPr>
            <w:r w:rsidRPr="0017793E">
              <w:rPr>
                <w:rFonts w:cs="Arial"/>
                <w:b/>
                <w:bCs/>
                <w:szCs w:val="22"/>
              </w:rPr>
              <w:t>Name</w:t>
            </w:r>
            <w:r w:rsidRPr="0017793E">
              <w:rPr>
                <w:rFonts w:cs="Arial"/>
                <w:b/>
                <w:szCs w:val="22"/>
              </w:rPr>
              <w:t xml:space="preserve"> </w:t>
            </w:r>
          </w:p>
        </w:tc>
        <w:tc>
          <w:tcPr>
            <w:tcW w:w="2520" w:type="dxa"/>
          </w:tcPr>
          <w:p w14:paraId="03FFB238" w14:textId="77777777" w:rsidR="009A46AB" w:rsidRPr="0017793E" w:rsidRDefault="009A46AB" w:rsidP="009A46AB">
            <w:pPr>
              <w:jc w:val="center"/>
              <w:rPr>
                <w:rFonts w:cs="Arial"/>
                <w:b/>
                <w:szCs w:val="22"/>
              </w:rPr>
            </w:pPr>
            <w:r w:rsidRPr="0017793E">
              <w:rPr>
                <w:rFonts w:cs="Arial"/>
                <w:b/>
                <w:szCs w:val="22"/>
              </w:rPr>
              <w:t>Program or School</w:t>
            </w:r>
          </w:p>
        </w:tc>
        <w:tc>
          <w:tcPr>
            <w:tcW w:w="5220" w:type="dxa"/>
          </w:tcPr>
          <w:p w14:paraId="0364B529" w14:textId="77777777" w:rsidR="009A46AB" w:rsidRPr="0017793E" w:rsidRDefault="009A46AB" w:rsidP="009A46AB">
            <w:pPr>
              <w:ind w:right="108"/>
              <w:jc w:val="center"/>
              <w:rPr>
                <w:rFonts w:cs="Arial"/>
                <w:b/>
                <w:szCs w:val="22"/>
              </w:rPr>
            </w:pPr>
            <w:r w:rsidRPr="0017793E">
              <w:rPr>
                <w:rFonts w:cs="Arial"/>
                <w:b/>
                <w:bCs/>
                <w:szCs w:val="22"/>
              </w:rPr>
              <w:t>Faculty role</w:t>
            </w:r>
          </w:p>
        </w:tc>
      </w:tr>
      <w:tr w:rsidR="009A46AB" w:rsidRPr="0017793E" w14:paraId="011B1387" w14:textId="77777777" w:rsidTr="00DE72B2">
        <w:trPr>
          <w:gridAfter w:val="1"/>
          <w:wAfter w:w="5220" w:type="dxa"/>
        </w:trPr>
        <w:tc>
          <w:tcPr>
            <w:tcW w:w="1368" w:type="dxa"/>
          </w:tcPr>
          <w:p w14:paraId="4EA025A9" w14:textId="752D8C66" w:rsidR="009A46AB" w:rsidRPr="0017793E" w:rsidRDefault="00EB4510" w:rsidP="009A46AB">
            <w:pPr>
              <w:rPr>
                <w:rFonts w:cs="Arial"/>
                <w:szCs w:val="22"/>
              </w:rPr>
            </w:pPr>
            <w:r w:rsidRPr="0017793E">
              <w:rPr>
                <w:rFonts w:cs="Arial"/>
                <w:szCs w:val="22"/>
              </w:rPr>
              <w:t>2014</w:t>
            </w:r>
            <w:r w:rsidR="009A46AB" w:rsidRPr="0017793E">
              <w:rPr>
                <w:rFonts w:cs="Arial"/>
                <w:szCs w:val="22"/>
              </w:rPr>
              <w:t>-</w:t>
            </w:r>
          </w:p>
          <w:p w14:paraId="70D1ABDE" w14:textId="3CABBFD0" w:rsidR="009A46AB" w:rsidRPr="0017793E" w:rsidRDefault="00FA63BE" w:rsidP="009A46AB">
            <w:pPr>
              <w:rPr>
                <w:rFonts w:cs="Arial"/>
                <w:szCs w:val="22"/>
              </w:rPr>
            </w:pPr>
            <w:r w:rsidRPr="0017793E">
              <w:rPr>
                <w:rFonts w:cs="Arial"/>
                <w:szCs w:val="22"/>
              </w:rPr>
              <w:t>201</w:t>
            </w:r>
            <w:r w:rsidR="0017793E">
              <w:rPr>
                <w:rFonts w:cs="Arial"/>
                <w:szCs w:val="22"/>
              </w:rPr>
              <w:t>8</w:t>
            </w:r>
          </w:p>
        </w:tc>
        <w:tc>
          <w:tcPr>
            <w:tcW w:w="1980" w:type="dxa"/>
          </w:tcPr>
          <w:p w14:paraId="36BB5DEF" w14:textId="77777777" w:rsidR="009A46AB" w:rsidRPr="0017793E" w:rsidRDefault="009A46AB" w:rsidP="009A46AB">
            <w:pPr>
              <w:ind w:right="396"/>
              <w:rPr>
                <w:rFonts w:cs="Arial"/>
                <w:szCs w:val="22"/>
              </w:rPr>
            </w:pPr>
            <w:r w:rsidRPr="0017793E">
              <w:t>Caitlin Monaghan</w:t>
            </w:r>
          </w:p>
        </w:tc>
        <w:tc>
          <w:tcPr>
            <w:tcW w:w="2520" w:type="dxa"/>
          </w:tcPr>
          <w:p w14:paraId="4D0F5E15" w14:textId="77777777" w:rsidR="009A46AB" w:rsidRPr="0017793E" w:rsidRDefault="009A46AB" w:rsidP="009A46AB">
            <w:pPr>
              <w:rPr>
                <w:rFonts w:cs="Arial"/>
                <w:szCs w:val="22"/>
              </w:rPr>
            </w:pPr>
            <w:r w:rsidRPr="0017793E">
              <w:rPr>
                <w:rFonts w:cs="Arial"/>
                <w:szCs w:val="22"/>
              </w:rPr>
              <w:t>Neuroscience graduate program, OHSU</w:t>
            </w:r>
          </w:p>
        </w:tc>
        <w:tc>
          <w:tcPr>
            <w:tcW w:w="5220" w:type="dxa"/>
          </w:tcPr>
          <w:p w14:paraId="619937AC" w14:textId="43486738" w:rsidR="009A46AB" w:rsidRPr="0017793E" w:rsidRDefault="00FA63BE" w:rsidP="009A46AB">
            <w:pPr>
              <w:ind w:right="108"/>
              <w:rPr>
                <w:rFonts w:cs="Arial"/>
                <w:szCs w:val="22"/>
              </w:rPr>
            </w:pPr>
            <w:r w:rsidRPr="0017793E">
              <w:rPr>
                <w:rFonts w:cs="Arial"/>
                <w:szCs w:val="22"/>
              </w:rPr>
              <w:t>Dissertation</w:t>
            </w:r>
            <w:r w:rsidR="009A46AB" w:rsidRPr="0017793E">
              <w:rPr>
                <w:rFonts w:cs="Arial"/>
                <w:szCs w:val="22"/>
              </w:rPr>
              <w:t xml:space="preserve"> Advisory committee member</w:t>
            </w:r>
          </w:p>
          <w:p w14:paraId="4DF9BED7" w14:textId="77777777" w:rsidR="009A46AB" w:rsidRPr="0017793E" w:rsidRDefault="009A46AB" w:rsidP="009A46AB">
            <w:pPr>
              <w:ind w:right="108"/>
              <w:rPr>
                <w:rFonts w:cs="Arial"/>
                <w:szCs w:val="22"/>
              </w:rPr>
            </w:pPr>
          </w:p>
        </w:tc>
      </w:tr>
      <w:tr w:rsidR="009A46AB" w:rsidRPr="0017793E" w14:paraId="7707432F" w14:textId="77777777" w:rsidTr="00DE72B2">
        <w:trPr>
          <w:gridAfter w:val="1"/>
          <w:wAfter w:w="5220" w:type="dxa"/>
        </w:trPr>
        <w:tc>
          <w:tcPr>
            <w:tcW w:w="1368" w:type="dxa"/>
          </w:tcPr>
          <w:p w14:paraId="5EA43A7C" w14:textId="77777777" w:rsidR="00AC4B9D" w:rsidRPr="00A92D8F" w:rsidRDefault="00E564EC" w:rsidP="009A46AB">
            <w:pPr>
              <w:rPr>
                <w:rFonts w:cs="Arial"/>
                <w:szCs w:val="22"/>
              </w:rPr>
            </w:pPr>
            <w:r w:rsidRPr="00A92D8F">
              <w:rPr>
                <w:rFonts w:cs="Arial"/>
                <w:szCs w:val="22"/>
              </w:rPr>
              <w:t>2014</w:t>
            </w:r>
            <w:r w:rsidR="009A46AB" w:rsidRPr="00A92D8F">
              <w:rPr>
                <w:rFonts w:cs="Arial"/>
                <w:szCs w:val="22"/>
              </w:rPr>
              <w:t>-</w:t>
            </w:r>
            <w:r w:rsidR="00EB4510" w:rsidRPr="00A92D8F">
              <w:rPr>
                <w:rFonts w:cs="Arial"/>
                <w:szCs w:val="22"/>
              </w:rPr>
              <w:t xml:space="preserve"> </w:t>
            </w:r>
          </w:p>
          <w:p w14:paraId="06C8D838" w14:textId="5D648FDF" w:rsidR="009A46AB" w:rsidRPr="00A92D8F" w:rsidRDefault="00AC4B9D" w:rsidP="009A46AB">
            <w:pPr>
              <w:rPr>
                <w:rFonts w:cs="Arial"/>
                <w:szCs w:val="22"/>
              </w:rPr>
            </w:pPr>
            <w:r w:rsidRPr="00A92D8F">
              <w:rPr>
                <w:rFonts w:cs="Arial"/>
                <w:szCs w:val="22"/>
              </w:rPr>
              <w:t>2017</w:t>
            </w:r>
          </w:p>
          <w:p w14:paraId="621B9C55" w14:textId="64D97252" w:rsidR="009A46AB" w:rsidRPr="00A92D8F" w:rsidRDefault="009A46AB" w:rsidP="009A46AB">
            <w:pPr>
              <w:rPr>
                <w:rFonts w:cs="Arial"/>
                <w:szCs w:val="22"/>
              </w:rPr>
            </w:pPr>
          </w:p>
        </w:tc>
        <w:tc>
          <w:tcPr>
            <w:tcW w:w="1980" w:type="dxa"/>
          </w:tcPr>
          <w:p w14:paraId="584952DD" w14:textId="77777777" w:rsidR="009A46AB" w:rsidRPr="00A92D8F" w:rsidRDefault="009A46AB" w:rsidP="009A46AB">
            <w:pPr>
              <w:ind w:right="396"/>
              <w:rPr>
                <w:rFonts w:cs="Arial"/>
                <w:szCs w:val="22"/>
              </w:rPr>
            </w:pPr>
            <w:r w:rsidRPr="00A92D8F">
              <w:t>Diana Parrish</w:t>
            </w:r>
          </w:p>
        </w:tc>
        <w:tc>
          <w:tcPr>
            <w:tcW w:w="2520" w:type="dxa"/>
          </w:tcPr>
          <w:p w14:paraId="0FFCD2B0" w14:textId="13B0C06D" w:rsidR="009A46AB" w:rsidRPr="00A92D8F" w:rsidRDefault="009A46AB" w:rsidP="009A46AB">
            <w:pPr>
              <w:rPr>
                <w:rFonts w:cs="Arial"/>
                <w:szCs w:val="22"/>
              </w:rPr>
            </w:pPr>
            <w:r w:rsidRPr="00A92D8F">
              <w:rPr>
                <w:rFonts w:cs="Arial"/>
                <w:szCs w:val="22"/>
              </w:rPr>
              <w:t>P</w:t>
            </w:r>
            <w:r w:rsidR="00B04090">
              <w:rPr>
                <w:rFonts w:cs="Arial"/>
                <w:szCs w:val="22"/>
              </w:rPr>
              <w:t>rogram in molecular and cell</w:t>
            </w:r>
            <w:r w:rsidRPr="00A92D8F">
              <w:rPr>
                <w:rFonts w:cs="Arial"/>
                <w:szCs w:val="22"/>
              </w:rPr>
              <w:t xml:space="preserve"> biosciences</w:t>
            </w:r>
            <w:r w:rsidR="00B04090">
              <w:rPr>
                <w:rFonts w:cs="Arial"/>
                <w:szCs w:val="22"/>
              </w:rPr>
              <w:t xml:space="preserve">  (PMCB)</w:t>
            </w:r>
            <w:r w:rsidRPr="00A92D8F">
              <w:rPr>
                <w:rFonts w:cs="Arial"/>
                <w:szCs w:val="22"/>
              </w:rPr>
              <w:t>, OHSU</w:t>
            </w:r>
          </w:p>
        </w:tc>
        <w:tc>
          <w:tcPr>
            <w:tcW w:w="5220" w:type="dxa"/>
          </w:tcPr>
          <w:p w14:paraId="712B5AB7" w14:textId="1F43D689" w:rsidR="009A46AB" w:rsidRPr="00A92D8F" w:rsidRDefault="00FA63BE" w:rsidP="009A46AB">
            <w:pPr>
              <w:ind w:right="108"/>
              <w:rPr>
                <w:rFonts w:cs="Arial"/>
                <w:szCs w:val="22"/>
              </w:rPr>
            </w:pPr>
            <w:r w:rsidRPr="00A92D8F">
              <w:rPr>
                <w:rFonts w:cs="Arial"/>
                <w:szCs w:val="22"/>
              </w:rPr>
              <w:t xml:space="preserve">Dissertation </w:t>
            </w:r>
            <w:r w:rsidR="009A46AB" w:rsidRPr="00A92D8F">
              <w:rPr>
                <w:rFonts w:cs="Arial"/>
                <w:szCs w:val="22"/>
              </w:rPr>
              <w:t>Advisory committee member</w:t>
            </w:r>
          </w:p>
          <w:p w14:paraId="274401D6" w14:textId="77777777" w:rsidR="009A46AB" w:rsidRPr="00A92D8F" w:rsidRDefault="009A46AB" w:rsidP="009A46AB">
            <w:pPr>
              <w:ind w:right="108"/>
              <w:rPr>
                <w:rFonts w:cs="Arial"/>
                <w:szCs w:val="22"/>
              </w:rPr>
            </w:pPr>
            <w:r w:rsidRPr="00A92D8F">
              <w:rPr>
                <w:rFonts w:cs="Arial"/>
                <w:szCs w:val="22"/>
              </w:rPr>
              <w:t xml:space="preserve"> (</w:t>
            </w:r>
            <w:proofErr w:type="gramStart"/>
            <w:r w:rsidRPr="00A92D8F">
              <w:rPr>
                <w:rFonts w:cs="Arial"/>
                <w:szCs w:val="22"/>
              </w:rPr>
              <w:t>chair</w:t>
            </w:r>
            <w:proofErr w:type="gramEnd"/>
            <w:r w:rsidRPr="00A92D8F">
              <w:rPr>
                <w:rFonts w:cs="Arial"/>
                <w:szCs w:val="22"/>
              </w:rPr>
              <w:t>)</w:t>
            </w:r>
          </w:p>
        </w:tc>
      </w:tr>
      <w:tr w:rsidR="009A46AB" w:rsidRPr="0017793E" w14:paraId="7F73D758" w14:textId="77777777" w:rsidTr="00DE72B2">
        <w:trPr>
          <w:gridAfter w:val="1"/>
          <w:wAfter w:w="5220" w:type="dxa"/>
        </w:trPr>
        <w:tc>
          <w:tcPr>
            <w:tcW w:w="1368" w:type="dxa"/>
          </w:tcPr>
          <w:p w14:paraId="6CA9571C" w14:textId="77777777" w:rsidR="009A46AB" w:rsidRPr="00A92D8F" w:rsidRDefault="00E564EC" w:rsidP="009A46AB">
            <w:pPr>
              <w:rPr>
                <w:rFonts w:cs="Arial"/>
                <w:szCs w:val="22"/>
              </w:rPr>
            </w:pPr>
            <w:r w:rsidRPr="00A92D8F">
              <w:rPr>
                <w:rFonts w:cs="Arial"/>
                <w:szCs w:val="22"/>
              </w:rPr>
              <w:t>2014</w:t>
            </w:r>
            <w:r w:rsidR="009A46AB" w:rsidRPr="00A92D8F">
              <w:rPr>
                <w:rFonts w:cs="Arial"/>
                <w:szCs w:val="22"/>
              </w:rPr>
              <w:t>-</w:t>
            </w:r>
          </w:p>
          <w:p w14:paraId="377FC2E3" w14:textId="01115D31" w:rsidR="009A46AB" w:rsidRPr="00A92D8F" w:rsidRDefault="0017793E" w:rsidP="009A46AB">
            <w:pPr>
              <w:rPr>
                <w:rFonts w:cs="Arial"/>
                <w:szCs w:val="22"/>
              </w:rPr>
            </w:pPr>
            <w:r w:rsidRPr="00A92D8F">
              <w:rPr>
                <w:rFonts w:cs="Arial"/>
                <w:szCs w:val="22"/>
              </w:rPr>
              <w:t>2018</w:t>
            </w:r>
          </w:p>
        </w:tc>
        <w:tc>
          <w:tcPr>
            <w:tcW w:w="1980" w:type="dxa"/>
          </w:tcPr>
          <w:p w14:paraId="3B643FBA" w14:textId="77777777" w:rsidR="009A46AB" w:rsidRPr="00A92D8F" w:rsidRDefault="009A46AB" w:rsidP="009A46AB">
            <w:pPr>
              <w:ind w:right="396"/>
              <w:rPr>
                <w:rFonts w:cs="Arial"/>
                <w:szCs w:val="22"/>
              </w:rPr>
            </w:pPr>
            <w:r w:rsidRPr="00A92D8F">
              <w:t>Marilynn Chow</w:t>
            </w:r>
          </w:p>
        </w:tc>
        <w:tc>
          <w:tcPr>
            <w:tcW w:w="2520" w:type="dxa"/>
          </w:tcPr>
          <w:p w14:paraId="0FEDA46E" w14:textId="43A2B2C3" w:rsidR="009A46AB" w:rsidRPr="00A92D8F" w:rsidRDefault="00C111E8" w:rsidP="009A46AB">
            <w:pPr>
              <w:rPr>
                <w:rFonts w:cs="Arial"/>
                <w:szCs w:val="22"/>
              </w:rPr>
            </w:pPr>
            <w:r>
              <w:rPr>
                <w:rFonts w:cs="Arial"/>
                <w:szCs w:val="22"/>
              </w:rPr>
              <w:t>PMCB</w:t>
            </w:r>
            <w:r w:rsidR="009A46AB" w:rsidRPr="00A92D8F">
              <w:rPr>
                <w:rFonts w:cs="Arial"/>
                <w:szCs w:val="22"/>
              </w:rPr>
              <w:t>, OHSU</w:t>
            </w:r>
          </w:p>
        </w:tc>
        <w:tc>
          <w:tcPr>
            <w:tcW w:w="5220" w:type="dxa"/>
          </w:tcPr>
          <w:p w14:paraId="2AC9CBFB" w14:textId="30B5B15A" w:rsidR="009A46AB" w:rsidRPr="00A92D8F" w:rsidRDefault="00FA63BE" w:rsidP="009A46AB">
            <w:pPr>
              <w:ind w:right="108"/>
              <w:rPr>
                <w:rFonts w:cs="Arial"/>
                <w:szCs w:val="22"/>
              </w:rPr>
            </w:pPr>
            <w:r w:rsidRPr="00A92D8F">
              <w:rPr>
                <w:rFonts w:cs="Arial"/>
                <w:szCs w:val="22"/>
              </w:rPr>
              <w:t xml:space="preserve">Dissertation </w:t>
            </w:r>
            <w:r w:rsidR="009A46AB" w:rsidRPr="00A92D8F">
              <w:rPr>
                <w:rFonts w:cs="Arial"/>
                <w:szCs w:val="22"/>
              </w:rPr>
              <w:t>Advisory committee member</w:t>
            </w:r>
          </w:p>
          <w:p w14:paraId="1AA3229E" w14:textId="77777777" w:rsidR="009A46AB" w:rsidRPr="00A92D8F" w:rsidRDefault="009A46AB" w:rsidP="009A46AB">
            <w:pPr>
              <w:ind w:right="108"/>
              <w:rPr>
                <w:rFonts w:cs="Arial"/>
                <w:szCs w:val="22"/>
              </w:rPr>
            </w:pPr>
          </w:p>
        </w:tc>
      </w:tr>
      <w:tr w:rsidR="009A46AB" w:rsidRPr="0017793E" w14:paraId="7975E1BD" w14:textId="77777777" w:rsidTr="00DE72B2">
        <w:trPr>
          <w:gridAfter w:val="1"/>
          <w:wAfter w:w="5220" w:type="dxa"/>
        </w:trPr>
        <w:tc>
          <w:tcPr>
            <w:tcW w:w="1368" w:type="dxa"/>
          </w:tcPr>
          <w:p w14:paraId="736EE6EE" w14:textId="0AACEE0B" w:rsidR="009A46AB" w:rsidRPr="00A92D8F" w:rsidRDefault="007D16A5" w:rsidP="009A46AB">
            <w:pPr>
              <w:rPr>
                <w:rFonts w:cs="Arial"/>
                <w:szCs w:val="22"/>
              </w:rPr>
            </w:pPr>
            <w:r w:rsidRPr="00A92D8F">
              <w:rPr>
                <w:rFonts w:cs="Arial"/>
                <w:szCs w:val="22"/>
              </w:rPr>
              <w:t>2017</w:t>
            </w:r>
            <w:r w:rsidR="009A46AB" w:rsidRPr="00A92D8F">
              <w:rPr>
                <w:rFonts w:cs="Arial"/>
                <w:szCs w:val="22"/>
              </w:rPr>
              <w:t>-</w:t>
            </w:r>
          </w:p>
          <w:p w14:paraId="009E324C" w14:textId="2F0B3203" w:rsidR="009A46AB" w:rsidRPr="00A92D8F" w:rsidRDefault="007D16A5" w:rsidP="009A46AB">
            <w:pPr>
              <w:rPr>
                <w:rFonts w:cs="Arial"/>
                <w:szCs w:val="22"/>
              </w:rPr>
            </w:pPr>
            <w:proofErr w:type="gramStart"/>
            <w:r w:rsidRPr="00A92D8F">
              <w:rPr>
                <w:rFonts w:cs="Arial"/>
                <w:szCs w:val="22"/>
              </w:rPr>
              <w:t>present</w:t>
            </w:r>
            <w:proofErr w:type="gramEnd"/>
          </w:p>
        </w:tc>
        <w:tc>
          <w:tcPr>
            <w:tcW w:w="1980" w:type="dxa"/>
          </w:tcPr>
          <w:p w14:paraId="4FFC4E92" w14:textId="5A2AAACB" w:rsidR="009A46AB" w:rsidRPr="00A92D8F" w:rsidRDefault="007D16A5" w:rsidP="009A46AB">
            <w:pPr>
              <w:ind w:right="396"/>
              <w:rPr>
                <w:rFonts w:cs="Arial"/>
                <w:szCs w:val="22"/>
              </w:rPr>
            </w:pPr>
            <w:r w:rsidRPr="00A92D8F">
              <w:t xml:space="preserve">Matthew </w:t>
            </w:r>
            <w:proofErr w:type="spellStart"/>
            <w:r w:rsidRPr="00A92D8F">
              <w:t>Pomaville</w:t>
            </w:r>
            <w:proofErr w:type="spellEnd"/>
          </w:p>
        </w:tc>
        <w:tc>
          <w:tcPr>
            <w:tcW w:w="2520" w:type="dxa"/>
          </w:tcPr>
          <w:p w14:paraId="1D5F2364" w14:textId="77F729E1" w:rsidR="009A46AB" w:rsidRPr="00A92D8F" w:rsidRDefault="00B04090" w:rsidP="009A46AB">
            <w:pPr>
              <w:rPr>
                <w:rFonts w:cs="Arial"/>
                <w:szCs w:val="22"/>
              </w:rPr>
            </w:pPr>
            <w:r>
              <w:rPr>
                <w:rFonts w:cs="Arial"/>
                <w:szCs w:val="22"/>
              </w:rPr>
              <w:t>PMCB</w:t>
            </w:r>
            <w:r w:rsidR="007D16A5" w:rsidRPr="00A92D8F">
              <w:rPr>
                <w:rFonts w:cs="Arial"/>
                <w:szCs w:val="22"/>
              </w:rPr>
              <w:t>, OHSU</w:t>
            </w:r>
          </w:p>
        </w:tc>
        <w:tc>
          <w:tcPr>
            <w:tcW w:w="5220" w:type="dxa"/>
          </w:tcPr>
          <w:p w14:paraId="65DD64EE" w14:textId="522192DD" w:rsidR="009A46AB" w:rsidRPr="00A92D8F" w:rsidRDefault="00FA63BE" w:rsidP="007D16A5">
            <w:pPr>
              <w:ind w:right="108"/>
              <w:rPr>
                <w:rFonts w:cs="Arial"/>
                <w:szCs w:val="22"/>
              </w:rPr>
            </w:pPr>
            <w:r w:rsidRPr="00A92D8F">
              <w:rPr>
                <w:rFonts w:cs="Arial"/>
                <w:szCs w:val="22"/>
              </w:rPr>
              <w:t xml:space="preserve">Dissertation </w:t>
            </w:r>
            <w:r w:rsidR="009A46AB" w:rsidRPr="00A92D8F">
              <w:rPr>
                <w:rFonts w:cs="Arial"/>
                <w:szCs w:val="22"/>
              </w:rPr>
              <w:t xml:space="preserve">Advisory committee member </w:t>
            </w:r>
          </w:p>
        </w:tc>
      </w:tr>
      <w:tr w:rsidR="007D16A5" w:rsidRPr="000945FE" w14:paraId="4A2ADAA1" w14:textId="77777777" w:rsidTr="00DE72B2">
        <w:trPr>
          <w:gridAfter w:val="1"/>
          <w:wAfter w:w="5220" w:type="dxa"/>
          <w:trHeight w:val="305"/>
        </w:trPr>
        <w:tc>
          <w:tcPr>
            <w:tcW w:w="1368" w:type="dxa"/>
          </w:tcPr>
          <w:p w14:paraId="74D93B92" w14:textId="77777777" w:rsidR="007D16A5" w:rsidRPr="00A92D8F" w:rsidRDefault="007D16A5" w:rsidP="007D16A5">
            <w:pPr>
              <w:rPr>
                <w:rFonts w:cs="Arial"/>
                <w:szCs w:val="22"/>
              </w:rPr>
            </w:pPr>
            <w:r w:rsidRPr="00A92D8F">
              <w:rPr>
                <w:rFonts w:cs="Arial"/>
                <w:szCs w:val="22"/>
              </w:rPr>
              <w:t>2017-</w:t>
            </w:r>
          </w:p>
          <w:p w14:paraId="05104C28" w14:textId="4CCF4C58" w:rsidR="007D16A5" w:rsidRPr="00A92D8F" w:rsidRDefault="007D16A5" w:rsidP="007D16A5">
            <w:pPr>
              <w:rPr>
                <w:rFonts w:cs="Arial"/>
                <w:szCs w:val="22"/>
              </w:rPr>
            </w:pPr>
            <w:proofErr w:type="gramStart"/>
            <w:r w:rsidRPr="00A92D8F">
              <w:rPr>
                <w:rFonts w:cs="Arial"/>
                <w:szCs w:val="22"/>
              </w:rPr>
              <w:t>present</w:t>
            </w:r>
            <w:proofErr w:type="gramEnd"/>
          </w:p>
        </w:tc>
        <w:tc>
          <w:tcPr>
            <w:tcW w:w="1980" w:type="dxa"/>
          </w:tcPr>
          <w:p w14:paraId="5D465234" w14:textId="02D1140F" w:rsidR="007D16A5" w:rsidRPr="00A92D8F" w:rsidRDefault="007D16A5" w:rsidP="007D16A5">
            <w:pPr>
              <w:ind w:right="396"/>
              <w:rPr>
                <w:rFonts w:cs="Arial"/>
                <w:szCs w:val="22"/>
              </w:rPr>
            </w:pPr>
            <w:r w:rsidRPr="00A92D8F">
              <w:t>Tzu-</w:t>
            </w:r>
            <w:proofErr w:type="spellStart"/>
            <w:r w:rsidRPr="00A92D8F">
              <w:t>Hai</w:t>
            </w:r>
            <w:proofErr w:type="spellEnd"/>
            <w:r w:rsidRPr="00A92D8F">
              <w:t xml:space="preserve"> Lin</w:t>
            </w:r>
          </w:p>
        </w:tc>
        <w:tc>
          <w:tcPr>
            <w:tcW w:w="2520" w:type="dxa"/>
          </w:tcPr>
          <w:p w14:paraId="6DCC78A7" w14:textId="603E5454" w:rsidR="007D16A5" w:rsidRPr="00A92D8F" w:rsidRDefault="007D16A5" w:rsidP="007D16A5">
            <w:pPr>
              <w:rPr>
                <w:rFonts w:cs="Arial"/>
                <w:szCs w:val="22"/>
              </w:rPr>
            </w:pPr>
            <w:r w:rsidRPr="00A92D8F">
              <w:rPr>
                <w:rFonts w:cs="Arial"/>
                <w:szCs w:val="22"/>
              </w:rPr>
              <w:t>Neuroscience graduate program, OHSU</w:t>
            </w:r>
          </w:p>
        </w:tc>
        <w:tc>
          <w:tcPr>
            <w:tcW w:w="5220" w:type="dxa"/>
          </w:tcPr>
          <w:p w14:paraId="583D7E80" w14:textId="4347B8AF" w:rsidR="007D16A5" w:rsidRPr="00A92D8F" w:rsidRDefault="007D16A5" w:rsidP="007D16A5">
            <w:pPr>
              <w:ind w:right="108"/>
              <w:rPr>
                <w:rFonts w:cs="Arial"/>
                <w:szCs w:val="22"/>
              </w:rPr>
            </w:pPr>
            <w:r w:rsidRPr="00A92D8F">
              <w:rPr>
                <w:rFonts w:cs="Arial"/>
                <w:szCs w:val="22"/>
              </w:rPr>
              <w:t>Dissertation Advisory committee member</w:t>
            </w:r>
          </w:p>
        </w:tc>
      </w:tr>
      <w:tr w:rsidR="00DE72B2" w:rsidRPr="000945FE" w14:paraId="4D2D79D9" w14:textId="51C1A3F4" w:rsidTr="00DE72B2">
        <w:trPr>
          <w:trHeight w:val="305"/>
        </w:trPr>
        <w:tc>
          <w:tcPr>
            <w:tcW w:w="1368" w:type="dxa"/>
          </w:tcPr>
          <w:p w14:paraId="498A255D" w14:textId="64A866ED" w:rsidR="00DE72B2" w:rsidRPr="00A92D8F" w:rsidRDefault="00DE72B2" w:rsidP="007D16A5">
            <w:pPr>
              <w:rPr>
                <w:rFonts w:cs="Arial"/>
                <w:szCs w:val="22"/>
              </w:rPr>
            </w:pPr>
            <w:r w:rsidRPr="00A92D8F">
              <w:rPr>
                <w:rFonts w:cs="Arial"/>
                <w:szCs w:val="22"/>
              </w:rPr>
              <w:t>2019</w:t>
            </w:r>
          </w:p>
        </w:tc>
        <w:tc>
          <w:tcPr>
            <w:tcW w:w="1980" w:type="dxa"/>
          </w:tcPr>
          <w:p w14:paraId="53C83DFF" w14:textId="2B817DEC" w:rsidR="00DE72B2" w:rsidRPr="00A92D8F" w:rsidRDefault="00DE72B2" w:rsidP="007D16A5">
            <w:pPr>
              <w:ind w:right="396"/>
            </w:pPr>
            <w:r w:rsidRPr="00A92D8F">
              <w:t>Matthew Blake</w:t>
            </w:r>
          </w:p>
        </w:tc>
        <w:tc>
          <w:tcPr>
            <w:tcW w:w="2520" w:type="dxa"/>
          </w:tcPr>
          <w:p w14:paraId="43FF37FA" w14:textId="2D2E89B6" w:rsidR="00DE72B2" w:rsidRPr="00A92D8F" w:rsidRDefault="00B04090" w:rsidP="007D16A5">
            <w:pPr>
              <w:rPr>
                <w:rFonts w:cs="Arial"/>
                <w:szCs w:val="22"/>
              </w:rPr>
            </w:pPr>
            <w:r>
              <w:rPr>
                <w:rFonts w:cs="Arial"/>
                <w:szCs w:val="22"/>
              </w:rPr>
              <w:t>PMCB</w:t>
            </w:r>
            <w:r w:rsidR="00DE72B2" w:rsidRPr="00A92D8F">
              <w:rPr>
                <w:rFonts w:cs="Arial"/>
                <w:szCs w:val="22"/>
              </w:rPr>
              <w:t>, OHSU</w:t>
            </w:r>
          </w:p>
        </w:tc>
        <w:tc>
          <w:tcPr>
            <w:tcW w:w="5220" w:type="dxa"/>
          </w:tcPr>
          <w:p w14:paraId="31135194" w14:textId="164B508E" w:rsidR="00DE72B2" w:rsidRPr="00A92D8F" w:rsidRDefault="00DE72B2" w:rsidP="007D16A5">
            <w:pPr>
              <w:ind w:right="108"/>
              <w:rPr>
                <w:rFonts w:cs="Arial"/>
                <w:szCs w:val="22"/>
              </w:rPr>
            </w:pPr>
            <w:r w:rsidRPr="00A92D8F">
              <w:rPr>
                <w:rFonts w:cs="Arial"/>
                <w:szCs w:val="22"/>
              </w:rPr>
              <w:t>Neuroscience graduate program, OHSU</w:t>
            </w:r>
          </w:p>
        </w:tc>
        <w:tc>
          <w:tcPr>
            <w:tcW w:w="5220" w:type="dxa"/>
          </w:tcPr>
          <w:p w14:paraId="0CBBA8E7" w14:textId="625E189F" w:rsidR="00DE72B2" w:rsidRPr="000945FE" w:rsidRDefault="00DE72B2">
            <w:r w:rsidRPr="00AC4B9D">
              <w:rPr>
                <w:rFonts w:cs="Arial"/>
                <w:szCs w:val="22"/>
                <w:highlight w:val="yellow"/>
              </w:rPr>
              <w:t>Dissertation Advisory committee member</w:t>
            </w:r>
          </w:p>
        </w:tc>
      </w:tr>
      <w:tr w:rsidR="00DE72B2" w:rsidRPr="000945FE" w14:paraId="1228D7F2" w14:textId="77777777" w:rsidTr="00DE72B2">
        <w:trPr>
          <w:gridAfter w:val="1"/>
          <w:wAfter w:w="5220" w:type="dxa"/>
          <w:trHeight w:val="305"/>
        </w:trPr>
        <w:tc>
          <w:tcPr>
            <w:tcW w:w="1368" w:type="dxa"/>
          </w:tcPr>
          <w:p w14:paraId="54C8998D" w14:textId="77777777" w:rsidR="00DE72B2" w:rsidRPr="00A92D8F" w:rsidRDefault="00DE72B2" w:rsidP="007D16A5">
            <w:pPr>
              <w:rPr>
                <w:rFonts w:cs="Arial"/>
                <w:szCs w:val="22"/>
              </w:rPr>
            </w:pPr>
            <w:r w:rsidRPr="00A92D8F">
              <w:rPr>
                <w:rFonts w:cs="Arial"/>
                <w:szCs w:val="22"/>
              </w:rPr>
              <w:t>2017-</w:t>
            </w:r>
          </w:p>
          <w:p w14:paraId="76CBA040" w14:textId="2EB78978" w:rsidR="00DE72B2" w:rsidRPr="00A92D8F" w:rsidRDefault="00DE72B2" w:rsidP="007D16A5">
            <w:pPr>
              <w:rPr>
                <w:rFonts w:cs="Arial"/>
                <w:szCs w:val="22"/>
              </w:rPr>
            </w:pPr>
            <w:proofErr w:type="gramStart"/>
            <w:r w:rsidRPr="00A92D8F">
              <w:rPr>
                <w:rFonts w:cs="Arial"/>
                <w:szCs w:val="22"/>
              </w:rPr>
              <w:t>present</w:t>
            </w:r>
            <w:proofErr w:type="gramEnd"/>
          </w:p>
        </w:tc>
        <w:tc>
          <w:tcPr>
            <w:tcW w:w="1980" w:type="dxa"/>
          </w:tcPr>
          <w:p w14:paraId="7CCF9C8D" w14:textId="151E7830" w:rsidR="00DE72B2" w:rsidRPr="00A92D8F" w:rsidRDefault="00DE72B2" w:rsidP="007D16A5">
            <w:pPr>
              <w:ind w:right="396"/>
              <w:rPr>
                <w:rFonts w:cs="Arial"/>
                <w:szCs w:val="22"/>
              </w:rPr>
            </w:pPr>
            <w:r w:rsidRPr="00A92D8F">
              <w:t xml:space="preserve">Daniel Miller </w:t>
            </w:r>
          </w:p>
        </w:tc>
        <w:tc>
          <w:tcPr>
            <w:tcW w:w="2520" w:type="dxa"/>
          </w:tcPr>
          <w:p w14:paraId="43B5BD3E" w14:textId="2873B6B2" w:rsidR="00DE72B2" w:rsidRPr="00A92D8F" w:rsidRDefault="00DE72B2" w:rsidP="007D16A5">
            <w:pPr>
              <w:rPr>
                <w:rFonts w:cs="Arial"/>
                <w:szCs w:val="22"/>
              </w:rPr>
            </w:pPr>
            <w:r w:rsidRPr="00A92D8F">
              <w:rPr>
                <w:rFonts w:cs="Arial"/>
                <w:szCs w:val="22"/>
              </w:rPr>
              <w:t>Neuroscience graduate program, OHSU</w:t>
            </w:r>
          </w:p>
        </w:tc>
        <w:tc>
          <w:tcPr>
            <w:tcW w:w="5220" w:type="dxa"/>
          </w:tcPr>
          <w:p w14:paraId="2E29BC48" w14:textId="21BA833C" w:rsidR="00DE72B2" w:rsidRPr="00A92D8F" w:rsidRDefault="00DE72B2" w:rsidP="007D16A5">
            <w:pPr>
              <w:ind w:right="108"/>
              <w:rPr>
                <w:rFonts w:cs="Arial"/>
                <w:szCs w:val="22"/>
              </w:rPr>
            </w:pPr>
            <w:r w:rsidRPr="00A92D8F">
              <w:rPr>
                <w:rFonts w:cs="Arial"/>
                <w:szCs w:val="22"/>
              </w:rPr>
              <w:t>Dissertation Advisory committee member</w:t>
            </w:r>
          </w:p>
        </w:tc>
      </w:tr>
    </w:tbl>
    <w:p w14:paraId="2A126B4E" w14:textId="77777777" w:rsidR="007D16A5" w:rsidRDefault="007D16A5" w:rsidP="009A46AB">
      <w:pPr>
        <w:pStyle w:val="BodyText3"/>
        <w:rPr>
          <w:rFonts w:ascii="Arial" w:hAnsi="Arial" w:cs="Times"/>
          <w:caps w:val="0"/>
          <w:sz w:val="22"/>
        </w:rPr>
      </w:pPr>
    </w:p>
    <w:p w14:paraId="7562E52F" w14:textId="77777777" w:rsidR="00D37007" w:rsidRDefault="00D37007" w:rsidP="009A46AB">
      <w:pPr>
        <w:pStyle w:val="BodyText3"/>
        <w:rPr>
          <w:rFonts w:ascii="Arial" w:hAnsi="Arial" w:cs="Times"/>
          <w:caps w:val="0"/>
          <w:sz w:val="22"/>
        </w:rPr>
      </w:pPr>
    </w:p>
    <w:p w14:paraId="4326DF60" w14:textId="77777777" w:rsidR="00C30B7D" w:rsidRPr="001A3F66" w:rsidRDefault="00C30B7D" w:rsidP="00C30B7D">
      <w:pPr>
        <w:rPr>
          <w:rFonts w:cs="Arial-BoldMT"/>
          <w:b/>
          <w:bCs/>
          <w:sz w:val="24"/>
          <w:szCs w:val="22"/>
          <w:u w:val="single"/>
        </w:rPr>
      </w:pPr>
      <w:r w:rsidRPr="001A3F66">
        <w:rPr>
          <w:rFonts w:cs="Arial-BoldMT"/>
          <w:b/>
          <w:bCs/>
          <w:sz w:val="24"/>
          <w:szCs w:val="22"/>
          <w:u w:val="single"/>
        </w:rPr>
        <w:t xml:space="preserve">Predoctoral Students Supervised or Mentored in </w:t>
      </w:r>
      <w:r>
        <w:rPr>
          <w:rFonts w:cs="Arial-BoldMT"/>
          <w:b/>
          <w:bCs/>
          <w:sz w:val="24"/>
          <w:szCs w:val="22"/>
          <w:u w:val="single"/>
        </w:rPr>
        <w:t>previous years</w:t>
      </w:r>
      <w:r w:rsidRPr="001A3F66">
        <w:rPr>
          <w:rFonts w:cs="Arial-BoldMT"/>
          <w:b/>
          <w:bCs/>
          <w:sz w:val="24"/>
          <w:szCs w:val="22"/>
          <w:u w:val="single"/>
        </w:rPr>
        <w:t>:</w:t>
      </w:r>
    </w:p>
    <w:p w14:paraId="591EE111" w14:textId="77777777" w:rsidR="00D37007" w:rsidRPr="004D5D48" w:rsidRDefault="00D37007" w:rsidP="00710CE6">
      <w:pPr>
        <w:pStyle w:val="BodyText3"/>
        <w:spacing w:line="192" w:lineRule="auto"/>
        <w:rPr>
          <w:rFonts w:ascii="Arial" w:hAnsi="Arial" w:cs="Times"/>
          <w:b w:val="0"/>
          <w:caps w:val="0"/>
          <w:sz w:val="16"/>
          <w:u w:val="none"/>
        </w:rPr>
      </w:pPr>
    </w:p>
    <w:p w14:paraId="4E47E831" w14:textId="15475D87" w:rsidR="00C30B7D" w:rsidRPr="00034D96" w:rsidRDefault="00C30B7D" w:rsidP="00A0467E">
      <w:pPr>
        <w:pStyle w:val="BodyText3"/>
        <w:numPr>
          <w:ilvl w:val="0"/>
          <w:numId w:val="19"/>
        </w:numPr>
        <w:ind w:left="360"/>
        <w:rPr>
          <w:rFonts w:ascii="Arial" w:hAnsi="Arial" w:cs="Times"/>
          <w:caps w:val="0"/>
        </w:rPr>
      </w:pPr>
      <w:r w:rsidRPr="00034D96">
        <w:rPr>
          <w:rFonts w:ascii="Arial" w:hAnsi="Arial" w:cs="Times"/>
          <w:caps w:val="0"/>
        </w:rPr>
        <w:t xml:space="preserve">Graduate student </w:t>
      </w:r>
      <w:r w:rsidR="006D6A9B">
        <w:rPr>
          <w:rFonts w:ascii="Arial" w:hAnsi="Arial" w:cs="Times"/>
          <w:caps w:val="0"/>
        </w:rPr>
        <w:t>dissertation</w:t>
      </w:r>
      <w:r w:rsidRPr="00034D96">
        <w:rPr>
          <w:rFonts w:ascii="Arial" w:hAnsi="Arial" w:cs="Times"/>
          <w:caps w:val="0"/>
        </w:rPr>
        <w:t xml:space="preserve"> mentor:  </w:t>
      </w:r>
    </w:p>
    <w:p w14:paraId="37A38375" w14:textId="77777777" w:rsidR="00C30B7D" w:rsidRDefault="00C30B7D" w:rsidP="00A0467E">
      <w:pPr>
        <w:ind w:left="360"/>
      </w:pPr>
      <w:r w:rsidRPr="005611F4">
        <w:t xml:space="preserve">Angela Horgan, Ph.D. 1992-1997; current position: </w:t>
      </w:r>
      <w:proofErr w:type="spellStart"/>
      <w:r w:rsidRPr="005611F4">
        <w:t>B</w:t>
      </w:r>
      <w:r>
        <w:t>ionutritionist</w:t>
      </w:r>
      <w:proofErr w:type="spellEnd"/>
      <w:r>
        <w:t xml:space="preserve"> and coordinator of clinical trials, </w:t>
      </w:r>
      <w:r w:rsidRPr="005611F4">
        <w:t xml:space="preserve">Clinical and Translational </w:t>
      </w:r>
      <w:r>
        <w:t>Research Center, OHSU</w:t>
      </w:r>
    </w:p>
    <w:p w14:paraId="16F6E950" w14:textId="77777777" w:rsidR="00C30B7D" w:rsidRPr="005611F4" w:rsidRDefault="00C30B7D" w:rsidP="00A0467E">
      <w:pPr>
        <w:ind w:left="360"/>
      </w:pPr>
      <w:r w:rsidRPr="005611F4">
        <w:t xml:space="preserve">Jay Wright, Ph.D.  1994-2000; current position: </w:t>
      </w:r>
      <w:r>
        <w:t xml:space="preserve">Scientist, Oregon National Primate Research Center, </w:t>
      </w:r>
      <w:proofErr w:type="gramStart"/>
      <w:r>
        <w:t>Hillsboro</w:t>
      </w:r>
      <w:proofErr w:type="gramEnd"/>
      <w:r>
        <w:t>, OR</w:t>
      </w:r>
    </w:p>
    <w:p w14:paraId="19615252" w14:textId="77777777" w:rsidR="00C30B7D" w:rsidRPr="005611F4" w:rsidRDefault="00C30B7D" w:rsidP="00A0467E">
      <w:pPr>
        <w:ind w:left="360"/>
      </w:pPr>
      <w:r w:rsidRPr="005611F4">
        <w:t xml:space="preserve">Tom Coate, Ph.D.  2002-2008; current position: </w:t>
      </w:r>
      <w:r>
        <w:t xml:space="preserve">Assistant Professor, Department of Biology, </w:t>
      </w:r>
      <w:proofErr w:type="gramStart"/>
      <w:r>
        <w:t>Georgetown</w:t>
      </w:r>
      <w:proofErr w:type="gramEnd"/>
      <w:r>
        <w:t xml:space="preserve"> University</w:t>
      </w:r>
    </w:p>
    <w:p w14:paraId="459FC65E" w14:textId="5863F600" w:rsidR="00C30B7D" w:rsidRDefault="00C30B7D" w:rsidP="00A0467E">
      <w:pPr>
        <w:ind w:left="360"/>
      </w:pPr>
      <w:r w:rsidRPr="00C30B7D">
        <w:t xml:space="preserve">Jenna Ramaker (defended her dissertation: 10/28/13); currently </w:t>
      </w:r>
      <w:r w:rsidR="006D6A9B">
        <w:t xml:space="preserve">working in the Global and Community Health programs, </w:t>
      </w:r>
      <w:r w:rsidR="00346B70">
        <w:t xml:space="preserve">Madison </w:t>
      </w:r>
      <w:r w:rsidR="006D6A9B">
        <w:t>Wisconsin</w:t>
      </w:r>
      <w:r w:rsidRPr="00C30B7D">
        <w:t xml:space="preserve"> </w:t>
      </w:r>
    </w:p>
    <w:p w14:paraId="04A615D2" w14:textId="77777777" w:rsidR="00D37007" w:rsidRDefault="00D37007" w:rsidP="008A671B">
      <w:pPr>
        <w:pStyle w:val="BodyText3"/>
        <w:spacing w:line="192" w:lineRule="auto"/>
        <w:rPr>
          <w:rFonts w:ascii="Arial" w:hAnsi="Arial" w:cs="Times"/>
          <w:b w:val="0"/>
          <w:caps w:val="0"/>
          <w:sz w:val="16"/>
          <w:u w:val="none"/>
        </w:rPr>
      </w:pPr>
    </w:p>
    <w:p w14:paraId="74CC351F" w14:textId="77777777" w:rsidR="00D37007" w:rsidRPr="004D5D48" w:rsidRDefault="00D37007" w:rsidP="00A0467E">
      <w:pPr>
        <w:pStyle w:val="BodyText3"/>
        <w:spacing w:line="192" w:lineRule="auto"/>
        <w:ind w:left="360"/>
        <w:rPr>
          <w:rFonts w:ascii="Arial" w:hAnsi="Arial" w:cs="Times"/>
          <w:b w:val="0"/>
          <w:caps w:val="0"/>
          <w:sz w:val="16"/>
          <w:u w:val="none"/>
        </w:rPr>
      </w:pPr>
    </w:p>
    <w:p w14:paraId="4AD43E93" w14:textId="77777777" w:rsidR="00C30B7D" w:rsidRPr="001A3F66" w:rsidRDefault="00C30B7D" w:rsidP="00C30B7D">
      <w:pPr>
        <w:pStyle w:val="BodyText3"/>
        <w:numPr>
          <w:ilvl w:val="0"/>
          <w:numId w:val="7"/>
        </w:numPr>
        <w:rPr>
          <w:rFonts w:ascii="Arial" w:hAnsi="Arial" w:cs="Times"/>
          <w:caps w:val="0"/>
        </w:rPr>
      </w:pPr>
      <w:r w:rsidRPr="001A3F66">
        <w:rPr>
          <w:rFonts w:ascii="Arial" w:hAnsi="Arial" w:cs="Times"/>
          <w:caps w:val="0"/>
        </w:rPr>
        <w:t>Graduate Student Qualifying Examination committees:</w:t>
      </w:r>
    </w:p>
    <w:p w14:paraId="780A3C14" w14:textId="2E768003" w:rsidR="00C30B7D" w:rsidRPr="001D5868" w:rsidRDefault="00C30B7D" w:rsidP="00D37007">
      <w:pPr>
        <w:ind w:left="360"/>
        <w:rPr>
          <w:rFonts w:cs="Times"/>
        </w:rPr>
      </w:pPr>
      <w:r w:rsidRPr="001D5868">
        <w:rPr>
          <w:rFonts w:cs="Times"/>
        </w:rPr>
        <w:t xml:space="preserve">Michael </w:t>
      </w:r>
      <w:proofErr w:type="spellStart"/>
      <w:r w:rsidRPr="001D5868">
        <w:rPr>
          <w:rFonts w:cs="Times"/>
        </w:rPr>
        <w:t>Varnum</w:t>
      </w:r>
      <w:proofErr w:type="spellEnd"/>
      <w:r w:rsidR="00D37007">
        <w:rPr>
          <w:rFonts w:cs="Times"/>
        </w:rPr>
        <w:tab/>
      </w:r>
      <w:r w:rsidR="00D37007">
        <w:rPr>
          <w:rFonts w:cs="Times"/>
        </w:rPr>
        <w:tab/>
      </w:r>
      <w:r w:rsidR="00D37007">
        <w:rPr>
          <w:rFonts w:cs="Times"/>
        </w:rPr>
        <w:tab/>
        <w:t xml:space="preserve">Kevin </w:t>
      </w:r>
      <w:proofErr w:type="spellStart"/>
      <w:r w:rsidR="00D37007">
        <w:rPr>
          <w:rFonts w:cs="Times"/>
        </w:rPr>
        <w:t>Brege</w:t>
      </w:r>
      <w:proofErr w:type="spellEnd"/>
      <w:r w:rsidR="00D37007">
        <w:rPr>
          <w:rFonts w:cs="Times"/>
        </w:rPr>
        <w:tab/>
      </w:r>
      <w:r w:rsidR="00D37007">
        <w:rPr>
          <w:rFonts w:cs="Times"/>
        </w:rPr>
        <w:tab/>
      </w:r>
      <w:r w:rsidR="00D37007">
        <w:rPr>
          <w:rFonts w:cs="Times"/>
        </w:rPr>
        <w:tab/>
      </w:r>
      <w:proofErr w:type="spellStart"/>
      <w:r w:rsidRPr="001D5868">
        <w:rPr>
          <w:rFonts w:cs="Times"/>
        </w:rPr>
        <w:t>Weihong</w:t>
      </w:r>
      <w:proofErr w:type="spellEnd"/>
      <w:r w:rsidRPr="001D5868">
        <w:rPr>
          <w:rFonts w:cs="Times"/>
        </w:rPr>
        <w:t xml:space="preserve"> Yu</w:t>
      </w:r>
      <w:r w:rsidR="00D37007">
        <w:rPr>
          <w:rFonts w:cs="Times"/>
        </w:rPr>
        <w:tab/>
      </w:r>
      <w:r w:rsidR="00D37007">
        <w:rPr>
          <w:rFonts w:cs="Times"/>
        </w:rPr>
        <w:tab/>
      </w:r>
      <w:r w:rsidR="00D37007">
        <w:rPr>
          <w:rFonts w:cs="Times"/>
        </w:rPr>
        <w:tab/>
        <w:t xml:space="preserve">            </w:t>
      </w:r>
      <w:proofErr w:type="spellStart"/>
      <w:r>
        <w:rPr>
          <w:rFonts w:cs="Times"/>
        </w:rPr>
        <w:t>Kristofer</w:t>
      </w:r>
      <w:proofErr w:type="spellEnd"/>
      <w:r>
        <w:rPr>
          <w:rFonts w:cs="Times"/>
        </w:rPr>
        <w:t xml:space="preserve"> </w:t>
      </w:r>
      <w:proofErr w:type="spellStart"/>
      <w:r>
        <w:rPr>
          <w:rFonts w:cs="Times"/>
        </w:rPr>
        <w:t>Langlais</w:t>
      </w:r>
      <w:proofErr w:type="spellEnd"/>
      <w:r>
        <w:rPr>
          <w:rFonts w:cs="Times"/>
        </w:rPr>
        <w:t xml:space="preserve"> (chair)</w:t>
      </w:r>
      <w:r w:rsidR="00D37007">
        <w:rPr>
          <w:rFonts w:cs="Times"/>
        </w:rPr>
        <w:tab/>
      </w:r>
      <w:r w:rsidR="00D37007">
        <w:rPr>
          <w:rFonts w:cs="Times"/>
        </w:rPr>
        <w:tab/>
      </w:r>
      <w:r w:rsidRPr="001D5868">
        <w:rPr>
          <w:rFonts w:cs="Times"/>
        </w:rPr>
        <w:t>Brian Link</w:t>
      </w:r>
      <w:r>
        <w:rPr>
          <w:rFonts w:cs="Times"/>
        </w:rPr>
        <w:tab/>
      </w:r>
      <w:r>
        <w:rPr>
          <w:rFonts w:cs="Times"/>
        </w:rPr>
        <w:tab/>
      </w:r>
      <w:r>
        <w:rPr>
          <w:rFonts w:cs="Times"/>
        </w:rPr>
        <w:tab/>
      </w:r>
      <w:r w:rsidRPr="001D5868">
        <w:rPr>
          <w:rFonts w:cs="Times"/>
        </w:rPr>
        <w:t xml:space="preserve">Susannah </w:t>
      </w:r>
      <w:proofErr w:type="spellStart"/>
      <w:r w:rsidRPr="001D5868">
        <w:rPr>
          <w:rFonts w:cs="Times"/>
        </w:rPr>
        <w:t>Weyte</w:t>
      </w:r>
      <w:proofErr w:type="spellEnd"/>
      <w:r w:rsidRPr="001D5868">
        <w:rPr>
          <w:rFonts w:cs="Times"/>
        </w:rPr>
        <w:t xml:space="preserve"> (chair)</w:t>
      </w:r>
    </w:p>
    <w:p w14:paraId="65F4907C" w14:textId="0B3DDF33" w:rsidR="00C30B7D" w:rsidRDefault="00C30B7D" w:rsidP="00D37007">
      <w:pPr>
        <w:ind w:left="360"/>
        <w:rPr>
          <w:rFonts w:cs="Times"/>
        </w:rPr>
      </w:pPr>
      <w:proofErr w:type="spellStart"/>
      <w:r w:rsidRPr="001D5868">
        <w:rPr>
          <w:rFonts w:cs="Times"/>
        </w:rPr>
        <w:t>YanZhen</w:t>
      </w:r>
      <w:proofErr w:type="spellEnd"/>
      <w:r w:rsidRPr="001D5868">
        <w:rPr>
          <w:rFonts w:cs="Times"/>
        </w:rPr>
        <w:t xml:space="preserve"> Cui </w:t>
      </w:r>
      <w:r>
        <w:rPr>
          <w:rFonts w:cs="Times"/>
        </w:rPr>
        <w:tab/>
      </w:r>
      <w:r>
        <w:rPr>
          <w:rFonts w:cs="Times"/>
        </w:rPr>
        <w:tab/>
      </w:r>
      <w:r w:rsidR="00D37007">
        <w:rPr>
          <w:rFonts w:cs="Times"/>
        </w:rPr>
        <w:tab/>
      </w:r>
      <w:r w:rsidRPr="001D5868">
        <w:rPr>
          <w:rFonts w:cs="Times"/>
        </w:rPr>
        <w:t>Sylvia Nelsen (chair)</w:t>
      </w:r>
      <w:r w:rsidR="00D37007">
        <w:rPr>
          <w:rFonts w:cs="Times"/>
        </w:rPr>
        <w:tab/>
      </w:r>
      <w:r w:rsidR="00D37007">
        <w:rPr>
          <w:rFonts w:cs="Times"/>
        </w:rPr>
        <w:tab/>
      </w:r>
      <w:r w:rsidRPr="001D5868">
        <w:rPr>
          <w:rFonts w:cs="Times"/>
        </w:rPr>
        <w:t>Kay Larkin (chair)</w:t>
      </w:r>
      <w:r w:rsidR="00D37007">
        <w:rPr>
          <w:rFonts w:cs="Times"/>
        </w:rPr>
        <w:tab/>
        <w:t xml:space="preserve">         J</w:t>
      </w:r>
      <w:r>
        <w:rPr>
          <w:rFonts w:cs="Times"/>
        </w:rPr>
        <w:t xml:space="preserve">ill </w:t>
      </w:r>
      <w:proofErr w:type="spellStart"/>
      <w:r>
        <w:rPr>
          <w:rFonts w:cs="Times"/>
        </w:rPr>
        <w:t>Wentzell</w:t>
      </w:r>
      <w:proofErr w:type="spellEnd"/>
      <w:r w:rsidR="00D37007">
        <w:rPr>
          <w:rFonts w:cs="Times"/>
        </w:rPr>
        <w:tab/>
      </w:r>
      <w:r w:rsidR="00D37007">
        <w:rPr>
          <w:rFonts w:cs="Times"/>
        </w:rPr>
        <w:tab/>
      </w:r>
      <w:r w:rsidR="00D37007">
        <w:rPr>
          <w:rFonts w:cs="Times"/>
        </w:rPr>
        <w:tab/>
      </w:r>
      <w:r w:rsidRPr="001D5868">
        <w:rPr>
          <w:rFonts w:cs="Times"/>
        </w:rPr>
        <w:t>Gillian Bunker  (chair)</w:t>
      </w:r>
      <w:r>
        <w:rPr>
          <w:rFonts w:cs="Times"/>
        </w:rPr>
        <w:tab/>
      </w:r>
      <w:r w:rsidR="00D37007">
        <w:rPr>
          <w:rFonts w:cs="Times"/>
        </w:rPr>
        <w:tab/>
      </w:r>
      <w:r>
        <w:rPr>
          <w:rFonts w:cs="Times"/>
        </w:rPr>
        <w:t xml:space="preserve">Brenda </w:t>
      </w:r>
      <w:proofErr w:type="spellStart"/>
      <w:r>
        <w:rPr>
          <w:rFonts w:cs="Times"/>
        </w:rPr>
        <w:t>Polsner</w:t>
      </w:r>
      <w:proofErr w:type="spellEnd"/>
    </w:p>
    <w:p w14:paraId="406E73E4" w14:textId="259C6DC9" w:rsidR="00C30B7D" w:rsidRPr="00392FBC" w:rsidRDefault="00C30B7D" w:rsidP="00D37007">
      <w:pPr>
        <w:ind w:left="360"/>
      </w:pPr>
      <w:r w:rsidRPr="001D5868">
        <w:rPr>
          <w:rFonts w:cs="Times"/>
        </w:rPr>
        <w:t xml:space="preserve">Kristie Abelson </w:t>
      </w:r>
      <w:r>
        <w:rPr>
          <w:rFonts w:cs="Times"/>
        </w:rPr>
        <w:tab/>
      </w:r>
      <w:r>
        <w:rPr>
          <w:rFonts w:cs="Times"/>
        </w:rPr>
        <w:tab/>
      </w:r>
      <w:r w:rsidR="00D37007">
        <w:rPr>
          <w:rFonts w:cs="Times"/>
        </w:rPr>
        <w:tab/>
      </w:r>
      <w:r w:rsidRPr="008A14FE">
        <w:t xml:space="preserve">Meghan L. </w:t>
      </w:r>
      <w:proofErr w:type="spellStart"/>
      <w:r w:rsidRPr="008A14FE">
        <w:t>Lindauer</w:t>
      </w:r>
      <w:proofErr w:type="spellEnd"/>
      <w:r w:rsidR="00D37007">
        <w:tab/>
      </w:r>
      <w:r w:rsidR="00D37007">
        <w:tab/>
      </w:r>
      <w:r w:rsidRPr="001D5868">
        <w:rPr>
          <w:rFonts w:cs="Times"/>
        </w:rPr>
        <w:t xml:space="preserve">Alex Ho </w:t>
      </w:r>
      <w:r w:rsidR="00D37007">
        <w:rPr>
          <w:rFonts w:cs="Times"/>
        </w:rPr>
        <w:tab/>
      </w:r>
      <w:r w:rsidR="00D37007">
        <w:rPr>
          <w:rFonts w:cs="Times"/>
        </w:rPr>
        <w:tab/>
        <w:t xml:space="preserve">    </w:t>
      </w:r>
      <w:r w:rsidRPr="00BB3E85">
        <w:t>Robert Cargill</w:t>
      </w:r>
      <w:r>
        <w:t xml:space="preserve"> (chair)</w:t>
      </w:r>
      <w:r w:rsidR="00D37007">
        <w:tab/>
      </w:r>
      <w:r w:rsidR="00D37007">
        <w:tab/>
      </w:r>
      <w:r w:rsidRPr="001D5868">
        <w:rPr>
          <w:rFonts w:cs="Times"/>
        </w:rPr>
        <w:t>Laura Knittel (chair)</w:t>
      </w:r>
      <w:r>
        <w:rPr>
          <w:rFonts w:cs="Times"/>
        </w:rPr>
        <w:tab/>
      </w:r>
      <w:r w:rsidR="00D37007">
        <w:rPr>
          <w:rFonts w:cs="Times"/>
        </w:rPr>
        <w:tab/>
      </w:r>
      <w:proofErr w:type="spellStart"/>
      <w:r w:rsidRPr="00BB3E85">
        <w:t>Kimmy</w:t>
      </w:r>
      <w:proofErr w:type="spellEnd"/>
      <w:r w:rsidRPr="00BB3E85">
        <w:t xml:space="preserve"> Su</w:t>
      </w:r>
      <w:r>
        <w:t xml:space="preserve">  (chair)</w:t>
      </w:r>
    </w:p>
    <w:p w14:paraId="46E65DDE" w14:textId="3D9079CD" w:rsidR="00C30B7D" w:rsidRPr="00D37007" w:rsidRDefault="00C30B7D" w:rsidP="00D37007">
      <w:pPr>
        <w:ind w:left="360"/>
      </w:pPr>
      <w:r w:rsidRPr="001D5868">
        <w:rPr>
          <w:rFonts w:cs="Times"/>
        </w:rPr>
        <w:t xml:space="preserve">Inna </w:t>
      </w:r>
      <w:proofErr w:type="spellStart"/>
      <w:r w:rsidRPr="001D5868">
        <w:rPr>
          <w:rFonts w:cs="Times"/>
        </w:rPr>
        <w:t>Stetsenko</w:t>
      </w:r>
      <w:proofErr w:type="spellEnd"/>
      <w:r w:rsidRPr="001D5868">
        <w:rPr>
          <w:rFonts w:cs="Times"/>
        </w:rPr>
        <w:t xml:space="preserve"> </w:t>
      </w:r>
      <w:r>
        <w:rPr>
          <w:rFonts w:cs="Times"/>
        </w:rPr>
        <w:tab/>
      </w:r>
      <w:r>
        <w:rPr>
          <w:rFonts w:cs="Times"/>
        </w:rPr>
        <w:tab/>
      </w:r>
      <w:r w:rsidR="00D37007">
        <w:rPr>
          <w:rFonts w:cs="Times"/>
        </w:rPr>
        <w:tab/>
      </w:r>
      <w:r w:rsidRPr="00BB3E85">
        <w:t>Clayton Winkler</w:t>
      </w:r>
      <w:r>
        <w:t xml:space="preserve">  (chair)</w:t>
      </w:r>
      <w:r w:rsidR="00D37007">
        <w:tab/>
      </w:r>
      <w:r w:rsidRPr="001D5868">
        <w:rPr>
          <w:rFonts w:cs="Times"/>
        </w:rPr>
        <w:t>Matt Silverman (chair)</w:t>
      </w:r>
      <w:r>
        <w:rPr>
          <w:rFonts w:cs="Times"/>
        </w:rPr>
        <w:tab/>
      </w:r>
      <w:r w:rsidR="00D37007">
        <w:rPr>
          <w:rFonts w:cs="Times"/>
        </w:rPr>
        <w:t xml:space="preserve">   </w:t>
      </w:r>
      <w:proofErr w:type="spellStart"/>
      <w:r w:rsidRPr="00BB3E85">
        <w:t>Wa</w:t>
      </w:r>
      <w:r>
        <w:t>i</w:t>
      </w:r>
      <w:r w:rsidRPr="00BB3E85">
        <w:t>ke</w:t>
      </w:r>
      <w:proofErr w:type="spellEnd"/>
      <w:r w:rsidRPr="00BB3E85">
        <w:t xml:space="preserve"> Mo</w:t>
      </w:r>
      <w:r w:rsidR="00D37007">
        <w:tab/>
      </w:r>
      <w:r w:rsidR="00D37007">
        <w:tab/>
      </w:r>
      <w:r w:rsidR="00D37007">
        <w:tab/>
      </w:r>
      <w:r w:rsidR="00D37007">
        <w:tab/>
      </w:r>
      <w:r w:rsidRPr="001D5868">
        <w:rPr>
          <w:rFonts w:cs="Times"/>
        </w:rPr>
        <w:t>Vivian Deng (chair)</w:t>
      </w:r>
      <w:r>
        <w:rPr>
          <w:rFonts w:cs="Times"/>
        </w:rPr>
        <w:tab/>
      </w:r>
      <w:r w:rsidR="00D37007">
        <w:rPr>
          <w:rFonts w:cs="Times"/>
        </w:rPr>
        <w:tab/>
      </w:r>
      <w:r w:rsidRPr="001D5868">
        <w:rPr>
          <w:rFonts w:cs="Times"/>
        </w:rPr>
        <w:t>Elizabeth Walters</w:t>
      </w:r>
    </w:p>
    <w:p w14:paraId="5BC78DA7" w14:textId="64FBF671" w:rsidR="00C30B7D" w:rsidRPr="003073C0" w:rsidRDefault="00C30B7D" w:rsidP="00D37007">
      <w:pPr>
        <w:spacing w:line="240" w:lineRule="atLeast"/>
        <w:ind w:left="360" w:right="1152"/>
      </w:pPr>
      <w:r w:rsidRPr="003073C0">
        <w:t>Art Riddle (chair)</w:t>
      </w:r>
      <w:r w:rsidRPr="003073C0">
        <w:tab/>
      </w:r>
      <w:r w:rsidRPr="003073C0">
        <w:tab/>
      </w:r>
      <w:r w:rsidR="00D37007">
        <w:tab/>
      </w:r>
      <w:r w:rsidRPr="003073C0">
        <w:t xml:space="preserve">Julia </w:t>
      </w:r>
      <w:proofErr w:type="spellStart"/>
      <w:r w:rsidRPr="003073C0">
        <w:t>Peredery</w:t>
      </w:r>
      <w:proofErr w:type="spellEnd"/>
      <w:r w:rsidR="00D37007">
        <w:tab/>
      </w:r>
      <w:r w:rsidR="00D37007">
        <w:tab/>
      </w:r>
      <w:r w:rsidR="00D37007">
        <w:tab/>
      </w:r>
      <w:r w:rsidRPr="003073C0">
        <w:t>Derek Musashe</w:t>
      </w:r>
      <w:r w:rsidR="00D37007">
        <w:t xml:space="preserve">     </w:t>
      </w:r>
      <w:r w:rsidRPr="003073C0">
        <w:t>Greg Scott (chair)</w:t>
      </w:r>
      <w:r w:rsidR="00D37007">
        <w:tab/>
      </w:r>
      <w:r w:rsidR="00D37007">
        <w:tab/>
      </w:r>
      <w:r w:rsidR="00D37007">
        <w:tab/>
      </w:r>
      <w:proofErr w:type="spellStart"/>
      <w:r>
        <w:t>Biliana</w:t>
      </w:r>
      <w:proofErr w:type="spellEnd"/>
      <w:r>
        <w:t xml:space="preserve"> </w:t>
      </w:r>
      <w:proofErr w:type="spellStart"/>
      <w:r>
        <w:t>Veleva</w:t>
      </w:r>
      <w:proofErr w:type="spellEnd"/>
      <w:r>
        <w:tab/>
      </w:r>
      <w:r>
        <w:tab/>
      </w:r>
      <w:r w:rsidR="00D37007">
        <w:tab/>
      </w:r>
      <w:r w:rsidRPr="003073C0">
        <w:t>Ryan Gardner</w:t>
      </w:r>
    </w:p>
    <w:p w14:paraId="71944C14" w14:textId="6DF39845" w:rsidR="007F7E5F" w:rsidRPr="00CB5F46" w:rsidRDefault="00C30B7D" w:rsidP="00D37007">
      <w:pPr>
        <w:spacing w:line="240" w:lineRule="atLeast"/>
        <w:ind w:left="360" w:right="1152"/>
      </w:pPr>
      <w:r w:rsidRPr="003073C0">
        <w:t>Jenna Ramaker</w:t>
      </w:r>
      <w:r>
        <w:tab/>
      </w:r>
      <w:r>
        <w:tab/>
      </w:r>
      <w:r w:rsidR="00D37007">
        <w:tab/>
      </w:r>
      <w:r w:rsidRPr="003073C0">
        <w:t>Molly Harding</w:t>
      </w:r>
      <w:r w:rsidR="00D37007">
        <w:tab/>
      </w:r>
      <w:r w:rsidR="00D37007">
        <w:tab/>
      </w:r>
      <w:r w:rsidR="00D37007">
        <w:tab/>
      </w:r>
      <w:r w:rsidRPr="003073C0">
        <w:t xml:space="preserve">Karen </w:t>
      </w:r>
      <w:proofErr w:type="spellStart"/>
      <w:r w:rsidRPr="003073C0">
        <w:t>Thieb</w:t>
      </w:r>
      <w:r w:rsidR="00D37007">
        <w:t>es</w:t>
      </w:r>
      <w:proofErr w:type="spellEnd"/>
      <w:r w:rsidR="00D37007">
        <w:t xml:space="preserve"> </w:t>
      </w:r>
      <w:r>
        <w:t>Diana Parrish</w:t>
      </w:r>
      <w:r w:rsidR="00D37007">
        <w:tab/>
      </w:r>
      <w:r w:rsidR="00D37007">
        <w:tab/>
      </w:r>
      <w:r w:rsidR="00D37007">
        <w:tab/>
      </w:r>
      <w:r w:rsidR="007F7E5F" w:rsidRPr="00CB5F46">
        <w:t>Tzu-</w:t>
      </w:r>
      <w:proofErr w:type="spellStart"/>
      <w:r w:rsidR="007F7E5F" w:rsidRPr="00CB5F46">
        <w:t>Hai</w:t>
      </w:r>
      <w:proofErr w:type="spellEnd"/>
      <w:r w:rsidR="007F7E5F" w:rsidRPr="00CB5F46">
        <w:t xml:space="preserve"> Lin</w:t>
      </w:r>
      <w:r w:rsidR="007F7E5F" w:rsidRPr="00CB5F46">
        <w:tab/>
      </w:r>
      <w:r w:rsidR="007F7E5F" w:rsidRPr="00CB5F46">
        <w:tab/>
      </w:r>
      <w:r w:rsidR="00D37007">
        <w:tab/>
      </w:r>
      <w:proofErr w:type="spellStart"/>
      <w:r w:rsidR="007F7E5F" w:rsidRPr="00CB5F46">
        <w:t>Jiun</w:t>
      </w:r>
      <w:proofErr w:type="spellEnd"/>
      <w:r w:rsidR="007F7E5F" w:rsidRPr="00CB5F46">
        <w:t>-Min Hsu</w:t>
      </w:r>
    </w:p>
    <w:p w14:paraId="10AD3E4B" w14:textId="2EF171CD" w:rsidR="00D37007" w:rsidRPr="008A671B" w:rsidRDefault="00CB5F46" w:rsidP="008A671B">
      <w:pPr>
        <w:ind w:firstLine="360"/>
      </w:pPr>
      <w:r w:rsidRPr="00CB5F46">
        <w:t xml:space="preserve">Matt </w:t>
      </w:r>
      <w:proofErr w:type="spellStart"/>
      <w:r w:rsidRPr="00CB5F46">
        <w:t>Pomaville</w:t>
      </w:r>
      <w:proofErr w:type="spellEnd"/>
      <w:r w:rsidRPr="00CB5F46">
        <w:tab/>
      </w:r>
      <w:r w:rsidRPr="00CB5F46">
        <w:tab/>
      </w:r>
      <w:r w:rsidR="00D37007">
        <w:tab/>
      </w:r>
      <w:r w:rsidRPr="00CB5F46">
        <w:t>Daniel Miller</w:t>
      </w:r>
      <w:r w:rsidR="00D37007">
        <w:tab/>
      </w:r>
      <w:r w:rsidR="00D37007">
        <w:tab/>
      </w:r>
      <w:r w:rsidR="00D37007">
        <w:tab/>
      </w:r>
      <w:r w:rsidRPr="00D37007">
        <w:t>Alec Peters</w:t>
      </w:r>
    </w:p>
    <w:p w14:paraId="6DFF4378" w14:textId="77777777" w:rsidR="00D37007" w:rsidRPr="004D5D48" w:rsidRDefault="00D37007" w:rsidP="00710CE6">
      <w:pPr>
        <w:pStyle w:val="BodyText3"/>
        <w:spacing w:line="192" w:lineRule="auto"/>
        <w:rPr>
          <w:rFonts w:ascii="Arial" w:hAnsi="Arial" w:cs="Times"/>
          <w:b w:val="0"/>
          <w:caps w:val="0"/>
          <w:sz w:val="16"/>
          <w:u w:val="none"/>
        </w:rPr>
      </w:pPr>
    </w:p>
    <w:p w14:paraId="34BDA77E" w14:textId="0A83F271" w:rsidR="00C30B7D" w:rsidRPr="001A3F66" w:rsidRDefault="00C30B7D" w:rsidP="00C30B7D">
      <w:pPr>
        <w:pStyle w:val="ListParagraph"/>
        <w:widowControl w:val="0"/>
        <w:numPr>
          <w:ilvl w:val="0"/>
          <w:numId w:val="7"/>
        </w:numPr>
        <w:rPr>
          <w:rFonts w:ascii="Arial" w:hAnsi="Arial" w:cs="Times"/>
          <w:b/>
          <w:bCs/>
          <w:u w:val="single"/>
        </w:rPr>
      </w:pPr>
      <w:r w:rsidRPr="001A3F66">
        <w:rPr>
          <w:rFonts w:ascii="Arial" w:hAnsi="Arial" w:cs="Times"/>
          <w:b/>
          <w:bCs/>
          <w:u w:val="single"/>
        </w:rPr>
        <w:t xml:space="preserve">Graduate Student </w:t>
      </w:r>
      <w:r w:rsidR="00346B70">
        <w:rPr>
          <w:rFonts w:ascii="Arial" w:hAnsi="Arial" w:cs="Times"/>
          <w:b/>
          <w:bCs/>
          <w:u w:val="single"/>
        </w:rPr>
        <w:t>Dissertation</w:t>
      </w:r>
      <w:r w:rsidRPr="001A3F66">
        <w:rPr>
          <w:rFonts w:ascii="Arial" w:hAnsi="Arial" w:cs="Times"/>
          <w:b/>
          <w:bCs/>
          <w:u w:val="single"/>
        </w:rPr>
        <w:t xml:space="preserve"> </w:t>
      </w:r>
      <w:r w:rsidR="00346B70">
        <w:rPr>
          <w:rFonts w:ascii="Arial" w:hAnsi="Arial" w:cs="Times"/>
          <w:b/>
          <w:bCs/>
          <w:u w:val="single"/>
        </w:rPr>
        <w:t xml:space="preserve">Advisory </w:t>
      </w:r>
      <w:r w:rsidRPr="001A3F66">
        <w:rPr>
          <w:rFonts w:ascii="Arial" w:hAnsi="Arial" w:cs="Times"/>
          <w:b/>
          <w:bCs/>
          <w:u w:val="single"/>
        </w:rPr>
        <w:t>and examination committees:</w:t>
      </w:r>
    </w:p>
    <w:p w14:paraId="6ACF4B30" w14:textId="77777777" w:rsidR="00075213" w:rsidRPr="00075213" w:rsidRDefault="00075213" w:rsidP="00075213">
      <w:pPr>
        <w:ind w:left="360"/>
        <w:rPr>
          <w:rFonts w:cs="Times"/>
        </w:rPr>
      </w:pPr>
      <w:r w:rsidRPr="00075213">
        <w:rPr>
          <w:rFonts w:cs="Times"/>
        </w:rPr>
        <w:t xml:space="preserve">Susan </w:t>
      </w:r>
      <w:proofErr w:type="spellStart"/>
      <w:r w:rsidRPr="00075213">
        <w:rPr>
          <w:rFonts w:cs="Times"/>
        </w:rPr>
        <w:t>Toth-Fejel</w:t>
      </w:r>
      <w:proofErr w:type="spellEnd"/>
      <w:r w:rsidRPr="00075213">
        <w:rPr>
          <w:rFonts w:cs="Times"/>
        </w:rPr>
        <w:t xml:space="preserve"> </w:t>
      </w:r>
      <w:r w:rsidRPr="00075213">
        <w:rPr>
          <w:rFonts w:cs="Times"/>
        </w:rPr>
        <w:tab/>
      </w:r>
      <w:r w:rsidRPr="00075213">
        <w:rPr>
          <w:rFonts w:cs="Times"/>
        </w:rPr>
        <w:tab/>
      </w:r>
      <w:r>
        <w:rPr>
          <w:rFonts w:cs="Times"/>
        </w:rPr>
        <w:tab/>
      </w:r>
      <w:r w:rsidRPr="00075213">
        <w:rPr>
          <w:rFonts w:cs="Times"/>
        </w:rPr>
        <w:t xml:space="preserve">Kay Larkin </w:t>
      </w:r>
    </w:p>
    <w:p w14:paraId="2D84560B" w14:textId="77777777" w:rsidR="00075213" w:rsidRPr="00075213" w:rsidRDefault="00075213" w:rsidP="00075213">
      <w:pPr>
        <w:ind w:left="360"/>
        <w:rPr>
          <w:rFonts w:cs="Times"/>
        </w:rPr>
      </w:pPr>
      <w:r w:rsidRPr="001D5868">
        <w:t>Raymond Hurst</w:t>
      </w:r>
      <w:r>
        <w:tab/>
      </w:r>
      <w:r>
        <w:tab/>
      </w:r>
      <w:r>
        <w:tab/>
      </w:r>
      <w:r w:rsidRPr="00075213">
        <w:rPr>
          <w:rFonts w:cs="Times"/>
        </w:rPr>
        <w:t>Elizabeth Walters</w:t>
      </w:r>
    </w:p>
    <w:p w14:paraId="48E5A329" w14:textId="77777777" w:rsidR="00075213" w:rsidRPr="001D5868" w:rsidRDefault="00075213" w:rsidP="00075213">
      <w:pPr>
        <w:ind w:left="360"/>
      </w:pPr>
      <w:proofErr w:type="spellStart"/>
      <w:r w:rsidRPr="001D5868">
        <w:t>Zheng</w:t>
      </w:r>
      <w:proofErr w:type="spellEnd"/>
      <w:r w:rsidRPr="001D5868">
        <w:t xml:space="preserve"> Zhang (chair)</w:t>
      </w:r>
      <w:r>
        <w:tab/>
      </w:r>
      <w:r>
        <w:tab/>
      </w:r>
      <w:proofErr w:type="spellStart"/>
      <w:r w:rsidRPr="00BB3E85">
        <w:t>Kristofer</w:t>
      </w:r>
      <w:proofErr w:type="spellEnd"/>
      <w:r w:rsidRPr="00BB3E85">
        <w:t xml:space="preserve"> </w:t>
      </w:r>
      <w:proofErr w:type="spellStart"/>
      <w:r w:rsidRPr="00BB3E85">
        <w:t>Langlais</w:t>
      </w:r>
      <w:proofErr w:type="spellEnd"/>
      <w:r w:rsidRPr="00BB3E85">
        <w:t xml:space="preserve"> (chair)</w:t>
      </w:r>
    </w:p>
    <w:p w14:paraId="2CB13A75" w14:textId="77777777" w:rsidR="00075213" w:rsidRPr="000E720B" w:rsidRDefault="00075213" w:rsidP="00075213">
      <w:pPr>
        <w:ind w:left="360"/>
      </w:pPr>
      <w:r w:rsidRPr="00075213">
        <w:rPr>
          <w:rFonts w:cs="Times"/>
        </w:rPr>
        <w:t>Brian Link (chair)</w:t>
      </w:r>
      <w:r w:rsidRPr="00075213">
        <w:rPr>
          <w:rFonts w:cs="Times"/>
        </w:rPr>
        <w:tab/>
      </w:r>
      <w:r w:rsidRPr="00075213">
        <w:rPr>
          <w:rFonts w:cs="Times"/>
        </w:rPr>
        <w:tab/>
      </w:r>
      <w:r>
        <w:rPr>
          <w:rFonts w:cs="Times"/>
        </w:rPr>
        <w:tab/>
      </w:r>
      <w:proofErr w:type="spellStart"/>
      <w:r w:rsidRPr="00BB3E85">
        <w:t>Marnie</w:t>
      </w:r>
      <w:proofErr w:type="spellEnd"/>
      <w:r w:rsidRPr="00BB3E85">
        <w:t xml:space="preserve"> Preston</w:t>
      </w:r>
    </w:p>
    <w:p w14:paraId="261C56D3" w14:textId="77777777" w:rsidR="00075213" w:rsidRPr="00075213" w:rsidRDefault="00075213" w:rsidP="00075213">
      <w:pPr>
        <w:ind w:left="360"/>
        <w:rPr>
          <w:rFonts w:ascii="Times" w:hAnsi="Times"/>
          <w:b/>
        </w:rPr>
      </w:pPr>
      <w:r w:rsidRPr="00075213">
        <w:rPr>
          <w:rFonts w:cs="Times"/>
        </w:rPr>
        <w:t>Angela Horgan (mentor)</w:t>
      </w:r>
      <w:r w:rsidRPr="00075213">
        <w:rPr>
          <w:rFonts w:cs="Times"/>
        </w:rPr>
        <w:tab/>
      </w:r>
      <w:r>
        <w:rPr>
          <w:rFonts w:cs="Times"/>
        </w:rPr>
        <w:tab/>
      </w:r>
      <w:r>
        <w:t xml:space="preserve">Edmund </w:t>
      </w:r>
      <w:r w:rsidRPr="008A14FE">
        <w:t>Reese  (chair)</w:t>
      </w:r>
    </w:p>
    <w:p w14:paraId="283B9899" w14:textId="77777777" w:rsidR="00075213" w:rsidRDefault="00075213" w:rsidP="00075213">
      <w:pPr>
        <w:ind w:left="360"/>
      </w:pPr>
      <w:r w:rsidRPr="00075213">
        <w:rPr>
          <w:rFonts w:cs="Times"/>
        </w:rPr>
        <w:t>Mark Carey</w:t>
      </w:r>
      <w:r w:rsidRPr="00075213">
        <w:rPr>
          <w:rFonts w:cs="Times"/>
        </w:rPr>
        <w:tab/>
      </w:r>
      <w:r w:rsidRPr="00075213">
        <w:rPr>
          <w:rFonts w:cs="Times"/>
        </w:rPr>
        <w:tab/>
      </w:r>
      <w:r w:rsidRPr="00075213">
        <w:rPr>
          <w:rFonts w:cs="Times"/>
        </w:rPr>
        <w:tab/>
      </w:r>
      <w:r w:rsidRPr="001E596C">
        <w:t xml:space="preserve">Susannah </w:t>
      </w:r>
      <w:proofErr w:type="spellStart"/>
      <w:r w:rsidRPr="001E596C">
        <w:t>Kassler</w:t>
      </w:r>
      <w:proofErr w:type="spellEnd"/>
    </w:p>
    <w:p w14:paraId="1159E50D" w14:textId="77777777" w:rsidR="00075213" w:rsidRPr="00B51C3C" w:rsidRDefault="00075213" w:rsidP="00075213">
      <w:pPr>
        <w:ind w:left="360"/>
      </w:pPr>
      <w:r w:rsidRPr="00075213">
        <w:rPr>
          <w:rFonts w:cs="Times"/>
        </w:rPr>
        <w:t>Susan Hobson</w:t>
      </w:r>
      <w:r w:rsidRPr="00075213">
        <w:rPr>
          <w:rFonts w:cs="Times"/>
        </w:rPr>
        <w:tab/>
      </w:r>
      <w:r w:rsidRPr="00075213">
        <w:rPr>
          <w:rFonts w:cs="Times"/>
        </w:rPr>
        <w:tab/>
      </w:r>
      <w:r>
        <w:rPr>
          <w:rFonts w:cs="Times"/>
        </w:rPr>
        <w:tab/>
      </w:r>
      <w:r w:rsidRPr="00B51C3C">
        <w:t xml:space="preserve">Catherine </w:t>
      </w:r>
      <w:proofErr w:type="spellStart"/>
      <w:r w:rsidRPr="00B51C3C">
        <w:t>Selph</w:t>
      </w:r>
      <w:proofErr w:type="spellEnd"/>
    </w:p>
    <w:p w14:paraId="40B4D16E" w14:textId="77777777" w:rsidR="00075213" w:rsidRPr="00BB3E85" w:rsidRDefault="00075213" w:rsidP="00075213">
      <w:pPr>
        <w:ind w:left="360"/>
      </w:pPr>
      <w:r w:rsidRPr="00075213">
        <w:rPr>
          <w:rFonts w:cs="Times"/>
        </w:rPr>
        <w:t>Jay Wright (mentor)</w:t>
      </w:r>
      <w:r w:rsidRPr="00075213">
        <w:rPr>
          <w:rFonts w:cs="Times"/>
        </w:rPr>
        <w:tab/>
      </w:r>
      <w:r w:rsidRPr="00075213">
        <w:rPr>
          <w:rFonts w:cs="Times"/>
        </w:rPr>
        <w:tab/>
      </w:r>
      <w:r>
        <w:t>Thomas Coate (mentor)</w:t>
      </w:r>
    </w:p>
    <w:p w14:paraId="73D33B28" w14:textId="77777777" w:rsidR="00075213" w:rsidRDefault="00075213" w:rsidP="00075213">
      <w:pPr>
        <w:ind w:left="360"/>
      </w:pPr>
      <w:proofErr w:type="spellStart"/>
      <w:r w:rsidRPr="00075213">
        <w:rPr>
          <w:rFonts w:cs="Times"/>
        </w:rPr>
        <w:t>YanZhen</w:t>
      </w:r>
      <w:proofErr w:type="spellEnd"/>
      <w:r w:rsidRPr="00075213">
        <w:rPr>
          <w:rFonts w:cs="Times"/>
        </w:rPr>
        <w:t xml:space="preserve"> Cui </w:t>
      </w:r>
      <w:r w:rsidRPr="00075213">
        <w:rPr>
          <w:rFonts w:cs="Times"/>
        </w:rPr>
        <w:tab/>
      </w:r>
      <w:r w:rsidRPr="00075213">
        <w:rPr>
          <w:rFonts w:cs="Times"/>
        </w:rPr>
        <w:tab/>
      </w:r>
      <w:r w:rsidRPr="00075213">
        <w:rPr>
          <w:rFonts w:cs="Times"/>
        </w:rPr>
        <w:tab/>
      </w:r>
      <w:r w:rsidRPr="00BB3E85">
        <w:t xml:space="preserve">Brenda </w:t>
      </w:r>
      <w:proofErr w:type="spellStart"/>
      <w:r w:rsidRPr="00BB3E85">
        <w:t>Polsner</w:t>
      </w:r>
      <w:proofErr w:type="spellEnd"/>
      <w:r>
        <w:t xml:space="preserve"> </w:t>
      </w:r>
    </w:p>
    <w:p w14:paraId="09915157" w14:textId="77777777" w:rsidR="00075213" w:rsidRPr="00FC5282" w:rsidRDefault="00075213" w:rsidP="00075213">
      <w:pPr>
        <w:ind w:left="360"/>
      </w:pPr>
      <w:r w:rsidRPr="00075213">
        <w:rPr>
          <w:rFonts w:cs="Times"/>
        </w:rPr>
        <w:t>Xia Ming Xia</w:t>
      </w:r>
      <w:r w:rsidRPr="00075213">
        <w:rPr>
          <w:rFonts w:cs="Times"/>
        </w:rPr>
        <w:tab/>
      </w:r>
      <w:r w:rsidRPr="00075213">
        <w:rPr>
          <w:rFonts w:cs="Times"/>
        </w:rPr>
        <w:tab/>
      </w:r>
      <w:r w:rsidRPr="00075213">
        <w:rPr>
          <w:rFonts w:cs="Times"/>
        </w:rPr>
        <w:tab/>
      </w:r>
      <w:r w:rsidRPr="00075213">
        <w:rPr>
          <w:rFonts w:eastAsia="Cambria"/>
        </w:rPr>
        <w:t xml:space="preserve">Wendy </w:t>
      </w:r>
      <w:proofErr w:type="spellStart"/>
      <w:r w:rsidRPr="00075213">
        <w:rPr>
          <w:rFonts w:eastAsia="Cambria"/>
        </w:rPr>
        <w:t>Carley</w:t>
      </w:r>
      <w:proofErr w:type="spellEnd"/>
      <w:r w:rsidRPr="00075213">
        <w:rPr>
          <w:rFonts w:eastAsia="Cambria"/>
        </w:rPr>
        <w:t xml:space="preserve"> </w:t>
      </w:r>
      <w:proofErr w:type="spellStart"/>
      <w:r w:rsidRPr="00075213">
        <w:rPr>
          <w:rFonts w:eastAsia="Cambria"/>
        </w:rPr>
        <w:t>Shaut</w:t>
      </w:r>
      <w:proofErr w:type="spellEnd"/>
    </w:p>
    <w:p w14:paraId="26EA27FC" w14:textId="77777777" w:rsidR="00075213" w:rsidRDefault="00075213" w:rsidP="00075213">
      <w:pPr>
        <w:ind w:left="360"/>
      </w:pPr>
      <w:r w:rsidRPr="00075213">
        <w:rPr>
          <w:rFonts w:cs="Times"/>
        </w:rPr>
        <w:t xml:space="preserve">Kristie Abelson </w:t>
      </w:r>
      <w:r w:rsidRPr="00075213">
        <w:rPr>
          <w:rFonts w:cs="Times"/>
        </w:rPr>
        <w:tab/>
      </w:r>
      <w:r w:rsidRPr="00075213">
        <w:rPr>
          <w:rFonts w:cs="Times"/>
        </w:rPr>
        <w:tab/>
      </w:r>
      <w:r>
        <w:rPr>
          <w:rFonts w:cs="Times"/>
        </w:rPr>
        <w:tab/>
      </w:r>
      <w:r w:rsidRPr="00BB3E85">
        <w:t xml:space="preserve">Jill </w:t>
      </w:r>
      <w:proofErr w:type="spellStart"/>
      <w:r w:rsidRPr="00BB3E85">
        <w:t>Wentzell</w:t>
      </w:r>
      <w:proofErr w:type="spellEnd"/>
      <w:r>
        <w:t xml:space="preserve"> (chair)</w:t>
      </w:r>
    </w:p>
    <w:p w14:paraId="000CBCED" w14:textId="77777777" w:rsidR="00075213" w:rsidRDefault="00075213" w:rsidP="00075213">
      <w:pPr>
        <w:ind w:left="360"/>
      </w:pPr>
      <w:r w:rsidRPr="00075213">
        <w:rPr>
          <w:rFonts w:cs="Times"/>
        </w:rPr>
        <w:t>Alex Ho  (chair)</w:t>
      </w:r>
      <w:r w:rsidRPr="00075213">
        <w:rPr>
          <w:rFonts w:cs="Times"/>
        </w:rPr>
        <w:tab/>
      </w:r>
      <w:r w:rsidRPr="00075213">
        <w:rPr>
          <w:rFonts w:cs="Times"/>
        </w:rPr>
        <w:tab/>
      </w:r>
      <w:r>
        <w:rPr>
          <w:rFonts w:cs="Times"/>
        </w:rPr>
        <w:tab/>
      </w:r>
      <w:r w:rsidRPr="00BB3E85">
        <w:t>Jennifer Petersen</w:t>
      </w:r>
    </w:p>
    <w:p w14:paraId="03B8836D" w14:textId="77777777" w:rsidR="00075213" w:rsidRPr="00075213" w:rsidRDefault="00075213" w:rsidP="00075213">
      <w:pPr>
        <w:ind w:left="360"/>
        <w:rPr>
          <w:rFonts w:cs="Times"/>
        </w:rPr>
      </w:pPr>
      <w:r w:rsidRPr="00075213">
        <w:rPr>
          <w:rFonts w:cs="Times"/>
        </w:rPr>
        <w:t>Laura Knittel (chair)</w:t>
      </w:r>
      <w:r w:rsidRPr="00075213">
        <w:rPr>
          <w:rFonts w:cs="Times"/>
        </w:rPr>
        <w:tab/>
      </w:r>
      <w:r w:rsidRPr="00075213">
        <w:rPr>
          <w:rFonts w:cs="Times"/>
        </w:rPr>
        <w:tab/>
        <w:t>Art Riddle (chair)</w:t>
      </w:r>
    </w:p>
    <w:p w14:paraId="5896B055" w14:textId="77777777" w:rsidR="00075213" w:rsidRPr="00075213" w:rsidRDefault="00075213" w:rsidP="00075213">
      <w:pPr>
        <w:ind w:left="360"/>
        <w:rPr>
          <w:rFonts w:cs="Times"/>
        </w:rPr>
      </w:pPr>
      <w:r w:rsidRPr="00075213">
        <w:rPr>
          <w:rFonts w:cs="Times"/>
        </w:rPr>
        <w:t>Derek Musashe</w:t>
      </w:r>
      <w:r w:rsidRPr="00075213">
        <w:rPr>
          <w:rFonts w:cs="Times"/>
        </w:rPr>
        <w:tab/>
      </w:r>
      <w:r w:rsidRPr="00075213">
        <w:rPr>
          <w:rFonts w:cs="Times"/>
        </w:rPr>
        <w:tab/>
      </w:r>
      <w:r>
        <w:rPr>
          <w:rFonts w:cs="Times"/>
        </w:rPr>
        <w:tab/>
      </w:r>
      <w:r w:rsidRPr="00075213">
        <w:rPr>
          <w:rFonts w:cs="Times"/>
        </w:rPr>
        <w:t>Robert Cargill</w:t>
      </w:r>
    </w:p>
    <w:p w14:paraId="27F79C2B" w14:textId="77777777" w:rsidR="00075213" w:rsidRPr="00075213" w:rsidRDefault="00075213" w:rsidP="00075213">
      <w:pPr>
        <w:ind w:left="360"/>
        <w:rPr>
          <w:rFonts w:cs="Times"/>
        </w:rPr>
      </w:pPr>
      <w:r w:rsidRPr="00075213">
        <w:rPr>
          <w:rFonts w:cs="Times"/>
        </w:rPr>
        <w:t>Jonathan Nelsen (chair)</w:t>
      </w:r>
      <w:r w:rsidRPr="00075213">
        <w:rPr>
          <w:rFonts w:cs="Times"/>
        </w:rPr>
        <w:tab/>
      </w:r>
      <w:r>
        <w:rPr>
          <w:rFonts w:cs="Times"/>
        </w:rPr>
        <w:tab/>
      </w:r>
      <w:r w:rsidRPr="00075213">
        <w:rPr>
          <w:rFonts w:cs="Times"/>
        </w:rPr>
        <w:t>Clayton Winkler (chair)</w:t>
      </w:r>
    </w:p>
    <w:p w14:paraId="612EE57A" w14:textId="77777777" w:rsidR="00075213" w:rsidRPr="00075213" w:rsidRDefault="00075213" w:rsidP="00075213">
      <w:pPr>
        <w:ind w:left="360"/>
        <w:rPr>
          <w:rFonts w:cs="Times"/>
        </w:rPr>
      </w:pPr>
      <w:r w:rsidRPr="00075213">
        <w:rPr>
          <w:rFonts w:cs="Times"/>
        </w:rPr>
        <w:t xml:space="preserve">Julia </w:t>
      </w:r>
      <w:proofErr w:type="spellStart"/>
      <w:r w:rsidRPr="00075213">
        <w:rPr>
          <w:rFonts w:cs="Times"/>
        </w:rPr>
        <w:t>Maxson</w:t>
      </w:r>
      <w:proofErr w:type="spellEnd"/>
      <w:r w:rsidRPr="00075213">
        <w:rPr>
          <w:rFonts w:cs="Times"/>
        </w:rPr>
        <w:tab/>
      </w:r>
      <w:r w:rsidRPr="00075213">
        <w:rPr>
          <w:rFonts w:cs="Times"/>
        </w:rPr>
        <w:tab/>
      </w:r>
      <w:r w:rsidRPr="00075213">
        <w:rPr>
          <w:rFonts w:cs="Times"/>
        </w:rPr>
        <w:tab/>
      </w:r>
      <w:proofErr w:type="spellStart"/>
      <w:r w:rsidRPr="00075213">
        <w:rPr>
          <w:rFonts w:cs="Times"/>
        </w:rPr>
        <w:t>Kimmy</w:t>
      </w:r>
      <w:proofErr w:type="spellEnd"/>
      <w:r w:rsidRPr="00075213">
        <w:rPr>
          <w:rFonts w:cs="Times"/>
        </w:rPr>
        <w:t xml:space="preserve"> Su (chair)</w:t>
      </w:r>
    </w:p>
    <w:p w14:paraId="5F265A93" w14:textId="77777777" w:rsidR="00075213" w:rsidRPr="00075213" w:rsidRDefault="00075213" w:rsidP="00075213">
      <w:pPr>
        <w:ind w:left="360"/>
        <w:rPr>
          <w:rFonts w:cs="Times"/>
        </w:rPr>
      </w:pPr>
      <w:r w:rsidRPr="00075213">
        <w:rPr>
          <w:rFonts w:cs="Times"/>
        </w:rPr>
        <w:t>Brian Jenkins</w:t>
      </w:r>
      <w:r w:rsidRPr="00075213">
        <w:rPr>
          <w:rFonts w:cs="Times"/>
        </w:rPr>
        <w:tab/>
      </w:r>
      <w:r w:rsidRPr="00075213">
        <w:rPr>
          <w:rFonts w:cs="Times"/>
        </w:rPr>
        <w:tab/>
      </w:r>
      <w:r w:rsidRPr="00075213">
        <w:rPr>
          <w:rFonts w:cs="Times"/>
        </w:rPr>
        <w:tab/>
        <w:t xml:space="preserve">Julia </w:t>
      </w:r>
      <w:proofErr w:type="spellStart"/>
      <w:r w:rsidRPr="00075213">
        <w:rPr>
          <w:rFonts w:cs="Times"/>
        </w:rPr>
        <w:t>Peredery</w:t>
      </w:r>
      <w:proofErr w:type="spellEnd"/>
    </w:p>
    <w:p w14:paraId="5D6DB0C3" w14:textId="77777777" w:rsidR="00075213" w:rsidRPr="00075213" w:rsidRDefault="00075213" w:rsidP="00075213">
      <w:pPr>
        <w:ind w:left="360"/>
        <w:rPr>
          <w:rFonts w:cs="Times"/>
        </w:rPr>
      </w:pPr>
      <w:r w:rsidRPr="00075213">
        <w:rPr>
          <w:rFonts w:cs="Times"/>
        </w:rPr>
        <w:t>Molly Harding</w:t>
      </w:r>
      <w:r w:rsidRPr="00075213">
        <w:rPr>
          <w:rFonts w:cs="Times"/>
        </w:rPr>
        <w:tab/>
      </w:r>
      <w:r w:rsidRPr="00075213">
        <w:rPr>
          <w:rFonts w:cs="Times"/>
        </w:rPr>
        <w:tab/>
      </w:r>
      <w:r w:rsidRPr="00075213">
        <w:rPr>
          <w:rFonts w:cs="Times"/>
        </w:rPr>
        <w:tab/>
        <w:t>Ryan Gardner</w:t>
      </w:r>
    </w:p>
    <w:p w14:paraId="5423103D" w14:textId="77777777" w:rsidR="00075213" w:rsidRPr="00075213" w:rsidRDefault="00075213" w:rsidP="00075213">
      <w:pPr>
        <w:ind w:left="360"/>
        <w:rPr>
          <w:rFonts w:cs="Times"/>
        </w:rPr>
      </w:pPr>
      <w:r w:rsidRPr="00075213">
        <w:rPr>
          <w:rFonts w:cs="Times"/>
        </w:rPr>
        <w:t>Greg Scott</w:t>
      </w:r>
      <w:r w:rsidRPr="00075213">
        <w:rPr>
          <w:rFonts w:cs="Times"/>
        </w:rPr>
        <w:tab/>
      </w:r>
      <w:r w:rsidRPr="00075213">
        <w:rPr>
          <w:rFonts w:cs="Times"/>
        </w:rPr>
        <w:tab/>
      </w:r>
      <w:r w:rsidRPr="00075213">
        <w:rPr>
          <w:rFonts w:cs="Times"/>
        </w:rPr>
        <w:tab/>
      </w:r>
      <w:r>
        <w:rPr>
          <w:rFonts w:cs="Times"/>
        </w:rPr>
        <w:tab/>
      </w:r>
      <w:r w:rsidRPr="00EB4510">
        <w:rPr>
          <w:rFonts w:cs="Times"/>
        </w:rPr>
        <w:t>Diana Parrish (chair)</w:t>
      </w:r>
    </w:p>
    <w:p w14:paraId="5BFF050D" w14:textId="68D33A9D" w:rsidR="00346B70" w:rsidRPr="007D16A5" w:rsidRDefault="00346B70" w:rsidP="00346B70">
      <w:pPr>
        <w:ind w:left="360"/>
        <w:rPr>
          <w:rFonts w:cs="Times"/>
        </w:rPr>
      </w:pPr>
      <w:r w:rsidRPr="00346B70">
        <w:rPr>
          <w:rFonts w:cs="Times"/>
        </w:rPr>
        <w:t xml:space="preserve">Kang Wang (chair) </w:t>
      </w:r>
      <w:r w:rsidRPr="00346B70">
        <w:rPr>
          <w:rFonts w:cs="Times"/>
        </w:rPr>
        <w:tab/>
      </w:r>
      <w:r w:rsidRPr="00346B70">
        <w:rPr>
          <w:rFonts w:cs="Times"/>
        </w:rPr>
        <w:tab/>
      </w:r>
      <w:r w:rsidRPr="007D16A5">
        <w:rPr>
          <w:rFonts w:cs="Times"/>
        </w:rPr>
        <w:t>Caitlin Monaghan</w:t>
      </w:r>
      <w:r w:rsidR="007F7E5F" w:rsidRPr="007D16A5">
        <w:rPr>
          <w:rFonts w:cs="Times"/>
        </w:rPr>
        <w:t xml:space="preserve"> (defense)</w:t>
      </w:r>
    </w:p>
    <w:p w14:paraId="6032E779" w14:textId="21DA7BFF" w:rsidR="00075213" w:rsidRPr="00D37007" w:rsidRDefault="00075213" w:rsidP="00075213">
      <w:pPr>
        <w:ind w:left="360"/>
        <w:rPr>
          <w:rFonts w:cs="Times"/>
        </w:rPr>
      </w:pPr>
      <w:r w:rsidRPr="00D37007">
        <w:rPr>
          <w:rFonts w:cs="Times"/>
        </w:rPr>
        <w:t xml:space="preserve">Alexandra </w:t>
      </w:r>
      <w:proofErr w:type="spellStart"/>
      <w:r w:rsidRPr="00D37007">
        <w:rPr>
          <w:rFonts w:cs="Times"/>
        </w:rPr>
        <w:t>Harrold</w:t>
      </w:r>
      <w:proofErr w:type="spellEnd"/>
      <w:r w:rsidRPr="00D37007">
        <w:rPr>
          <w:rFonts w:cs="Times"/>
        </w:rPr>
        <w:tab/>
      </w:r>
      <w:r w:rsidR="007F7E5F" w:rsidRPr="00D37007">
        <w:rPr>
          <w:rFonts w:cs="Times"/>
        </w:rPr>
        <w:t xml:space="preserve"> (defense)</w:t>
      </w:r>
      <w:r w:rsidRPr="00D37007">
        <w:rPr>
          <w:rFonts w:cs="Times"/>
        </w:rPr>
        <w:tab/>
        <w:t>Marilyn Chow</w:t>
      </w:r>
      <w:r w:rsidR="007D16A5" w:rsidRPr="00D37007">
        <w:rPr>
          <w:rFonts w:cs="Times"/>
        </w:rPr>
        <w:t xml:space="preserve"> (DAC, defense)</w:t>
      </w:r>
    </w:p>
    <w:p w14:paraId="1BE6FBB4" w14:textId="099E32C6" w:rsidR="00075213" w:rsidRPr="00D37007" w:rsidRDefault="00075213" w:rsidP="00CB5F46">
      <w:pPr>
        <w:ind w:firstLine="360"/>
      </w:pPr>
      <w:r w:rsidRPr="00D37007">
        <w:rPr>
          <w:rFonts w:cs="Times"/>
        </w:rPr>
        <w:t xml:space="preserve">Alexandra </w:t>
      </w:r>
      <w:proofErr w:type="spellStart"/>
      <w:r w:rsidRPr="00D37007">
        <w:rPr>
          <w:rFonts w:cs="Times"/>
        </w:rPr>
        <w:t>Pincus</w:t>
      </w:r>
      <w:proofErr w:type="spellEnd"/>
      <w:r w:rsidRPr="00D37007">
        <w:rPr>
          <w:rFonts w:cs="Times"/>
        </w:rPr>
        <w:t xml:space="preserve"> (SOC)</w:t>
      </w:r>
      <w:r w:rsidRPr="00D37007">
        <w:rPr>
          <w:rFonts w:cs="Times"/>
        </w:rPr>
        <w:tab/>
      </w:r>
      <w:r w:rsidR="007D16A5" w:rsidRPr="00D37007">
        <w:rPr>
          <w:rFonts w:cs="Times"/>
        </w:rPr>
        <w:tab/>
      </w:r>
      <w:r w:rsidR="00CB5F46" w:rsidRPr="00D37007">
        <w:t>Matthew Blake</w:t>
      </w:r>
      <w:r w:rsidRPr="00D37007">
        <w:rPr>
          <w:rFonts w:cs="Times"/>
        </w:rPr>
        <w:tab/>
      </w:r>
    </w:p>
    <w:p w14:paraId="3A573A27" w14:textId="5250318C" w:rsidR="00CB5F46" w:rsidRPr="00D37007" w:rsidRDefault="007D16A5" w:rsidP="00CB5F46">
      <w:pPr>
        <w:ind w:left="360"/>
      </w:pPr>
      <w:r w:rsidRPr="00D37007">
        <w:t>Tzu-</w:t>
      </w:r>
      <w:proofErr w:type="spellStart"/>
      <w:r w:rsidRPr="00D37007">
        <w:t>Hai</w:t>
      </w:r>
      <w:proofErr w:type="spellEnd"/>
      <w:r w:rsidRPr="00D37007">
        <w:t xml:space="preserve"> Lin</w:t>
      </w:r>
      <w:r w:rsidR="00CB5F46" w:rsidRPr="00D37007">
        <w:tab/>
      </w:r>
      <w:r w:rsidR="00CB5F46" w:rsidRPr="00D37007">
        <w:tab/>
      </w:r>
      <w:r w:rsidR="00CB5F46" w:rsidRPr="00D37007">
        <w:tab/>
        <w:t xml:space="preserve">Matt </w:t>
      </w:r>
      <w:proofErr w:type="spellStart"/>
      <w:r w:rsidR="00CB5F46" w:rsidRPr="00D37007">
        <w:t>Pomaville</w:t>
      </w:r>
      <w:proofErr w:type="spellEnd"/>
      <w:r w:rsidR="00CB5F46" w:rsidRPr="00D37007">
        <w:tab/>
      </w:r>
      <w:r w:rsidR="00CB5F46" w:rsidRPr="00D37007">
        <w:tab/>
      </w:r>
    </w:p>
    <w:p w14:paraId="3F5EB027" w14:textId="150E9459" w:rsidR="00CB5F46" w:rsidRDefault="00CB5F46" w:rsidP="00CB5F46">
      <w:pPr>
        <w:ind w:firstLine="360"/>
      </w:pPr>
      <w:r w:rsidRPr="00D37007">
        <w:t>Daniel Miller</w:t>
      </w:r>
      <w:r w:rsidRPr="00D37007">
        <w:tab/>
      </w:r>
      <w:r w:rsidRPr="00D37007">
        <w:tab/>
      </w:r>
      <w:r w:rsidRPr="00D37007">
        <w:tab/>
        <w:t>Alec Peters</w:t>
      </w:r>
    </w:p>
    <w:p w14:paraId="50146AEF" w14:textId="77777777" w:rsidR="00CB5F46" w:rsidRDefault="00CB5F46" w:rsidP="00075213">
      <w:pPr>
        <w:ind w:left="360"/>
        <w:rPr>
          <w:rFonts w:cs="Times"/>
        </w:rPr>
      </w:pPr>
    </w:p>
    <w:p w14:paraId="5BC3EBDB" w14:textId="77777777" w:rsidR="00D37007" w:rsidRDefault="00D37007" w:rsidP="00D96603">
      <w:pPr>
        <w:rPr>
          <w:rFonts w:cs="Times"/>
        </w:rPr>
      </w:pPr>
    </w:p>
    <w:p w14:paraId="284E8628" w14:textId="77777777" w:rsidR="00C30B7D" w:rsidRPr="001A3F66" w:rsidRDefault="00C30B7D" w:rsidP="00C30B7D">
      <w:pPr>
        <w:pStyle w:val="ListParagraph"/>
        <w:numPr>
          <w:ilvl w:val="0"/>
          <w:numId w:val="7"/>
        </w:numPr>
        <w:rPr>
          <w:rFonts w:ascii="Arial" w:hAnsi="Arial"/>
          <w:b/>
          <w:u w:val="single"/>
        </w:rPr>
      </w:pPr>
      <w:r w:rsidRPr="001A3F66">
        <w:rPr>
          <w:rFonts w:ascii="Arial" w:hAnsi="Arial"/>
          <w:b/>
          <w:u w:val="single"/>
        </w:rPr>
        <w:t>Research Mentor for medical students:</w:t>
      </w:r>
    </w:p>
    <w:p w14:paraId="677D8731" w14:textId="77777777" w:rsidR="00C30B7D" w:rsidRPr="001D5868" w:rsidRDefault="00C30B7D" w:rsidP="00C30B7D">
      <w:pPr>
        <w:pStyle w:val="Footer"/>
        <w:widowControl w:val="0"/>
        <w:tabs>
          <w:tab w:val="clear" w:pos="4320"/>
          <w:tab w:val="clear" w:pos="8640"/>
        </w:tabs>
        <w:ind w:left="360"/>
        <w:rPr>
          <w:rFonts w:ascii="Arial" w:hAnsi="Arial"/>
          <w:sz w:val="22"/>
        </w:rPr>
      </w:pPr>
      <w:r w:rsidRPr="001D5868">
        <w:rPr>
          <w:rFonts w:ascii="Arial" w:hAnsi="Arial"/>
          <w:sz w:val="22"/>
        </w:rPr>
        <w:t xml:space="preserve">Michelle </w:t>
      </w:r>
      <w:proofErr w:type="spellStart"/>
      <w:r w:rsidRPr="001D5868">
        <w:rPr>
          <w:rFonts w:ascii="Arial" w:hAnsi="Arial"/>
          <w:sz w:val="22"/>
        </w:rPr>
        <w:t>McCleskey</w:t>
      </w:r>
      <w:proofErr w:type="spellEnd"/>
      <w:r w:rsidRPr="001D5868">
        <w:rPr>
          <w:rFonts w:ascii="Arial" w:hAnsi="Arial"/>
          <w:sz w:val="22"/>
        </w:rPr>
        <w:t xml:space="preserve"> (1993)</w:t>
      </w:r>
    </w:p>
    <w:p w14:paraId="55B85AC3" w14:textId="77777777" w:rsidR="00075213" w:rsidRDefault="00C30B7D" w:rsidP="00C30B7D">
      <w:pPr>
        <w:pStyle w:val="Footer"/>
        <w:widowControl w:val="0"/>
        <w:tabs>
          <w:tab w:val="clear" w:pos="4320"/>
          <w:tab w:val="clear" w:pos="8640"/>
        </w:tabs>
        <w:ind w:left="360"/>
        <w:rPr>
          <w:rFonts w:ascii="Arial" w:hAnsi="Arial"/>
          <w:sz w:val="22"/>
        </w:rPr>
      </w:pPr>
      <w:proofErr w:type="gramStart"/>
      <w:r w:rsidRPr="001D5868">
        <w:rPr>
          <w:rFonts w:ascii="Arial" w:hAnsi="Arial"/>
          <w:sz w:val="22"/>
        </w:rPr>
        <w:t xml:space="preserve">Craig  </w:t>
      </w:r>
      <w:proofErr w:type="spellStart"/>
      <w:r w:rsidRPr="001D5868">
        <w:rPr>
          <w:rFonts w:ascii="Arial" w:hAnsi="Arial"/>
          <w:sz w:val="22"/>
        </w:rPr>
        <w:t>Cooms</w:t>
      </w:r>
      <w:proofErr w:type="spellEnd"/>
      <w:proofErr w:type="gramEnd"/>
      <w:r w:rsidRPr="001D5868">
        <w:rPr>
          <w:rFonts w:ascii="Arial" w:hAnsi="Arial"/>
          <w:sz w:val="22"/>
        </w:rPr>
        <w:t xml:space="preserve"> (1994)</w:t>
      </w:r>
    </w:p>
    <w:p w14:paraId="3CCCE729" w14:textId="77777777" w:rsidR="00A470D9" w:rsidRDefault="00A470D9" w:rsidP="00C30B7D">
      <w:pPr>
        <w:pStyle w:val="Footer"/>
        <w:widowControl w:val="0"/>
        <w:tabs>
          <w:tab w:val="clear" w:pos="4320"/>
          <w:tab w:val="clear" w:pos="8640"/>
        </w:tabs>
        <w:ind w:left="360"/>
        <w:rPr>
          <w:rFonts w:ascii="Arial" w:hAnsi="Arial"/>
          <w:sz w:val="22"/>
        </w:rPr>
      </w:pPr>
    </w:p>
    <w:p w14:paraId="357B71A7" w14:textId="77777777" w:rsidR="00D37007" w:rsidRDefault="00D37007" w:rsidP="00C30B7D">
      <w:pPr>
        <w:pStyle w:val="Footer"/>
        <w:widowControl w:val="0"/>
        <w:tabs>
          <w:tab w:val="clear" w:pos="4320"/>
          <w:tab w:val="clear" w:pos="8640"/>
        </w:tabs>
        <w:ind w:left="360"/>
        <w:rPr>
          <w:rFonts w:ascii="Arial" w:hAnsi="Arial"/>
          <w:sz w:val="22"/>
        </w:rPr>
      </w:pPr>
    </w:p>
    <w:p w14:paraId="20F2EEAB" w14:textId="7A6A2867" w:rsidR="00A470D9" w:rsidRPr="007D16A5" w:rsidRDefault="00A470D9" w:rsidP="00A470D9">
      <w:pPr>
        <w:pStyle w:val="BodyText3"/>
        <w:numPr>
          <w:ilvl w:val="0"/>
          <w:numId w:val="15"/>
        </w:numPr>
        <w:ind w:left="360"/>
        <w:rPr>
          <w:rFonts w:ascii="Arial" w:hAnsi="Arial" w:cs="Times"/>
          <w:caps w:val="0"/>
        </w:rPr>
      </w:pPr>
      <w:r w:rsidRPr="007D16A5">
        <w:rPr>
          <w:rFonts w:ascii="Arial" w:hAnsi="Arial" w:cs="Times"/>
          <w:caps w:val="0"/>
        </w:rPr>
        <w:t>PMCB first year advisor</w:t>
      </w:r>
      <w:r w:rsidR="007F7E5F" w:rsidRPr="007D16A5">
        <w:rPr>
          <w:rFonts w:ascii="Arial" w:hAnsi="Arial" w:cs="Times"/>
          <w:caps w:val="0"/>
        </w:rPr>
        <w:t xml:space="preserve"> </w:t>
      </w:r>
    </w:p>
    <w:p w14:paraId="7CE51749" w14:textId="77777777" w:rsidR="00466105" w:rsidRPr="00CB5F46" w:rsidRDefault="00466105" w:rsidP="00466105">
      <w:pPr>
        <w:pStyle w:val="BodyText3"/>
        <w:ind w:firstLine="360"/>
        <w:rPr>
          <w:rFonts w:ascii="Arial" w:hAnsi="Arial" w:cs="Times"/>
          <w:b w:val="0"/>
          <w:caps w:val="0"/>
          <w:sz w:val="22"/>
          <w:szCs w:val="22"/>
          <w:u w:val="none"/>
        </w:rPr>
      </w:pPr>
      <w:r w:rsidRPr="00CB5F46">
        <w:rPr>
          <w:rFonts w:ascii="Arial" w:hAnsi="Arial" w:cs="Times"/>
          <w:b w:val="0"/>
          <w:caps w:val="0"/>
          <w:sz w:val="22"/>
          <w:szCs w:val="22"/>
          <w:u w:val="none"/>
        </w:rPr>
        <w:t>Erin Helms</w:t>
      </w:r>
      <w:r w:rsidRPr="00CB5F46">
        <w:rPr>
          <w:rFonts w:ascii="Arial" w:hAnsi="Arial" w:cs="Times"/>
          <w:b w:val="0"/>
          <w:caps w:val="0"/>
          <w:sz w:val="22"/>
          <w:szCs w:val="22"/>
          <w:u w:val="none"/>
        </w:rPr>
        <w:tab/>
      </w:r>
      <w:r w:rsidRPr="00CB5F46">
        <w:rPr>
          <w:rFonts w:ascii="Arial" w:hAnsi="Arial" w:cs="Times"/>
          <w:b w:val="0"/>
          <w:caps w:val="0"/>
          <w:sz w:val="22"/>
          <w:szCs w:val="22"/>
          <w:u w:val="none"/>
        </w:rPr>
        <w:tab/>
      </w:r>
      <w:r w:rsidRPr="00CB5F46">
        <w:rPr>
          <w:rFonts w:ascii="Arial" w:hAnsi="Arial" w:cs="Times"/>
          <w:b w:val="0"/>
          <w:caps w:val="0"/>
          <w:sz w:val="22"/>
          <w:szCs w:val="22"/>
          <w:u w:val="none"/>
        </w:rPr>
        <w:tab/>
        <w:t>2017-2018  (joined CDB)</w:t>
      </w:r>
    </w:p>
    <w:p w14:paraId="22BACE52" w14:textId="000B2485" w:rsidR="00A470D9" w:rsidRPr="00CB5F46" w:rsidRDefault="00770048" w:rsidP="00A470D9">
      <w:pPr>
        <w:pStyle w:val="BodyText3"/>
        <w:ind w:firstLine="360"/>
        <w:rPr>
          <w:rFonts w:ascii="Arial" w:hAnsi="Arial" w:cs="Times"/>
          <w:b w:val="0"/>
          <w:caps w:val="0"/>
          <w:sz w:val="22"/>
          <w:szCs w:val="22"/>
          <w:u w:val="none"/>
        </w:rPr>
      </w:pPr>
      <w:r w:rsidRPr="00CB5F46">
        <w:rPr>
          <w:rFonts w:ascii="Arial" w:hAnsi="Arial" w:cs="Times"/>
          <w:b w:val="0"/>
          <w:caps w:val="0"/>
          <w:sz w:val="22"/>
          <w:szCs w:val="22"/>
          <w:u w:val="none"/>
        </w:rPr>
        <w:t xml:space="preserve">Kyle </w:t>
      </w:r>
      <w:proofErr w:type="spellStart"/>
      <w:r w:rsidRPr="00CB5F46">
        <w:rPr>
          <w:rFonts w:ascii="Arial" w:hAnsi="Arial" w:cs="Times"/>
          <w:b w:val="0"/>
          <w:caps w:val="0"/>
          <w:sz w:val="22"/>
          <w:szCs w:val="22"/>
          <w:u w:val="none"/>
        </w:rPr>
        <w:t>Rominie</w:t>
      </w:r>
      <w:proofErr w:type="spellEnd"/>
      <w:r w:rsidRPr="00CB5F46">
        <w:rPr>
          <w:rFonts w:ascii="Arial" w:hAnsi="Arial" w:cs="Times"/>
          <w:b w:val="0"/>
          <w:caps w:val="0"/>
          <w:sz w:val="22"/>
          <w:szCs w:val="22"/>
          <w:u w:val="none"/>
        </w:rPr>
        <w:tab/>
      </w:r>
      <w:r w:rsidRPr="00CB5F46">
        <w:rPr>
          <w:rFonts w:ascii="Arial" w:hAnsi="Arial" w:cs="Times"/>
          <w:b w:val="0"/>
          <w:caps w:val="0"/>
          <w:sz w:val="22"/>
          <w:szCs w:val="22"/>
          <w:u w:val="none"/>
        </w:rPr>
        <w:tab/>
        <w:t>2017-2018</w:t>
      </w:r>
    </w:p>
    <w:p w14:paraId="076CB4D3" w14:textId="421A0114" w:rsidR="00770048" w:rsidRPr="00CB5F46" w:rsidRDefault="00770048" w:rsidP="00A470D9">
      <w:pPr>
        <w:pStyle w:val="BodyText3"/>
        <w:ind w:firstLine="360"/>
        <w:rPr>
          <w:rFonts w:ascii="Arial" w:hAnsi="Arial" w:cs="Times"/>
          <w:b w:val="0"/>
          <w:caps w:val="0"/>
          <w:sz w:val="22"/>
          <w:szCs w:val="22"/>
          <w:u w:val="none"/>
        </w:rPr>
      </w:pPr>
      <w:r w:rsidRPr="00CB5F46">
        <w:rPr>
          <w:rFonts w:ascii="Arial" w:hAnsi="Arial" w:cs="Times"/>
          <w:b w:val="0"/>
          <w:caps w:val="0"/>
          <w:sz w:val="22"/>
          <w:szCs w:val="22"/>
          <w:u w:val="none"/>
        </w:rPr>
        <w:t>Alec Peters</w:t>
      </w:r>
      <w:r w:rsidRPr="00CB5F46">
        <w:rPr>
          <w:rFonts w:ascii="Arial" w:hAnsi="Arial" w:cs="Times"/>
          <w:b w:val="0"/>
          <w:caps w:val="0"/>
          <w:sz w:val="22"/>
          <w:szCs w:val="22"/>
          <w:u w:val="none"/>
        </w:rPr>
        <w:tab/>
      </w:r>
      <w:r w:rsidRPr="00CB5F46">
        <w:rPr>
          <w:rFonts w:ascii="Arial" w:hAnsi="Arial" w:cs="Times"/>
          <w:b w:val="0"/>
          <w:caps w:val="0"/>
          <w:sz w:val="22"/>
          <w:szCs w:val="22"/>
          <w:u w:val="none"/>
        </w:rPr>
        <w:tab/>
        <w:t>2017-2018</w:t>
      </w:r>
      <w:r w:rsidR="000C1338">
        <w:rPr>
          <w:rFonts w:ascii="Arial" w:hAnsi="Arial" w:cs="Times"/>
          <w:b w:val="0"/>
          <w:caps w:val="0"/>
          <w:sz w:val="22"/>
          <w:szCs w:val="22"/>
          <w:u w:val="none"/>
        </w:rPr>
        <w:t xml:space="preserve"> </w:t>
      </w:r>
      <w:r w:rsidR="000C1338" w:rsidRPr="00CB5F46">
        <w:rPr>
          <w:rFonts w:ascii="Arial" w:hAnsi="Arial" w:cs="Times"/>
          <w:b w:val="0"/>
          <w:caps w:val="0"/>
          <w:sz w:val="22"/>
          <w:szCs w:val="22"/>
          <w:u w:val="none"/>
        </w:rPr>
        <w:t>(joined CDB)</w:t>
      </w:r>
    </w:p>
    <w:p w14:paraId="5F7E8089" w14:textId="305A2A2F" w:rsidR="00770048" w:rsidRPr="00CB5F46" w:rsidRDefault="00770048" w:rsidP="00A470D9">
      <w:pPr>
        <w:pStyle w:val="BodyText3"/>
        <w:ind w:firstLine="360"/>
        <w:rPr>
          <w:rFonts w:ascii="Arial" w:hAnsi="Arial" w:cs="Times"/>
          <w:b w:val="0"/>
          <w:caps w:val="0"/>
          <w:sz w:val="22"/>
          <w:szCs w:val="22"/>
          <w:u w:val="none"/>
        </w:rPr>
      </w:pPr>
      <w:r w:rsidRPr="00CB5F46">
        <w:rPr>
          <w:rFonts w:ascii="Arial" w:hAnsi="Arial" w:cs="Times"/>
          <w:b w:val="0"/>
          <w:caps w:val="0"/>
          <w:sz w:val="22"/>
          <w:szCs w:val="22"/>
          <w:u w:val="none"/>
        </w:rPr>
        <w:t>Eve Lowenstein</w:t>
      </w:r>
      <w:r w:rsidR="00466105" w:rsidRPr="00CB5F46">
        <w:rPr>
          <w:rFonts w:ascii="Arial" w:hAnsi="Arial" w:cs="Times"/>
          <w:b w:val="0"/>
          <w:caps w:val="0"/>
          <w:sz w:val="22"/>
          <w:szCs w:val="22"/>
          <w:u w:val="none"/>
        </w:rPr>
        <w:t xml:space="preserve">  </w:t>
      </w:r>
      <w:r w:rsidR="00466105" w:rsidRPr="00CB5F46">
        <w:rPr>
          <w:rFonts w:ascii="Arial" w:hAnsi="Arial" w:cs="Times"/>
          <w:b w:val="0"/>
          <w:caps w:val="0"/>
          <w:sz w:val="22"/>
          <w:szCs w:val="22"/>
          <w:u w:val="none"/>
        </w:rPr>
        <w:tab/>
      </w:r>
      <w:r w:rsidR="00466105" w:rsidRPr="00CB5F46">
        <w:rPr>
          <w:rFonts w:ascii="Arial" w:hAnsi="Arial" w:cs="Times"/>
          <w:b w:val="0"/>
          <w:caps w:val="0"/>
          <w:sz w:val="22"/>
          <w:szCs w:val="22"/>
          <w:u w:val="none"/>
        </w:rPr>
        <w:tab/>
        <w:t xml:space="preserve">2018-2019  </w:t>
      </w:r>
    </w:p>
    <w:p w14:paraId="1315E08D" w14:textId="169787A1" w:rsidR="00770048" w:rsidRPr="00CB5F46" w:rsidRDefault="00770048" w:rsidP="00A470D9">
      <w:pPr>
        <w:pStyle w:val="BodyText3"/>
        <w:ind w:firstLine="360"/>
        <w:rPr>
          <w:rFonts w:ascii="Arial" w:hAnsi="Arial" w:cs="Times"/>
          <w:b w:val="0"/>
          <w:caps w:val="0"/>
          <w:sz w:val="22"/>
          <w:szCs w:val="22"/>
          <w:u w:val="none"/>
        </w:rPr>
      </w:pPr>
      <w:proofErr w:type="spellStart"/>
      <w:r w:rsidRPr="00CB5F46">
        <w:rPr>
          <w:rFonts w:ascii="Arial" w:hAnsi="Arial" w:cs="Times"/>
          <w:b w:val="0"/>
          <w:caps w:val="0"/>
          <w:sz w:val="22"/>
          <w:szCs w:val="22"/>
          <w:u w:val="none"/>
        </w:rPr>
        <w:t>Setereh</w:t>
      </w:r>
      <w:proofErr w:type="spellEnd"/>
      <w:r w:rsidRPr="00CB5F46">
        <w:rPr>
          <w:rFonts w:ascii="Arial" w:hAnsi="Arial" w:cs="Times"/>
          <w:b w:val="0"/>
          <w:caps w:val="0"/>
          <w:sz w:val="22"/>
          <w:szCs w:val="22"/>
          <w:u w:val="none"/>
        </w:rPr>
        <w:t xml:space="preserve"> </w:t>
      </w:r>
      <w:proofErr w:type="spellStart"/>
      <w:r w:rsidRPr="00CB5F46">
        <w:rPr>
          <w:rFonts w:ascii="Arial" w:hAnsi="Arial" w:cs="Times"/>
          <w:b w:val="0"/>
          <w:caps w:val="0"/>
          <w:sz w:val="22"/>
          <w:szCs w:val="22"/>
          <w:u w:val="none"/>
        </w:rPr>
        <w:t>Sharzehi</w:t>
      </w:r>
      <w:proofErr w:type="spellEnd"/>
      <w:r w:rsidR="00466105" w:rsidRPr="00CB5F46">
        <w:rPr>
          <w:rFonts w:ascii="Arial" w:hAnsi="Arial" w:cs="Times"/>
          <w:b w:val="0"/>
          <w:caps w:val="0"/>
          <w:sz w:val="22"/>
          <w:szCs w:val="22"/>
          <w:u w:val="none"/>
        </w:rPr>
        <w:tab/>
      </w:r>
      <w:r w:rsidR="00466105" w:rsidRPr="00CB5F46">
        <w:rPr>
          <w:rFonts w:ascii="Arial" w:hAnsi="Arial" w:cs="Times"/>
          <w:b w:val="0"/>
          <w:caps w:val="0"/>
          <w:sz w:val="22"/>
          <w:szCs w:val="22"/>
          <w:u w:val="none"/>
        </w:rPr>
        <w:tab/>
        <w:t xml:space="preserve">2018-2019  </w:t>
      </w:r>
    </w:p>
    <w:p w14:paraId="3FE0B868" w14:textId="0A709B92" w:rsidR="00770048" w:rsidRPr="00CB5F46" w:rsidRDefault="00770048" w:rsidP="00A470D9">
      <w:pPr>
        <w:pStyle w:val="BodyText3"/>
        <w:ind w:firstLine="360"/>
        <w:rPr>
          <w:rFonts w:ascii="Arial" w:hAnsi="Arial" w:cs="Times"/>
          <w:b w:val="0"/>
          <w:caps w:val="0"/>
          <w:sz w:val="22"/>
          <w:szCs w:val="22"/>
          <w:u w:val="none"/>
        </w:rPr>
      </w:pPr>
      <w:r w:rsidRPr="00CB5F46">
        <w:rPr>
          <w:rFonts w:ascii="Arial" w:hAnsi="Arial" w:cs="Times"/>
          <w:b w:val="0"/>
          <w:caps w:val="0"/>
          <w:sz w:val="22"/>
          <w:szCs w:val="22"/>
          <w:u w:val="none"/>
        </w:rPr>
        <w:t xml:space="preserve">Haley </w:t>
      </w:r>
      <w:proofErr w:type="spellStart"/>
      <w:r w:rsidRPr="00CB5F46">
        <w:rPr>
          <w:rFonts w:ascii="Arial" w:hAnsi="Arial" w:cs="Times"/>
          <w:b w:val="0"/>
          <w:caps w:val="0"/>
          <w:sz w:val="22"/>
          <w:szCs w:val="22"/>
          <w:u w:val="none"/>
        </w:rPr>
        <w:t>DuBois</w:t>
      </w:r>
      <w:proofErr w:type="spellEnd"/>
      <w:r w:rsidR="00466105" w:rsidRPr="00CB5F46">
        <w:rPr>
          <w:rFonts w:ascii="Arial" w:hAnsi="Arial" w:cs="Times"/>
          <w:b w:val="0"/>
          <w:caps w:val="0"/>
          <w:sz w:val="22"/>
          <w:szCs w:val="22"/>
          <w:u w:val="none"/>
        </w:rPr>
        <w:tab/>
      </w:r>
      <w:r w:rsidR="00466105" w:rsidRPr="00CB5F46">
        <w:rPr>
          <w:rFonts w:ascii="Arial" w:hAnsi="Arial" w:cs="Times"/>
          <w:b w:val="0"/>
          <w:caps w:val="0"/>
          <w:sz w:val="22"/>
          <w:szCs w:val="22"/>
          <w:u w:val="none"/>
        </w:rPr>
        <w:tab/>
        <w:t>2018-</w:t>
      </w:r>
      <w:proofErr w:type="gramStart"/>
      <w:r w:rsidR="00466105" w:rsidRPr="00CB5F46">
        <w:rPr>
          <w:rFonts w:ascii="Arial" w:hAnsi="Arial" w:cs="Times"/>
          <w:b w:val="0"/>
          <w:caps w:val="0"/>
          <w:sz w:val="22"/>
          <w:szCs w:val="22"/>
          <w:u w:val="none"/>
        </w:rPr>
        <w:t xml:space="preserve">2019  </w:t>
      </w:r>
      <w:r w:rsidR="00CB5F46" w:rsidRPr="00CB5F46">
        <w:rPr>
          <w:rFonts w:ascii="Arial" w:hAnsi="Arial" w:cs="Times"/>
          <w:b w:val="0"/>
          <w:caps w:val="0"/>
          <w:sz w:val="22"/>
          <w:szCs w:val="22"/>
          <w:u w:val="none"/>
        </w:rPr>
        <w:t>2018</w:t>
      </w:r>
      <w:proofErr w:type="gramEnd"/>
      <w:r w:rsidR="00CB5F46" w:rsidRPr="00CB5F46">
        <w:rPr>
          <w:rFonts w:ascii="Arial" w:hAnsi="Arial" w:cs="Times"/>
          <w:b w:val="0"/>
          <w:caps w:val="0"/>
          <w:sz w:val="22"/>
          <w:szCs w:val="22"/>
          <w:u w:val="none"/>
        </w:rPr>
        <w:t xml:space="preserve">  (joined CDB)</w:t>
      </w:r>
    </w:p>
    <w:p w14:paraId="011694A6" w14:textId="0331690D" w:rsidR="00770048" w:rsidRDefault="00770048" w:rsidP="00A470D9">
      <w:pPr>
        <w:pStyle w:val="BodyText3"/>
        <w:ind w:firstLine="360"/>
        <w:rPr>
          <w:rFonts w:ascii="Arial" w:hAnsi="Arial" w:cs="Times"/>
          <w:b w:val="0"/>
          <w:caps w:val="0"/>
          <w:sz w:val="22"/>
          <w:szCs w:val="22"/>
          <w:u w:val="none"/>
        </w:rPr>
      </w:pPr>
      <w:proofErr w:type="spellStart"/>
      <w:r w:rsidRPr="00CB5F46">
        <w:rPr>
          <w:rFonts w:ascii="Arial" w:hAnsi="Arial" w:cs="Times"/>
          <w:b w:val="0"/>
          <w:caps w:val="0"/>
          <w:sz w:val="22"/>
          <w:szCs w:val="22"/>
          <w:u w:val="none"/>
        </w:rPr>
        <w:t>Breanna</w:t>
      </w:r>
      <w:proofErr w:type="spellEnd"/>
      <w:r w:rsidRPr="00CB5F46">
        <w:rPr>
          <w:rFonts w:ascii="Arial" w:hAnsi="Arial" w:cs="Times"/>
          <w:b w:val="0"/>
          <w:caps w:val="0"/>
          <w:sz w:val="22"/>
          <w:szCs w:val="22"/>
          <w:u w:val="none"/>
        </w:rPr>
        <w:t xml:space="preserve"> </w:t>
      </w:r>
      <w:proofErr w:type="spellStart"/>
      <w:r w:rsidRPr="00CB5F46">
        <w:rPr>
          <w:rFonts w:ascii="Arial" w:hAnsi="Arial" w:cs="Times"/>
          <w:b w:val="0"/>
          <w:caps w:val="0"/>
          <w:sz w:val="22"/>
          <w:szCs w:val="22"/>
          <w:u w:val="none"/>
        </w:rPr>
        <w:t>Maniaci</w:t>
      </w:r>
      <w:proofErr w:type="spellEnd"/>
      <w:r w:rsidR="00466105" w:rsidRPr="00CB5F46">
        <w:rPr>
          <w:rFonts w:ascii="Arial" w:hAnsi="Arial" w:cs="Times"/>
          <w:b w:val="0"/>
          <w:caps w:val="0"/>
          <w:sz w:val="22"/>
          <w:szCs w:val="22"/>
          <w:u w:val="none"/>
        </w:rPr>
        <w:tab/>
      </w:r>
      <w:r w:rsidR="00466105" w:rsidRPr="00CB5F46">
        <w:rPr>
          <w:rFonts w:ascii="Arial" w:hAnsi="Arial" w:cs="Times"/>
          <w:b w:val="0"/>
          <w:caps w:val="0"/>
          <w:sz w:val="22"/>
          <w:szCs w:val="22"/>
          <w:u w:val="none"/>
        </w:rPr>
        <w:tab/>
        <w:t>2018-2019</w:t>
      </w:r>
      <w:r w:rsidR="00466105">
        <w:rPr>
          <w:rFonts w:ascii="Arial" w:hAnsi="Arial" w:cs="Times"/>
          <w:b w:val="0"/>
          <w:caps w:val="0"/>
          <w:sz w:val="22"/>
          <w:szCs w:val="22"/>
          <w:u w:val="none"/>
        </w:rPr>
        <w:t xml:space="preserve">  </w:t>
      </w:r>
    </w:p>
    <w:p w14:paraId="7AA84038" w14:textId="229FF18B" w:rsidR="000C1338" w:rsidRDefault="000C1338" w:rsidP="00A470D9">
      <w:pPr>
        <w:pStyle w:val="BodyText3"/>
        <w:ind w:firstLine="360"/>
        <w:rPr>
          <w:rFonts w:ascii="Arial" w:hAnsi="Arial" w:cs="Times"/>
          <w:b w:val="0"/>
          <w:caps w:val="0"/>
          <w:sz w:val="22"/>
          <w:szCs w:val="22"/>
          <w:u w:val="none"/>
        </w:rPr>
      </w:pPr>
      <w:r>
        <w:rPr>
          <w:rFonts w:ascii="Arial" w:hAnsi="Arial" w:cs="Times"/>
          <w:b w:val="0"/>
          <w:caps w:val="0"/>
          <w:sz w:val="22"/>
          <w:szCs w:val="22"/>
          <w:u w:val="none"/>
        </w:rPr>
        <w:t>Michelle Ozaki</w:t>
      </w:r>
      <w:r>
        <w:rPr>
          <w:rFonts w:ascii="Arial" w:hAnsi="Arial" w:cs="Times"/>
          <w:b w:val="0"/>
          <w:caps w:val="0"/>
          <w:sz w:val="22"/>
          <w:szCs w:val="22"/>
          <w:u w:val="none"/>
        </w:rPr>
        <w:tab/>
      </w:r>
      <w:r>
        <w:rPr>
          <w:rFonts w:ascii="Arial" w:hAnsi="Arial" w:cs="Times"/>
          <w:b w:val="0"/>
          <w:caps w:val="0"/>
          <w:sz w:val="22"/>
          <w:szCs w:val="22"/>
          <w:u w:val="none"/>
        </w:rPr>
        <w:tab/>
        <w:t xml:space="preserve">2019-2020  </w:t>
      </w:r>
    </w:p>
    <w:p w14:paraId="23B4A107" w14:textId="29BE4D76" w:rsidR="000C1338" w:rsidRDefault="000C1338" w:rsidP="00A470D9">
      <w:pPr>
        <w:pStyle w:val="BodyText3"/>
        <w:ind w:firstLine="360"/>
        <w:rPr>
          <w:rFonts w:ascii="Arial" w:hAnsi="Arial" w:cs="Times"/>
          <w:b w:val="0"/>
          <w:caps w:val="0"/>
          <w:sz w:val="22"/>
          <w:szCs w:val="22"/>
          <w:u w:val="none"/>
        </w:rPr>
      </w:pPr>
      <w:r>
        <w:rPr>
          <w:rFonts w:ascii="Arial" w:hAnsi="Arial" w:cs="Times"/>
          <w:b w:val="0"/>
          <w:caps w:val="0"/>
          <w:sz w:val="22"/>
          <w:szCs w:val="22"/>
          <w:u w:val="none"/>
        </w:rPr>
        <w:t xml:space="preserve">Adrian </w:t>
      </w:r>
      <w:proofErr w:type="spellStart"/>
      <w:r>
        <w:rPr>
          <w:rFonts w:ascii="Arial" w:hAnsi="Arial" w:cs="Times"/>
          <w:b w:val="0"/>
          <w:caps w:val="0"/>
          <w:sz w:val="22"/>
          <w:szCs w:val="22"/>
          <w:u w:val="none"/>
        </w:rPr>
        <w:t>Baris</w:t>
      </w:r>
      <w:proofErr w:type="spellEnd"/>
      <w:r>
        <w:rPr>
          <w:rFonts w:ascii="Arial" w:hAnsi="Arial" w:cs="Times"/>
          <w:b w:val="0"/>
          <w:caps w:val="0"/>
          <w:sz w:val="22"/>
          <w:szCs w:val="22"/>
          <w:u w:val="none"/>
        </w:rPr>
        <w:tab/>
      </w:r>
      <w:r>
        <w:rPr>
          <w:rFonts w:ascii="Arial" w:hAnsi="Arial" w:cs="Times"/>
          <w:b w:val="0"/>
          <w:caps w:val="0"/>
          <w:sz w:val="22"/>
          <w:szCs w:val="22"/>
          <w:u w:val="none"/>
        </w:rPr>
        <w:tab/>
        <w:t xml:space="preserve">2019-2020  </w:t>
      </w:r>
      <w:r>
        <w:rPr>
          <w:rFonts w:ascii="Arial" w:hAnsi="Arial" w:cs="Times"/>
          <w:b w:val="0"/>
          <w:caps w:val="0"/>
          <w:sz w:val="22"/>
          <w:szCs w:val="22"/>
          <w:u w:val="none"/>
        </w:rPr>
        <w:tab/>
      </w:r>
    </w:p>
    <w:p w14:paraId="7DABA9EE" w14:textId="3209B896" w:rsidR="000C1338" w:rsidRDefault="000C1338" w:rsidP="00A470D9">
      <w:pPr>
        <w:pStyle w:val="BodyText3"/>
        <w:ind w:firstLine="360"/>
        <w:rPr>
          <w:rFonts w:ascii="Arial" w:hAnsi="Arial" w:cs="Times"/>
          <w:b w:val="0"/>
          <w:caps w:val="0"/>
          <w:sz w:val="22"/>
          <w:szCs w:val="22"/>
          <w:u w:val="none"/>
        </w:rPr>
      </w:pPr>
      <w:r>
        <w:rPr>
          <w:rFonts w:ascii="Arial" w:hAnsi="Arial" w:cs="Times"/>
          <w:b w:val="0"/>
          <w:caps w:val="0"/>
          <w:sz w:val="22"/>
          <w:szCs w:val="22"/>
          <w:u w:val="none"/>
        </w:rPr>
        <w:t>Michael Martinez</w:t>
      </w:r>
      <w:r>
        <w:rPr>
          <w:rFonts w:ascii="Arial" w:hAnsi="Arial" w:cs="Times"/>
          <w:b w:val="0"/>
          <w:caps w:val="0"/>
          <w:sz w:val="22"/>
          <w:szCs w:val="22"/>
          <w:u w:val="none"/>
        </w:rPr>
        <w:tab/>
      </w:r>
      <w:r>
        <w:rPr>
          <w:rFonts w:ascii="Arial" w:hAnsi="Arial" w:cs="Times"/>
          <w:b w:val="0"/>
          <w:caps w:val="0"/>
          <w:sz w:val="22"/>
          <w:szCs w:val="22"/>
          <w:u w:val="none"/>
        </w:rPr>
        <w:tab/>
        <w:t xml:space="preserve">2019-2020  </w:t>
      </w:r>
    </w:p>
    <w:p w14:paraId="34FB6EBA" w14:textId="73EC0A08" w:rsidR="000C1338" w:rsidRPr="007D16A5" w:rsidRDefault="000C1338" w:rsidP="00A470D9">
      <w:pPr>
        <w:pStyle w:val="BodyText3"/>
        <w:ind w:firstLine="360"/>
        <w:rPr>
          <w:rFonts w:ascii="Arial" w:hAnsi="Arial" w:cs="Times"/>
          <w:b w:val="0"/>
          <w:caps w:val="0"/>
          <w:sz w:val="22"/>
          <w:szCs w:val="22"/>
          <w:u w:val="none"/>
        </w:rPr>
      </w:pPr>
      <w:r>
        <w:rPr>
          <w:rFonts w:ascii="Arial" w:hAnsi="Arial" w:cs="Times"/>
          <w:b w:val="0"/>
          <w:caps w:val="0"/>
          <w:sz w:val="22"/>
          <w:szCs w:val="22"/>
          <w:u w:val="none"/>
        </w:rPr>
        <w:t>Ben Woodruff</w:t>
      </w:r>
      <w:r>
        <w:rPr>
          <w:rFonts w:ascii="Arial" w:hAnsi="Arial" w:cs="Times"/>
          <w:b w:val="0"/>
          <w:caps w:val="0"/>
          <w:sz w:val="22"/>
          <w:szCs w:val="22"/>
          <w:u w:val="none"/>
        </w:rPr>
        <w:tab/>
      </w:r>
      <w:r>
        <w:rPr>
          <w:rFonts w:ascii="Arial" w:hAnsi="Arial" w:cs="Times"/>
          <w:b w:val="0"/>
          <w:caps w:val="0"/>
          <w:sz w:val="22"/>
          <w:szCs w:val="22"/>
          <w:u w:val="none"/>
        </w:rPr>
        <w:tab/>
        <w:t xml:space="preserve">2019-2020  </w:t>
      </w:r>
    </w:p>
    <w:p w14:paraId="42C236C0" w14:textId="77777777" w:rsidR="007F7E5F" w:rsidRDefault="007F7E5F" w:rsidP="00A470D9">
      <w:pPr>
        <w:pStyle w:val="BodyText3"/>
        <w:ind w:firstLine="360"/>
        <w:rPr>
          <w:rFonts w:ascii="Arial" w:hAnsi="Arial" w:cs="Times"/>
          <w:b w:val="0"/>
          <w:caps w:val="0"/>
          <w:highlight w:val="yellow"/>
          <w:u w:val="none"/>
        </w:rPr>
      </w:pPr>
    </w:p>
    <w:p w14:paraId="15F6BB48" w14:textId="77777777" w:rsidR="00D37007" w:rsidRDefault="00D37007" w:rsidP="00A470D9">
      <w:pPr>
        <w:pStyle w:val="BodyText3"/>
        <w:ind w:firstLine="360"/>
        <w:rPr>
          <w:rFonts w:ascii="Arial" w:hAnsi="Arial" w:cs="Times"/>
          <w:b w:val="0"/>
          <w:caps w:val="0"/>
          <w:highlight w:val="yellow"/>
          <w:u w:val="none"/>
        </w:rPr>
      </w:pPr>
    </w:p>
    <w:p w14:paraId="1A3DA066" w14:textId="02721011" w:rsidR="00075213" w:rsidRPr="00A0467E" w:rsidRDefault="00075213" w:rsidP="00A0467E">
      <w:pPr>
        <w:pStyle w:val="ListParagraph"/>
        <w:numPr>
          <w:ilvl w:val="0"/>
          <w:numId w:val="15"/>
        </w:numPr>
        <w:ind w:left="360"/>
        <w:rPr>
          <w:rFonts w:ascii="Arial" w:hAnsi="Arial" w:cs="Arial"/>
          <w:b/>
          <w:bCs/>
          <w:szCs w:val="22"/>
          <w:u w:val="single"/>
        </w:rPr>
      </w:pPr>
      <w:r w:rsidRPr="00A0467E">
        <w:rPr>
          <w:rFonts w:ascii="Arial" w:hAnsi="Arial" w:cs="Arial"/>
          <w:b/>
          <w:bCs/>
          <w:szCs w:val="22"/>
          <w:u w:val="single"/>
        </w:rPr>
        <w:t>Postdoctoral Students Mentored:</w:t>
      </w:r>
    </w:p>
    <w:p w14:paraId="493F28AB" w14:textId="77777777" w:rsidR="00075213" w:rsidRPr="001D5868" w:rsidRDefault="00075213" w:rsidP="00A0467E">
      <w:pPr>
        <w:pStyle w:val="BodyText3"/>
        <w:ind w:left="360"/>
        <w:rPr>
          <w:rFonts w:ascii="Arial" w:hAnsi="Arial" w:cs="Times"/>
          <w:b w:val="0"/>
          <w:bCs w:val="0"/>
          <w:caps w:val="0"/>
          <w:sz w:val="22"/>
          <w:u w:val="none"/>
        </w:rPr>
      </w:pPr>
      <w:r w:rsidRPr="001D5868">
        <w:rPr>
          <w:rFonts w:ascii="Arial" w:hAnsi="Arial" w:cs="Times"/>
          <w:b w:val="0"/>
          <w:bCs w:val="0"/>
          <w:caps w:val="0"/>
          <w:sz w:val="22"/>
          <w:u w:val="none"/>
        </w:rPr>
        <w:t>Angela Horgan</w:t>
      </w:r>
      <w:r>
        <w:rPr>
          <w:rFonts w:ascii="Arial" w:hAnsi="Arial" w:cs="Times"/>
          <w:b w:val="0"/>
          <w:bCs w:val="0"/>
          <w:caps w:val="0"/>
          <w:sz w:val="22"/>
          <w:u w:val="none"/>
        </w:rPr>
        <w:t>, Ph.D.</w:t>
      </w:r>
      <w:r w:rsidRPr="001D5868">
        <w:rPr>
          <w:rFonts w:ascii="Arial" w:hAnsi="Arial" w:cs="Times"/>
          <w:b w:val="0"/>
          <w:bCs w:val="0"/>
          <w:caps w:val="0"/>
          <w:sz w:val="22"/>
          <w:u w:val="none"/>
        </w:rPr>
        <w:t xml:space="preserve">  (2003-4)</w:t>
      </w:r>
    </w:p>
    <w:p w14:paraId="17080A21" w14:textId="77777777" w:rsidR="00075213" w:rsidRPr="001D5868" w:rsidRDefault="00075213" w:rsidP="00A0467E">
      <w:pPr>
        <w:ind w:left="360"/>
        <w:rPr>
          <w:rFonts w:cs="Times"/>
        </w:rPr>
      </w:pPr>
      <w:r w:rsidRPr="001D5868">
        <w:rPr>
          <w:rFonts w:cs="Times"/>
        </w:rPr>
        <w:t>Jay Wright</w:t>
      </w:r>
      <w:r>
        <w:rPr>
          <w:rFonts w:cs="Times"/>
        </w:rPr>
        <w:t>, Ph.D.</w:t>
      </w:r>
      <w:r w:rsidRPr="001D5868">
        <w:rPr>
          <w:rFonts w:cs="Times"/>
        </w:rPr>
        <w:t xml:space="preserve"> (2001-2)</w:t>
      </w:r>
    </w:p>
    <w:p w14:paraId="2A795DF2" w14:textId="77777777" w:rsidR="00075213" w:rsidRDefault="00075213" w:rsidP="00A0467E">
      <w:pPr>
        <w:ind w:left="360"/>
        <w:rPr>
          <w:rFonts w:cs="Times"/>
        </w:rPr>
      </w:pPr>
      <w:r w:rsidRPr="001D5868">
        <w:rPr>
          <w:rFonts w:cs="Times"/>
        </w:rPr>
        <w:t>Laura Knittel</w:t>
      </w:r>
      <w:r>
        <w:rPr>
          <w:rFonts w:cs="Times"/>
        </w:rPr>
        <w:t>, Ph.D.</w:t>
      </w:r>
      <w:r w:rsidRPr="001D5868">
        <w:rPr>
          <w:rFonts w:cs="Times"/>
        </w:rPr>
        <w:t xml:space="preserve"> (2003-5)</w:t>
      </w:r>
    </w:p>
    <w:p w14:paraId="0D15CB1C" w14:textId="77777777" w:rsidR="00075213" w:rsidRPr="001D5868" w:rsidRDefault="00075213" w:rsidP="00A0467E">
      <w:pPr>
        <w:ind w:left="360"/>
        <w:rPr>
          <w:rFonts w:cs="Times"/>
          <w:u w:val="single"/>
        </w:rPr>
      </w:pPr>
      <w:r>
        <w:rPr>
          <w:rFonts w:cs="Times"/>
        </w:rPr>
        <w:t>Thomas Coate, Ph.D. (2008)</w:t>
      </w:r>
    </w:p>
    <w:p w14:paraId="181D9B82" w14:textId="1997D82A" w:rsidR="00710CE6" w:rsidRDefault="00466105" w:rsidP="00A0467E">
      <w:pPr>
        <w:ind w:left="360"/>
      </w:pPr>
      <w:r>
        <w:t>Jenna Ramaker, PhD (2016-17</w:t>
      </w:r>
    </w:p>
    <w:p w14:paraId="1BAECD75" w14:textId="77777777" w:rsidR="00C55FE8" w:rsidRDefault="00C55FE8" w:rsidP="00A0467E">
      <w:pPr>
        <w:ind w:left="360"/>
      </w:pPr>
    </w:p>
    <w:p w14:paraId="5ACABA99" w14:textId="77777777" w:rsidR="00D96603" w:rsidRDefault="00D96603" w:rsidP="007710B9">
      <w:pPr>
        <w:tabs>
          <w:tab w:val="left" w:pos="-288"/>
          <w:tab w:val="left" w:pos="630"/>
        </w:tabs>
        <w:spacing w:line="240" w:lineRule="atLeast"/>
        <w:ind w:right="-720"/>
      </w:pPr>
    </w:p>
    <w:p w14:paraId="2FF4EA8D" w14:textId="77777777" w:rsidR="007710B9" w:rsidRPr="007710B9" w:rsidRDefault="007710B9" w:rsidP="007710B9">
      <w:pPr>
        <w:tabs>
          <w:tab w:val="left" w:pos="-288"/>
          <w:tab w:val="left" w:pos="630"/>
        </w:tabs>
        <w:spacing w:line="240" w:lineRule="atLeast"/>
        <w:ind w:right="-720"/>
      </w:pPr>
      <w:r>
        <w:rPr>
          <w:sz w:val="28"/>
          <w:szCs w:val="28"/>
          <w:highlight w:val="lightGray"/>
        </w:rPr>
        <w:t>VIII</w:t>
      </w:r>
      <w:r w:rsidRPr="00A45B0C">
        <w:rPr>
          <w:sz w:val="28"/>
          <w:szCs w:val="28"/>
          <w:highlight w:val="lightGray"/>
        </w:rPr>
        <w:t xml:space="preserve">. </w:t>
      </w:r>
      <w:r>
        <w:rPr>
          <w:sz w:val="28"/>
          <w:szCs w:val="28"/>
          <w:highlight w:val="lightGray"/>
        </w:rPr>
        <w:t>INVITED PRESENTATIONS</w:t>
      </w:r>
      <w:r w:rsidRPr="00A45B0C">
        <w:rPr>
          <w:sz w:val="28"/>
          <w:szCs w:val="28"/>
          <w:highlight w:val="lightGray"/>
        </w:rPr>
        <w:t>:</w:t>
      </w:r>
      <w:r w:rsidRPr="00A45B0C">
        <w:rPr>
          <w:sz w:val="28"/>
          <w:szCs w:val="28"/>
          <w:highlight w:val="lightGray"/>
        </w:rPr>
        <w:tab/>
      </w:r>
      <w:r w:rsidRPr="00A45B0C">
        <w:rPr>
          <w:sz w:val="28"/>
          <w:szCs w:val="28"/>
          <w:highlight w:val="lightGray"/>
        </w:rPr>
        <w:tab/>
      </w:r>
      <w:r w:rsidRPr="00A45B0C">
        <w:rPr>
          <w:sz w:val="28"/>
          <w:szCs w:val="28"/>
          <w:highlight w:val="lightGray"/>
        </w:rPr>
        <w:tab/>
      </w:r>
      <w:r w:rsidRPr="00A45B0C">
        <w:rPr>
          <w:sz w:val="28"/>
          <w:szCs w:val="28"/>
          <w:highlight w:val="lightGray"/>
        </w:rPr>
        <w:tab/>
      </w:r>
      <w:r w:rsidRPr="00A45B0C">
        <w:rPr>
          <w:sz w:val="28"/>
          <w:szCs w:val="28"/>
          <w:highlight w:val="lightGray"/>
        </w:rPr>
        <w:tab/>
      </w:r>
      <w:r w:rsidRPr="00A45B0C">
        <w:rPr>
          <w:sz w:val="28"/>
          <w:szCs w:val="28"/>
          <w:highlight w:val="lightGray"/>
        </w:rPr>
        <w:tab/>
      </w:r>
      <w:r w:rsidRPr="00A45B0C">
        <w:rPr>
          <w:sz w:val="28"/>
          <w:szCs w:val="28"/>
          <w:highlight w:val="lightGray"/>
        </w:rPr>
        <w:tab/>
      </w:r>
      <w:r w:rsidRPr="00A45B0C">
        <w:rPr>
          <w:sz w:val="28"/>
          <w:szCs w:val="28"/>
          <w:highlight w:val="lightGray"/>
        </w:rPr>
        <w:tab/>
      </w:r>
    </w:p>
    <w:p w14:paraId="61D6EA1A" w14:textId="77777777" w:rsidR="00FE6C18" w:rsidRPr="00522679" w:rsidRDefault="00FE6C18" w:rsidP="00FE6C18">
      <w:pPr>
        <w:spacing w:line="120" w:lineRule="auto"/>
        <w:rPr>
          <w:sz w:val="16"/>
        </w:rPr>
      </w:pPr>
    </w:p>
    <w:p w14:paraId="0CDFE135" w14:textId="77777777" w:rsidR="00FE6C18" w:rsidRDefault="00FE6C18" w:rsidP="00FE6C18">
      <w:pPr>
        <w:ind w:left="720" w:hanging="720"/>
      </w:pPr>
      <w:r w:rsidRPr="00362848">
        <w:t>1985</w:t>
      </w:r>
      <w:r w:rsidRPr="00362848">
        <w:tab/>
        <w:t xml:space="preserve">National Science Foundation, Washington, D.C.; (workshop):  "Strategies for the Study of Invertebrate Neuropeptides."   </w:t>
      </w:r>
    </w:p>
    <w:p w14:paraId="03CF681A" w14:textId="77777777" w:rsidR="00FE6C18" w:rsidRPr="00362848" w:rsidRDefault="00FE6C18" w:rsidP="00FE6C18">
      <w:pPr>
        <w:spacing w:line="120" w:lineRule="auto"/>
      </w:pPr>
    </w:p>
    <w:p w14:paraId="46D9699D" w14:textId="77777777" w:rsidR="00FE6C18" w:rsidRPr="00362848" w:rsidRDefault="00FE6C18" w:rsidP="00FE6C18">
      <w:pPr>
        <w:ind w:left="720" w:hanging="720"/>
      </w:pPr>
      <w:r w:rsidRPr="00362848">
        <w:t>1987</w:t>
      </w:r>
      <w:r w:rsidRPr="00362848">
        <w:tab/>
        <w:t xml:space="preserve">International Conference on </w:t>
      </w:r>
      <w:proofErr w:type="spellStart"/>
      <w:r w:rsidRPr="00362848">
        <w:t>Endocrinological</w:t>
      </w:r>
      <w:proofErr w:type="spellEnd"/>
      <w:r w:rsidRPr="00362848">
        <w:t xml:space="preserve"> Frontiers, </w:t>
      </w:r>
      <w:proofErr w:type="spellStart"/>
      <w:r w:rsidRPr="00362848">
        <w:t>Szklarska</w:t>
      </w:r>
      <w:proofErr w:type="spellEnd"/>
      <w:r w:rsidRPr="00362848">
        <w:t xml:space="preserve"> </w:t>
      </w:r>
      <w:proofErr w:type="spellStart"/>
      <w:r w:rsidRPr="00362848">
        <w:t>Poreba</w:t>
      </w:r>
      <w:proofErr w:type="spellEnd"/>
      <w:r w:rsidRPr="00362848">
        <w:t xml:space="preserve">, Poland; Peptidergic neurons in the moth enteric nervous system." </w:t>
      </w:r>
    </w:p>
    <w:p w14:paraId="1DB58068" w14:textId="77777777" w:rsidR="00FE6C18" w:rsidRPr="00362848" w:rsidRDefault="00FE6C18" w:rsidP="00FE6C18">
      <w:pPr>
        <w:spacing w:line="120" w:lineRule="auto"/>
      </w:pPr>
    </w:p>
    <w:p w14:paraId="570BDD7D" w14:textId="77777777" w:rsidR="00FE6C18" w:rsidRPr="00362848" w:rsidRDefault="00FE6C18" w:rsidP="00FE6C18">
      <w:pPr>
        <w:ind w:left="720" w:hanging="720"/>
      </w:pPr>
      <w:r w:rsidRPr="00362848">
        <w:t>1989</w:t>
      </w:r>
      <w:r w:rsidRPr="00362848">
        <w:tab/>
        <w:t xml:space="preserve">Washington University School of Medicine, Dept. of Anatomy and Neurobiology, St. Louis, MO; "Regulation of cell migration and neuronal differentiation in insect embryos."  </w:t>
      </w:r>
    </w:p>
    <w:p w14:paraId="7D3CD7BA" w14:textId="77777777" w:rsidR="00FE6C18" w:rsidRPr="00362848" w:rsidRDefault="00FE6C18" w:rsidP="00FE6C18">
      <w:pPr>
        <w:spacing w:line="120" w:lineRule="auto"/>
      </w:pPr>
    </w:p>
    <w:p w14:paraId="222CFA2D" w14:textId="77777777" w:rsidR="00FE6C18" w:rsidRPr="00362848" w:rsidRDefault="00FE6C18" w:rsidP="00FE6C18">
      <w:r w:rsidRPr="00362848">
        <w:t>1990</w:t>
      </w:r>
      <w:r w:rsidRPr="00362848">
        <w:tab/>
        <w:t>Keynote Speaker, Oregon State Science Educators Colloquium</w:t>
      </w:r>
    </w:p>
    <w:p w14:paraId="328650B6" w14:textId="77777777" w:rsidR="00FE6C18" w:rsidRPr="00362848" w:rsidRDefault="00FE6C18" w:rsidP="00FE6C18">
      <w:pPr>
        <w:spacing w:line="120" w:lineRule="auto"/>
      </w:pPr>
    </w:p>
    <w:p w14:paraId="65D33114" w14:textId="77777777" w:rsidR="00FE6C18" w:rsidRPr="00362848" w:rsidRDefault="00FE6C18" w:rsidP="00FE6C18">
      <w:r w:rsidRPr="00362848">
        <w:t>1990</w:t>
      </w:r>
      <w:r w:rsidRPr="00362848">
        <w:tab/>
        <w:t>Keynote Speaker, Science Opportunities for Undergraduates in Oregon</w:t>
      </w:r>
    </w:p>
    <w:p w14:paraId="720EB9BC" w14:textId="77777777" w:rsidR="00FE6C18" w:rsidRPr="00362848" w:rsidRDefault="00FE6C18" w:rsidP="00FE6C18">
      <w:pPr>
        <w:spacing w:line="120" w:lineRule="auto"/>
      </w:pPr>
    </w:p>
    <w:p w14:paraId="39F84999" w14:textId="77777777" w:rsidR="00FE6C18" w:rsidRPr="00362848" w:rsidRDefault="00FE6C18" w:rsidP="00FE6C18">
      <w:pPr>
        <w:ind w:left="720" w:hanging="720"/>
      </w:pPr>
      <w:r w:rsidRPr="00362848">
        <w:rPr>
          <w:rFonts w:cs="Times"/>
        </w:rPr>
        <w:t>1990</w:t>
      </w:r>
      <w:r w:rsidRPr="00362848">
        <w:rPr>
          <w:rFonts w:cs="Times"/>
        </w:rPr>
        <w:tab/>
        <w:t>Oregon Health Sciences School of Dentistry, Portland, OR;  "Towards a cellular analysis of neuronal migration during embryonic development”.</w:t>
      </w:r>
    </w:p>
    <w:p w14:paraId="052C466E" w14:textId="77777777" w:rsidR="00FE6C18" w:rsidRPr="00362848" w:rsidRDefault="00FE6C18" w:rsidP="00FE6C18">
      <w:pPr>
        <w:spacing w:line="120" w:lineRule="auto"/>
      </w:pPr>
    </w:p>
    <w:p w14:paraId="0E96A741" w14:textId="77777777" w:rsidR="00FE6C18" w:rsidRPr="00362848" w:rsidRDefault="00FE6C18" w:rsidP="00FE6C18">
      <w:pPr>
        <w:ind w:left="720" w:hanging="720"/>
        <w:rPr>
          <w:rFonts w:cs="Times"/>
        </w:rPr>
      </w:pPr>
      <w:r w:rsidRPr="00362848">
        <w:t>1991</w:t>
      </w:r>
      <w:r w:rsidRPr="00362848">
        <w:tab/>
        <w:t xml:space="preserve">Institute for Neuroscience, University of Oregon; </w:t>
      </w:r>
      <w:proofErr w:type="spellStart"/>
      <w:r w:rsidRPr="00362848">
        <w:rPr>
          <w:rFonts w:cs="Times"/>
        </w:rPr>
        <w:t>Placodes</w:t>
      </w:r>
      <w:proofErr w:type="spellEnd"/>
      <w:r w:rsidRPr="00362848">
        <w:rPr>
          <w:rFonts w:cs="Times"/>
        </w:rPr>
        <w:t>, pathways, and phenotypes:  migratory neurons and how they grow in the moth embryo."</w:t>
      </w:r>
    </w:p>
    <w:p w14:paraId="449B326B" w14:textId="77777777" w:rsidR="00FE6C18" w:rsidRPr="00362848" w:rsidRDefault="00FE6C18" w:rsidP="00FE6C18">
      <w:pPr>
        <w:spacing w:line="120" w:lineRule="auto"/>
      </w:pPr>
    </w:p>
    <w:p w14:paraId="10EA097E" w14:textId="77777777" w:rsidR="00FE6C18" w:rsidRPr="00362848" w:rsidRDefault="00FE6C18" w:rsidP="00FE6C18">
      <w:pPr>
        <w:ind w:left="720" w:hanging="720"/>
        <w:rPr>
          <w:rFonts w:cs="Times"/>
        </w:rPr>
      </w:pPr>
      <w:r w:rsidRPr="00362848">
        <w:rPr>
          <w:rFonts w:cs="Times"/>
        </w:rPr>
        <w:t>1991</w:t>
      </w:r>
      <w:r w:rsidRPr="00362848">
        <w:rPr>
          <w:rFonts w:cs="Times"/>
        </w:rPr>
        <w:tab/>
        <w:t>Oregon Regional Primate Research Center, Beaverton, OR; "How to make a neuron migrate:  pathways, messengers, and regulated phenotypes in the moth embryo."</w:t>
      </w:r>
    </w:p>
    <w:p w14:paraId="7D7AD959" w14:textId="77777777" w:rsidR="00FE6C18" w:rsidRPr="00362848" w:rsidRDefault="00FE6C18" w:rsidP="00FE6C18">
      <w:pPr>
        <w:spacing w:line="120" w:lineRule="auto"/>
      </w:pPr>
    </w:p>
    <w:p w14:paraId="6CF11C79" w14:textId="77777777" w:rsidR="00FE6C18" w:rsidRPr="00362848" w:rsidRDefault="00FE6C18" w:rsidP="00FE6C18">
      <w:pPr>
        <w:ind w:left="720" w:hanging="720"/>
        <w:rPr>
          <w:rFonts w:cs="Times"/>
        </w:rPr>
      </w:pPr>
      <w:r w:rsidRPr="00362848">
        <w:rPr>
          <w:rFonts w:cs="Times"/>
        </w:rPr>
        <w:t>1992</w:t>
      </w:r>
      <w:r w:rsidRPr="00362848">
        <w:rPr>
          <w:rFonts w:cs="Times"/>
        </w:rPr>
        <w:tab/>
        <w:t xml:space="preserve">Dow Institute for Neurological Sciences, Portland, OR "Towards a molecular analysis of neuronal migration during embryonic development."  </w:t>
      </w:r>
    </w:p>
    <w:p w14:paraId="78DE3295" w14:textId="77777777" w:rsidR="00FE6C18" w:rsidRPr="00362848" w:rsidRDefault="00FE6C18" w:rsidP="00FE6C18">
      <w:pPr>
        <w:spacing w:line="120" w:lineRule="auto"/>
      </w:pPr>
    </w:p>
    <w:p w14:paraId="7F477C3B" w14:textId="77777777" w:rsidR="00FE6C18" w:rsidRPr="00362848" w:rsidRDefault="00FE6C18" w:rsidP="00FE6C18">
      <w:pPr>
        <w:ind w:left="720" w:hanging="720"/>
      </w:pPr>
      <w:r w:rsidRPr="00362848">
        <w:t>1994</w:t>
      </w:r>
      <w:r w:rsidRPr="00362848">
        <w:tab/>
        <w:t xml:space="preserve">Invited speaker, Northwest Teratology Society Meetings, Seattle, WA; </w:t>
      </w:r>
      <w:r w:rsidRPr="00362848">
        <w:rPr>
          <w:rFonts w:cs="Times"/>
        </w:rPr>
        <w:t>"Enteric neurodevelopment in the moth."</w:t>
      </w:r>
    </w:p>
    <w:p w14:paraId="7475D83E" w14:textId="77777777" w:rsidR="00FE6C18" w:rsidRPr="00362848" w:rsidRDefault="00FE6C18" w:rsidP="00FE6C18">
      <w:pPr>
        <w:spacing w:line="120" w:lineRule="auto"/>
      </w:pPr>
    </w:p>
    <w:p w14:paraId="67F5C99E" w14:textId="77777777" w:rsidR="00FE6C18" w:rsidRPr="00362848" w:rsidRDefault="00FE6C18" w:rsidP="00FE6C18">
      <w:pPr>
        <w:ind w:left="720" w:hanging="720"/>
      </w:pPr>
      <w:r w:rsidRPr="00362848">
        <w:t>1995</w:t>
      </w:r>
      <w:r w:rsidRPr="00362848">
        <w:tab/>
        <w:t xml:space="preserve">Invited speaker, Gordon Conference, Cell Contact and Adhesion; </w:t>
      </w:r>
      <w:r w:rsidRPr="00362848">
        <w:rPr>
          <w:rFonts w:cs="Times"/>
        </w:rPr>
        <w:t>"Signaling mechanisms that regulate migration in a simple embryo".</w:t>
      </w:r>
    </w:p>
    <w:p w14:paraId="5B449F6B" w14:textId="77777777" w:rsidR="00FE6C18" w:rsidRPr="00362848" w:rsidRDefault="00FE6C18" w:rsidP="00FE6C18">
      <w:pPr>
        <w:spacing w:line="120" w:lineRule="auto"/>
      </w:pPr>
    </w:p>
    <w:p w14:paraId="72A4B0B9" w14:textId="77777777" w:rsidR="00FE6C18" w:rsidRPr="00362848" w:rsidRDefault="00FE6C18" w:rsidP="00FE6C18">
      <w:pPr>
        <w:ind w:left="720" w:hanging="720"/>
      </w:pPr>
      <w:r w:rsidRPr="00362848">
        <w:t>1996</w:t>
      </w:r>
      <w:r w:rsidRPr="00362848">
        <w:tab/>
        <w:t>Invited speaker, Reed College, Portland OR</w:t>
      </w:r>
      <w:r w:rsidRPr="00362848">
        <w:rPr>
          <w:rFonts w:cs="Times"/>
        </w:rPr>
        <w:t>:  "Cellular and molecular mechanisms controlling cell migration in a simple nervous system"</w:t>
      </w:r>
    </w:p>
    <w:p w14:paraId="331C95C7" w14:textId="77777777" w:rsidR="00FE6C18" w:rsidRPr="00362848" w:rsidRDefault="00FE6C18" w:rsidP="00FE6C18">
      <w:pPr>
        <w:spacing w:line="120" w:lineRule="auto"/>
      </w:pPr>
    </w:p>
    <w:p w14:paraId="6AAAD4C6" w14:textId="77777777" w:rsidR="00FE6C18" w:rsidRPr="00362848" w:rsidRDefault="00FE6C18" w:rsidP="00FE6C18">
      <w:pPr>
        <w:ind w:left="720" w:hanging="720"/>
      </w:pPr>
      <w:r w:rsidRPr="00362848">
        <w:t>1996</w:t>
      </w:r>
      <w:r w:rsidRPr="00362848">
        <w:tab/>
        <w:t xml:space="preserve">Invited speaker, 20th International Congress of Entomology; Florence, Italy; “Molecular mechanisms controlling neuronal migration in the insect enteric nervous system”. </w:t>
      </w:r>
    </w:p>
    <w:p w14:paraId="36B195D5" w14:textId="77777777" w:rsidR="00FE6C18" w:rsidRPr="00362848" w:rsidRDefault="00FE6C18" w:rsidP="00FE6C18">
      <w:pPr>
        <w:spacing w:line="120" w:lineRule="auto"/>
      </w:pPr>
    </w:p>
    <w:p w14:paraId="55CDE76A" w14:textId="77777777" w:rsidR="00FE6C18" w:rsidRPr="00362848" w:rsidRDefault="00FE6C18" w:rsidP="00FE6C18">
      <w:pPr>
        <w:ind w:left="720" w:hanging="720"/>
      </w:pPr>
      <w:r w:rsidRPr="00362848">
        <w:t>1998</w:t>
      </w:r>
      <w:r w:rsidRPr="00362848">
        <w:tab/>
        <w:t xml:space="preserve">Invited speaker, Dept. of Entomology, Oregon State University; </w:t>
      </w:r>
      <w:r w:rsidRPr="00362848">
        <w:rPr>
          <w:rFonts w:cs="Times"/>
        </w:rPr>
        <w:t>"Cellular and Molecular mechanisms controlling neuronal migration in insects"</w:t>
      </w:r>
    </w:p>
    <w:p w14:paraId="5733C1F2" w14:textId="77777777" w:rsidR="00FE6C18" w:rsidRPr="00362848" w:rsidRDefault="00FE6C18" w:rsidP="00FE6C18">
      <w:pPr>
        <w:spacing w:line="120" w:lineRule="auto"/>
      </w:pPr>
    </w:p>
    <w:p w14:paraId="77A44517" w14:textId="77777777" w:rsidR="00FE6C18" w:rsidRPr="004A1E27" w:rsidRDefault="00FE6C18" w:rsidP="00FE6C18">
      <w:pPr>
        <w:ind w:left="720" w:hanging="720"/>
      </w:pPr>
      <w:r w:rsidRPr="00362848">
        <w:t>2000</w:t>
      </w:r>
      <w:r w:rsidRPr="00362848">
        <w:tab/>
        <w:t xml:space="preserve">Keynote speaker, Oregon State Undergraduate Research Forum; "Mechanisms of Cell Migration:  what studies in a model system can tell us about mammalian development </w:t>
      </w:r>
      <w:r w:rsidRPr="004A1E27">
        <w:t>and disease"</w:t>
      </w:r>
    </w:p>
    <w:p w14:paraId="73FB7DEF" w14:textId="77777777" w:rsidR="00FE6C18" w:rsidRPr="00362848" w:rsidRDefault="00FE6C18" w:rsidP="00FE6C18">
      <w:pPr>
        <w:spacing w:line="120" w:lineRule="auto"/>
      </w:pPr>
    </w:p>
    <w:p w14:paraId="121B4053" w14:textId="77777777" w:rsidR="00FE6C18" w:rsidRDefault="00FE6C18" w:rsidP="00FE6C18">
      <w:pPr>
        <w:ind w:left="720" w:hanging="720"/>
      </w:pPr>
      <w:r w:rsidRPr="004A1E27">
        <w:t>2005</w:t>
      </w:r>
      <w:r w:rsidRPr="004A1E27">
        <w:tab/>
        <w:t>Layton Aging and Alzhei</w:t>
      </w:r>
      <w:r>
        <w:t xml:space="preserve">mer’s </w:t>
      </w:r>
      <w:proofErr w:type="gramStart"/>
      <w:r>
        <w:t>Disease</w:t>
      </w:r>
      <w:proofErr w:type="gramEnd"/>
      <w:r>
        <w:t xml:space="preserve"> Research Center, </w:t>
      </w:r>
      <w:r w:rsidRPr="004A1E27">
        <w:t>Portland</w:t>
      </w:r>
      <w:r>
        <w:t xml:space="preserve"> OR. “</w:t>
      </w:r>
      <w:r w:rsidRPr="004A1E27">
        <w:t xml:space="preserve">A model systems approach to understanding the role of APP family </w:t>
      </w:r>
      <w:r>
        <w:t>proteins in neuronal migration”</w:t>
      </w:r>
    </w:p>
    <w:p w14:paraId="3A7F656D" w14:textId="77777777" w:rsidR="00FE6C18" w:rsidRPr="00362848" w:rsidRDefault="00FE6C18" w:rsidP="00FE6C18">
      <w:pPr>
        <w:spacing w:line="120" w:lineRule="auto"/>
      </w:pPr>
    </w:p>
    <w:p w14:paraId="4462E60E" w14:textId="77777777" w:rsidR="00FE6C18" w:rsidRPr="003A12AC" w:rsidRDefault="00FE6C18" w:rsidP="00FE6C18">
      <w:pPr>
        <w:ind w:left="720" w:hanging="720"/>
        <w:rPr>
          <w:rFonts w:eastAsia="Cambria" w:cs="Times New Roman"/>
        </w:rPr>
      </w:pPr>
      <w:r>
        <w:t>2007</w:t>
      </w:r>
      <w:r w:rsidRPr="003A12AC">
        <w:tab/>
      </w:r>
      <w:r>
        <w:t xml:space="preserve">OHSU Brain Institute; </w:t>
      </w:r>
      <w:proofErr w:type="spellStart"/>
      <w:r>
        <w:t>BrainNet</w:t>
      </w:r>
      <w:proofErr w:type="spellEnd"/>
      <w:r>
        <w:t xml:space="preserve"> (Portland, OR)</w:t>
      </w:r>
      <w:r w:rsidRPr="003A12AC">
        <w:rPr>
          <w:rFonts w:eastAsia="Cambria" w:cs="Times New Roman"/>
        </w:rPr>
        <w:t xml:space="preserve">. “Basic Research and Alzheimer’s </w:t>
      </w:r>
      <w:proofErr w:type="gramStart"/>
      <w:r w:rsidRPr="003A12AC">
        <w:rPr>
          <w:rFonts w:eastAsia="Cambria" w:cs="Times New Roman"/>
        </w:rPr>
        <w:t>Disease</w:t>
      </w:r>
      <w:proofErr w:type="gramEnd"/>
      <w:r w:rsidRPr="003A12AC">
        <w:rPr>
          <w:rFonts w:eastAsia="Cambria" w:cs="Times New Roman"/>
        </w:rPr>
        <w:t xml:space="preserve">: why it is critical”.  </w:t>
      </w:r>
    </w:p>
    <w:p w14:paraId="212090A9" w14:textId="77777777" w:rsidR="00FE6C18" w:rsidRPr="00362848" w:rsidRDefault="00FE6C18" w:rsidP="00FE6C18">
      <w:pPr>
        <w:spacing w:line="120" w:lineRule="auto"/>
      </w:pPr>
    </w:p>
    <w:p w14:paraId="795A7A9C" w14:textId="77777777" w:rsidR="00FE6C18" w:rsidRPr="00634175" w:rsidRDefault="00FE6C18" w:rsidP="00FE6C18">
      <w:pPr>
        <w:ind w:left="720" w:hanging="720"/>
      </w:pPr>
      <w:r>
        <w:t>2008</w:t>
      </w:r>
      <w:r>
        <w:tab/>
      </w:r>
      <w:r w:rsidR="00C84F54" w:rsidRPr="00362848">
        <w:t>Invited speaker</w:t>
      </w:r>
      <w:r w:rsidR="00C84F54">
        <w:t xml:space="preserve">, </w:t>
      </w:r>
      <w:r w:rsidRPr="00E43FA6">
        <w:t xml:space="preserve">University of Oregon, Institute for Neuroscience; </w:t>
      </w:r>
      <w:r>
        <w:t xml:space="preserve">Eugene, OR; </w:t>
      </w:r>
      <w:r w:rsidRPr="00E43FA6">
        <w:t xml:space="preserve">May 18, 2008;  “Peering into the Ephrin paradox: new evidence for an unusual way of regulating neuronal </w:t>
      </w:r>
      <w:r w:rsidRPr="00634175">
        <w:t>gu</w:t>
      </w:r>
      <w:r>
        <w:t>idance”</w:t>
      </w:r>
      <w:r w:rsidR="00CD3F50">
        <w:t>.</w:t>
      </w:r>
    </w:p>
    <w:p w14:paraId="1F1E9CFF" w14:textId="77777777" w:rsidR="00FE6C18" w:rsidRPr="00362848" w:rsidRDefault="00FE6C18" w:rsidP="00FE6C18">
      <w:pPr>
        <w:spacing w:line="120" w:lineRule="auto"/>
      </w:pPr>
    </w:p>
    <w:p w14:paraId="7479B2E2" w14:textId="77777777" w:rsidR="00C84F54" w:rsidRDefault="00FE6C18" w:rsidP="00FE6C18">
      <w:pPr>
        <w:ind w:left="720" w:hanging="720"/>
      </w:pPr>
      <w:r w:rsidRPr="00634175">
        <w:t>2008</w:t>
      </w:r>
      <w:r w:rsidRPr="00634175">
        <w:tab/>
        <w:t>OHSU Foundation, Portland, OR: “A translational continuum of model systems for evaluating treat</w:t>
      </w:r>
      <w:r w:rsidR="00C84F54">
        <w:t>ment strategies in Alzheimer’s d</w:t>
      </w:r>
      <w:r w:rsidRPr="00634175">
        <w:t>isease</w:t>
      </w:r>
      <w:r>
        <w:t>.</w:t>
      </w:r>
    </w:p>
    <w:p w14:paraId="7BD0768B" w14:textId="77777777" w:rsidR="00C84F54" w:rsidRPr="00362848" w:rsidRDefault="00C84F54" w:rsidP="00C84F54">
      <w:pPr>
        <w:spacing w:line="120" w:lineRule="auto"/>
      </w:pPr>
    </w:p>
    <w:p w14:paraId="0760A8D0" w14:textId="77777777" w:rsidR="00C84F54" w:rsidRDefault="00C84F54" w:rsidP="00C84F54">
      <w:pPr>
        <w:widowControl w:val="0"/>
        <w:autoSpaceDE w:val="0"/>
        <w:autoSpaceDN w:val="0"/>
        <w:adjustRightInd w:val="0"/>
        <w:rPr>
          <w:rFonts w:cs="Times-Bold"/>
          <w:szCs w:val="56"/>
        </w:rPr>
      </w:pPr>
      <w:r>
        <w:t>2011</w:t>
      </w:r>
      <w:r>
        <w:tab/>
        <w:t>Invited Speaker, OHSU MD/PhD Retreat, Timberline Lodge (Sept. 16-17).   “</w:t>
      </w:r>
      <w:r w:rsidRPr="000343D4">
        <w:rPr>
          <w:rFonts w:cs="Times-Bold"/>
          <w:bCs/>
          <w:szCs w:val="56"/>
        </w:rPr>
        <w:t xml:space="preserve">Defining the </w:t>
      </w:r>
      <w:r>
        <w:rPr>
          <w:rFonts w:cs="Times-Bold"/>
          <w:bCs/>
          <w:szCs w:val="56"/>
        </w:rPr>
        <w:tab/>
      </w:r>
      <w:r w:rsidRPr="000343D4">
        <w:rPr>
          <w:rFonts w:cs="Times-Bold"/>
          <w:bCs/>
          <w:szCs w:val="56"/>
        </w:rPr>
        <w:t>normal role of a “nasty”</w:t>
      </w:r>
      <w:r>
        <w:rPr>
          <w:rFonts w:cs="Times-Bold"/>
          <w:bCs/>
          <w:szCs w:val="56"/>
        </w:rPr>
        <w:t xml:space="preserve"> protein: </w:t>
      </w:r>
      <w:r w:rsidRPr="000343D4">
        <w:rPr>
          <w:rFonts w:cs="Times-Bold"/>
          <w:szCs w:val="56"/>
        </w:rPr>
        <w:t>Amyloid Precursor Proteins and the control of</w:t>
      </w:r>
      <w:r>
        <w:rPr>
          <w:rFonts w:cs="Times-Bold"/>
          <w:bCs/>
          <w:szCs w:val="56"/>
        </w:rPr>
        <w:t xml:space="preserve"> </w:t>
      </w:r>
      <w:r w:rsidRPr="000343D4">
        <w:rPr>
          <w:rFonts w:cs="Times-Bold"/>
          <w:szCs w:val="56"/>
        </w:rPr>
        <w:t xml:space="preserve">neuronal </w:t>
      </w:r>
      <w:r>
        <w:rPr>
          <w:rFonts w:cs="Times-Bold"/>
          <w:szCs w:val="56"/>
        </w:rPr>
        <w:tab/>
      </w:r>
      <w:r w:rsidRPr="000343D4">
        <w:rPr>
          <w:rFonts w:cs="Times-Bold"/>
          <w:szCs w:val="56"/>
        </w:rPr>
        <w:t>motility (a model systems approach)</w:t>
      </w:r>
      <w:r>
        <w:rPr>
          <w:rFonts w:cs="Times-Bold"/>
          <w:szCs w:val="56"/>
        </w:rPr>
        <w:t xml:space="preserve">”. </w:t>
      </w:r>
    </w:p>
    <w:p w14:paraId="2238DFD9" w14:textId="77777777" w:rsidR="005A18F1" w:rsidRPr="00362848" w:rsidRDefault="005A18F1" w:rsidP="005A18F1">
      <w:pPr>
        <w:spacing w:line="120" w:lineRule="auto"/>
      </w:pPr>
    </w:p>
    <w:p w14:paraId="7AF048B7" w14:textId="77777777" w:rsidR="004B2070" w:rsidRDefault="00C84F54" w:rsidP="00C84F54">
      <w:pPr>
        <w:widowControl w:val="0"/>
        <w:autoSpaceDE w:val="0"/>
        <w:autoSpaceDN w:val="0"/>
        <w:adjustRightInd w:val="0"/>
        <w:rPr>
          <w:rFonts w:cs="Times-Bold"/>
          <w:szCs w:val="56"/>
        </w:rPr>
      </w:pPr>
      <w:r>
        <w:rPr>
          <w:rFonts w:cs="Times-Bold"/>
          <w:bCs/>
          <w:szCs w:val="56"/>
        </w:rPr>
        <w:t>2012</w:t>
      </w:r>
      <w:r>
        <w:rPr>
          <w:rFonts w:cs="Times-Bold"/>
          <w:bCs/>
          <w:szCs w:val="56"/>
        </w:rPr>
        <w:tab/>
        <w:t xml:space="preserve">Invited speaker, </w:t>
      </w:r>
      <w:r w:rsidR="00414BE0">
        <w:rPr>
          <w:rFonts w:cs="Times-Bold"/>
          <w:bCs/>
          <w:szCs w:val="56"/>
        </w:rPr>
        <w:t xml:space="preserve">Department of Biomedical Sciences, Cornell University (March 27).  </w:t>
      </w:r>
      <w:r w:rsidR="00414BE0">
        <w:rPr>
          <w:rFonts w:cs="Times-Bold"/>
          <w:bCs/>
          <w:szCs w:val="56"/>
        </w:rPr>
        <w:tab/>
      </w:r>
      <w:r w:rsidR="00414BE0">
        <w:t>“</w:t>
      </w:r>
      <w:r w:rsidR="00414BE0" w:rsidRPr="000343D4">
        <w:rPr>
          <w:rFonts w:cs="Times-Bold"/>
          <w:bCs/>
          <w:szCs w:val="56"/>
        </w:rPr>
        <w:t>Defining the normal role of a “nasty”</w:t>
      </w:r>
      <w:r w:rsidR="00414BE0">
        <w:rPr>
          <w:rFonts w:cs="Times-Bold"/>
          <w:bCs/>
          <w:szCs w:val="56"/>
        </w:rPr>
        <w:t xml:space="preserve"> protein: </w:t>
      </w:r>
      <w:r w:rsidR="00414BE0" w:rsidRPr="000343D4">
        <w:rPr>
          <w:rFonts w:cs="Times-Bold"/>
          <w:szCs w:val="56"/>
        </w:rPr>
        <w:t xml:space="preserve">Amyloid Precursor Proteins and the </w:t>
      </w:r>
      <w:r w:rsidR="00414BE0">
        <w:rPr>
          <w:rFonts w:cs="Times-Bold"/>
          <w:szCs w:val="56"/>
        </w:rPr>
        <w:t xml:space="preserve">control </w:t>
      </w:r>
      <w:r w:rsidR="00414BE0">
        <w:rPr>
          <w:rFonts w:cs="Times-Bold"/>
          <w:szCs w:val="56"/>
        </w:rPr>
        <w:tab/>
        <w:t>of neuronal migration”</w:t>
      </w:r>
      <w:r w:rsidR="00CD3F50">
        <w:rPr>
          <w:rFonts w:cs="Times-Bold"/>
          <w:szCs w:val="56"/>
        </w:rPr>
        <w:t>.</w:t>
      </w:r>
    </w:p>
    <w:p w14:paraId="6F22A038" w14:textId="77777777" w:rsidR="004D5D48" w:rsidRPr="00362848" w:rsidRDefault="004D5D48" w:rsidP="004D5D48">
      <w:pPr>
        <w:spacing w:line="120" w:lineRule="auto"/>
      </w:pPr>
    </w:p>
    <w:p w14:paraId="1E697B68" w14:textId="77777777" w:rsidR="004B2070" w:rsidRPr="00CD3F50" w:rsidRDefault="002F4BC4" w:rsidP="002F4BC4">
      <w:pPr>
        <w:widowControl w:val="0"/>
        <w:autoSpaceDE w:val="0"/>
        <w:autoSpaceDN w:val="0"/>
        <w:adjustRightInd w:val="0"/>
        <w:rPr>
          <w:rFonts w:cs="Times New Roman"/>
          <w:szCs w:val="32"/>
        </w:rPr>
      </w:pPr>
      <w:r>
        <w:rPr>
          <w:rFonts w:cs="Times-Bold"/>
          <w:szCs w:val="56"/>
        </w:rPr>
        <w:t>2012</w:t>
      </w:r>
      <w:r w:rsidR="004B2070">
        <w:rPr>
          <w:rFonts w:cs="Times-Bold"/>
          <w:szCs w:val="56"/>
        </w:rPr>
        <w:tab/>
      </w:r>
      <w:r w:rsidR="004B2070" w:rsidRPr="002F4BC4">
        <w:rPr>
          <w:rFonts w:cs="Times-Bold"/>
          <w:szCs w:val="56"/>
        </w:rPr>
        <w:t>Legacy</w:t>
      </w:r>
      <w:r w:rsidRPr="002F4BC4">
        <w:rPr>
          <w:rFonts w:cs="Calibri"/>
          <w:szCs w:val="30"/>
        </w:rPr>
        <w:t xml:space="preserve"> Research Institute</w:t>
      </w:r>
      <w:r>
        <w:rPr>
          <w:rFonts w:cs="Times New Roman"/>
          <w:szCs w:val="32"/>
        </w:rPr>
        <w:t xml:space="preserve"> </w:t>
      </w:r>
      <w:r w:rsidR="00CD3F50">
        <w:rPr>
          <w:rFonts w:cs="Calibri"/>
          <w:szCs w:val="30"/>
        </w:rPr>
        <w:t xml:space="preserve">Portland (Dec. 13). </w:t>
      </w:r>
      <w:proofErr w:type="gramStart"/>
      <w:r w:rsidR="00CD3F50">
        <w:rPr>
          <w:rFonts w:cs="Calibri"/>
          <w:szCs w:val="30"/>
        </w:rPr>
        <w:t>“</w:t>
      </w:r>
      <w:r w:rsidR="00CD3F50" w:rsidRPr="00CD3F50">
        <w:rPr>
          <w:rFonts w:cs="Helvetica"/>
          <w:bCs/>
          <w:szCs w:val="28"/>
        </w:rPr>
        <w:t>Amy</w:t>
      </w:r>
      <w:r w:rsidR="00CD3F50">
        <w:rPr>
          <w:rFonts w:cs="Helvetica"/>
          <w:bCs/>
          <w:szCs w:val="28"/>
        </w:rPr>
        <w:t>l</w:t>
      </w:r>
      <w:r w:rsidR="004D5D48">
        <w:rPr>
          <w:rFonts w:cs="Helvetica"/>
          <w:bCs/>
          <w:szCs w:val="28"/>
        </w:rPr>
        <w:t xml:space="preserve">oid Precursor Proteins and the </w:t>
      </w:r>
      <w:r w:rsidR="004D5D48">
        <w:rPr>
          <w:rFonts w:cs="Helvetica"/>
          <w:bCs/>
          <w:szCs w:val="28"/>
        </w:rPr>
        <w:tab/>
      </w:r>
      <w:r w:rsidR="00CD3F50">
        <w:rPr>
          <w:rFonts w:cs="Helvetica"/>
          <w:bCs/>
          <w:szCs w:val="28"/>
        </w:rPr>
        <w:t>control of neuronal migration”.</w:t>
      </w:r>
      <w:proofErr w:type="gramEnd"/>
    </w:p>
    <w:p w14:paraId="4FB01062" w14:textId="77777777" w:rsidR="004D5D48" w:rsidRPr="00362848" w:rsidRDefault="004D5D48" w:rsidP="004D5D48">
      <w:pPr>
        <w:spacing w:line="120" w:lineRule="auto"/>
      </w:pPr>
    </w:p>
    <w:p w14:paraId="30716402" w14:textId="77777777" w:rsidR="004B2070" w:rsidRPr="00CD3F50" w:rsidRDefault="004B2070" w:rsidP="00CD3F50">
      <w:pPr>
        <w:widowControl w:val="0"/>
        <w:autoSpaceDE w:val="0"/>
        <w:autoSpaceDN w:val="0"/>
        <w:adjustRightInd w:val="0"/>
        <w:rPr>
          <w:rFonts w:cs="Century Gothic"/>
          <w:szCs w:val="26"/>
        </w:rPr>
      </w:pPr>
      <w:r>
        <w:rPr>
          <w:rFonts w:cs="Times-Bold"/>
          <w:szCs w:val="56"/>
        </w:rPr>
        <w:t>2013</w:t>
      </w:r>
      <w:r>
        <w:rPr>
          <w:rFonts w:cs="Times-Bold"/>
          <w:szCs w:val="56"/>
        </w:rPr>
        <w:tab/>
      </w:r>
      <w:proofErr w:type="spellStart"/>
      <w:r w:rsidR="00CD3F50" w:rsidRPr="00CD3F50">
        <w:rPr>
          <w:rFonts w:cs="Century Gothic"/>
          <w:szCs w:val="26"/>
        </w:rPr>
        <w:t>Stower</w:t>
      </w:r>
      <w:r w:rsidR="00CD3F50">
        <w:rPr>
          <w:rFonts w:cs="Century Gothic"/>
          <w:szCs w:val="26"/>
        </w:rPr>
        <w:t>s</w:t>
      </w:r>
      <w:proofErr w:type="spellEnd"/>
      <w:r w:rsidR="00CD3F50">
        <w:rPr>
          <w:rFonts w:cs="Century Gothic"/>
          <w:szCs w:val="26"/>
        </w:rPr>
        <w:t xml:space="preserve"> Institute For Medical Research</w:t>
      </w:r>
      <w:r w:rsidR="00CD3F50" w:rsidRPr="00CD3F50">
        <w:rPr>
          <w:rFonts w:cs="Century Gothic"/>
          <w:szCs w:val="26"/>
        </w:rPr>
        <w:t>, Kansas City, MO</w:t>
      </w:r>
      <w:r w:rsidR="00CD3F50">
        <w:rPr>
          <w:rFonts w:cs="Times-Bold"/>
          <w:szCs w:val="56"/>
        </w:rPr>
        <w:tab/>
        <w:t>(May 1-3).</w:t>
      </w:r>
      <w:r w:rsidR="00CD3F50" w:rsidRPr="00CD3F50">
        <w:rPr>
          <w:rFonts w:ascii="Times New Roman" w:hAnsi="Times New Roman" w:cs="Times New Roman"/>
          <w:b/>
          <w:bCs/>
          <w:sz w:val="32"/>
          <w:szCs w:val="32"/>
        </w:rPr>
        <w:t xml:space="preserve"> </w:t>
      </w:r>
      <w:r w:rsidR="00CD3F50">
        <w:rPr>
          <w:rFonts w:cs="Times-Bold"/>
          <w:bCs/>
          <w:szCs w:val="56"/>
        </w:rPr>
        <w:t>”D</w:t>
      </w:r>
      <w:r w:rsidR="00CD3F50" w:rsidRPr="00CD3F50">
        <w:rPr>
          <w:rFonts w:cs="Times-Bold"/>
          <w:bCs/>
          <w:szCs w:val="56"/>
        </w:rPr>
        <w:t xml:space="preserve">efining the </w:t>
      </w:r>
      <w:r w:rsidR="00CD3F50">
        <w:rPr>
          <w:rFonts w:cs="Times-Bold"/>
          <w:bCs/>
          <w:szCs w:val="56"/>
        </w:rPr>
        <w:tab/>
      </w:r>
      <w:r w:rsidR="00CD3F50" w:rsidRPr="00CD3F50">
        <w:rPr>
          <w:rFonts w:cs="Times-Bold"/>
          <w:bCs/>
          <w:szCs w:val="56"/>
        </w:rPr>
        <w:t xml:space="preserve">normal role of a “nasty” protein:  Amyloid Precursor Proteins and the control of neuronal </w:t>
      </w:r>
      <w:r w:rsidR="00CD3F50">
        <w:rPr>
          <w:rFonts w:cs="Times-Bold"/>
          <w:bCs/>
          <w:szCs w:val="56"/>
        </w:rPr>
        <w:tab/>
      </w:r>
      <w:r w:rsidR="00CD3F50" w:rsidRPr="00CD3F50">
        <w:rPr>
          <w:rFonts w:cs="Times-Bold"/>
          <w:bCs/>
          <w:szCs w:val="56"/>
        </w:rPr>
        <w:t>migrat</w:t>
      </w:r>
      <w:r w:rsidR="00CD3F50">
        <w:rPr>
          <w:rFonts w:cs="Times-Bold"/>
          <w:bCs/>
          <w:szCs w:val="56"/>
        </w:rPr>
        <w:t>ion”.</w:t>
      </w:r>
    </w:p>
    <w:p w14:paraId="0916637E" w14:textId="77777777" w:rsidR="004D5D48" w:rsidRPr="00362848" w:rsidRDefault="004D5D48" w:rsidP="004D5D48">
      <w:pPr>
        <w:spacing w:line="120" w:lineRule="auto"/>
      </w:pPr>
    </w:p>
    <w:p w14:paraId="3AF3862E" w14:textId="77777777" w:rsidR="00915DAD" w:rsidRPr="00DA123D" w:rsidRDefault="004B2070" w:rsidP="00C84F54">
      <w:pPr>
        <w:widowControl w:val="0"/>
        <w:autoSpaceDE w:val="0"/>
        <w:autoSpaceDN w:val="0"/>
        <w:adjustRightInd w:val="0"/>
        <w:rPr>
          <w:rFonts w:cs="Times-Bold"/>
          <w:szCs w:val="56"/>
        </w:rPr>
      </w:pPr>
      <w:r w:rsidRPr="00DA123D">
        <w:rPr>
          <w:rFonts w:cs="Times-Bold"/>
          <w:szCs w:val="56"/>
        </w:rPr>
        <w:t xml:space="preserve">2013 </w:t>
      </w:r>
      <w:r w:rsidR="00CD3F50" w:rsidRPr="00DA123D">
        <w:rPr>
          <w:rFonts w:cs="Times-Bold"/>
          <w:szCs w:val="56"/>
        </w:rPr>
        <w:tab/>
        <w:t xml:space="preserve">Anesthesiology &amp; Perioperative Medicine, OHSU. </w:t>
      </w:r>
      <w:proofErr w:type="gramStart"/>
      <w:r w:rsidR="00CD3F50" w:rsidRPr="00DA123D">
        <w:rPr>
          <w:rFonts w:cs="Times-Bold"/>
          <w:szCs w:val="56"/>
        </w:rPr>
        <w:t xml:space="preserve">“Control of neuronal migration via G </w:t>
      </w:r>
      <w:r w:rsidR="00CD3F50" w:rsidRPr="00DA123D">
        <w:rPr>
          <w:rFonts w:cs="Times-Bold"/>
          <w:szCs w:val="56"/>
        </w:rPr>
        <w:tab/>
        <w:t>proteins and Amyloid Precursor Proteins”.</w:t>
      </w:r>
      <w:proofErr w:type="gramEnd"/>
    </w:p>
    <w:p w14:paraId="2B6F6F66" w14:textId="77777777" w:rsidR="00915DAD" w:rsidRPr="00DA123D" w:rsidRDefault="00915DAD" w:rsidP="00C84F54">
      <w:pPr>
        <w:widowControl w:val="0"/>
        <w:autoSpaceDE w:val="0"/>
        <w:autoSpaceDN w:val="0"/>
        <w:adjustRightInd w:val="0"/>
        <w:rPr>
          <w:rFonts w:cs="Times-Bold"/>
          <w:szCs w:val="56"/>
        </w:rPr>
      </w:pPr>
    </w:p>
    <w:p w14:paraId="6D1169FA" w14:textId="77777777" w:rsidR="002C6A13" w:rsidRDefault="00915DAD" w:rsidP="00C84F54">
      <w:pPr>
        <w:widowControl w:val="0"/>
        <w:autoSpaceDE w:val="0"/>
        <w:autoSpaceDN w:val="0"/>
        <w:adjustRightInd w:val="0"/>
        <w:rPr>
          <w:rFonts w:cs="Times-Bold"/>
          <w:szCs w:val="56"/>
        </w:rPr>
      </w:pPr>
      <w:r w:rsidRPr="00DA123D">
        <w:rPr>
          <w:rFonts w:cs="Times-Bold"/>
          <w:szCs w:val="56"/>
        </w:rPr>
        <w:t>2013</w:t>
      </w:r>
      <w:r w:rsidRPr="00DA123D">
        <w:rPr>
          <w:rFonts w:cs="Times-Bold"/>
          <w:szCs w:val="56"/>
        </w:rPr>
        <w:tab/>
        <w:t>Pacific Universit</w:t>
      </w:r>
      <w:r w:rsidR="00BE3C06" w:rsidRPr="00DA123D">
        <w:rPr>
          <w:rFonts w:cs="Times-Bold"/>
          <w:szCs w:val="56"/>
        </w:rPr>
        <w:t>y, Forest Grove, Oregon</w:t>
      </w:r>
      <w:r w:rsidRPr="00DA123D">
        <w:rPr>
          <w:rFonts w:cs="Times-Bold"/>
          <w:szCs w:val="56"/>
        </w:rPr>
        <w:t xml:space="preserve">. </w:t>
      </w:r>
      <w:r w:rsidRPr="00DA123D">
        <w:t>“</w:t>
      </w:r>
      <w:r w:rsidRPr="00DA123D">
        <w:rPr>
          <w:rFonts w:cs="Times-Bold"/>
          <w:bCs/>
          <w:szCs w:val="56"/>
        </w:rPr>
        <w:t xml:space="preserve">Defining the normal role of a “nasty” protein: </w:t>
      </w:r>
      <w:r w:rsidR="00CB6A97">
        <w:rPr>
          <w:rFonts w:cs="Times-Bold"/>
          <w:bCs/>
          <w:szCs w:val="56"/>
        </w:rPr>
        <w:tab/>
      </w:r>
      <w:r w:rsidRPr="00DA123D">
        <w:rPr>
          <w:rFonts w:cs="Times-Bold"/>
          <w:szCs w:val="56"/>
        </w:rPr>
        <w:t xml:space="preserve">Amyloid Precursor Proteins and the control </w:t>
      </w:r>
      <w:r w:rsidRPr="00DA123D">
        <w:rPr>
          <w:rFonts w:cs="Times-Bold"/>
          <w:szCs w:val="56"/>
        </w:rPr>
        <w:tab/>
        <w:t>of neuronal migration”.</w:t>
      </w:r>
    </w:p>
    <w:p w14:paraId="501B986D" w14:textId="77777777" w:rsidR="002C6A13" w:rsidRDefault="002C6A13" w:rsidP="00C84F54">
      <w:pPr>
        <w:widowControl w:val="0"/>
        <w:autoSpaceDE w:val="0"/>
        <w:autoSpaceDN w:val="0"/>
        <w:adjustRightInd w:val="0"/>
        <w:rPr>
          <w:rFonts w:cs="Times-Bold"/>
          <w:szCs w:val="56"/>
        </w:rPr>
      </w:pPr>
    </w:p>
    <w:p w14:paraId="4DB36A22" w14:textId="77777777" w:rsidR="007710B9" w:rsidRPr="008E7080" w:rsidRDefault="002C6A13" w:rsidP="00585A05">
      <w:pPr>
        <w:widowControl w:val="0"/>
        <w:tabs>
          <w:tab w:val="left" w:pos="720"/>
        </w:tabs>
        <w:autoSpaceDE w:val="0"/>
        <w:autoSpaceDN w:val="0"/>
        <w:adjustRightInd w:val="0"/>
        <w:rPr>
          <w:rFonts w:cs="Times-Bold"/>
          <w:szCs w:val="56"/>
        </w:rPr>
      </w:pPr>
      <w:r w:rsidRPr="008E7080">
        <w:rPr>
          <w:rFonts w:cs="Times-Bold"/>
          <w:szCs w:val="56"/>
        </w:rPr>
        <w:t>2014</w:t>
      </w:r>
      <w:r w:rsidRPr="008E7080">
        <w:rPr>
          <w:rFonts w:cs="Times-Bold"/>
          <w:szCs w:val="56"/>
        </w:rPr>
        <w:tab/>
        <w:t>Society for Developmental Biology Annual meeting,</w:t>
      </w:r>
      <w:r w:rsidR="007710B9" w:rsidRPr="008E7080">
        <w:rPr>
          <w:rFonts w:cs="Times-Bold"/>
          <w:szCs w:val="56"/>
        </w:rPr>
        <w:t xml:space="preserve"> Seattle, WA (July 17-24);</w:t>
      </w:r>
      <w:r w:rsidR="007710B9" w:rsidRPr="008E7080">
        <w:rPr>
          <w:rFonts w:cs="Times-Bold"/>
          <w:szCs w:val="56"/>
        </w:rPr>
        <w:tab/>
      </w:r>
    </w:p>
    <w:p w14:paraId="76FB80B3" w14:textId="77777777" w:rsidR="00DA123D" w:rsidRDefault="007710B9" w:rsidP="00585A05">
      <w:pPr>
        <w:widowControl w:val="0"/>
        <w:tabs>
          <w:tab w:val="left" w:pos="720"/>
        </w:tabs>
        <w:autoSpaceDE w:val="0"/>
        <w:autoSpaceDN w:val="0"/>
        <w:adjustRightInd w:val="0"/>
        <w:rPr>
          <w:rFonts w:ascii="OpenSans-Bold" w:hAnsi="OpenSans-Bold" w:cs="OpenSans-Bold"/>
          <w:bCs/>
          <w:szCs w:val="22"/>
        </w:rPr>
      </w:pPr>
      <w:r w:rsidRPr="008E7080">
        <w:rPr>
          <w:rFonts w:cs="Times-Bold"/>
          <w:szCs w:val="56"/>
        </w:rPr>
        <w:tab/>
      </w:r>
      <w:proofErr w:type="gramStart"/>
      <w:r w:rsidRPr="008E7080">
        <w:rPr>
          <w:rFonts w:cs="Times-Bold"/>
          <w:szCs w:val="56"/>
        </w:rPr>
        <w:t>S</w:t>
      </w:r>
      <w:r w:rsidR="002C6A13" w:rsidRPr="008E7080">
        <w:rPr>
          <w:rFonts w:cs="Times-Bold"/>
          <w:szCs w:val="56"/>
        </w:rPr>
        <w:t>ymposium on Neural Development.</w:t>
      </w:r>
      <w:proofErr w:type="gramEnd"/>
      <w:r w:rsidR="002C6A13" w:rsidRPr="008E7080">
        <w:rPr>
          <w:rFonts w:cs="Times-Bold"/>
          <w:szCs w:val="56"/>
        </w:rPr>
        <w:t xml:space="preserve">   “</w:t>
      </w:r>
      <w:r w:rsidR="002C6A13" w:rsidRPr="008E7080">
        <w:rPr>
          <w:rFonts w:ascii="OpenSans-Bold" w:hAnsi="OpenSans-Bold" w:cs="OpenSans-Bold"/>
          <w:bCs/>
          <w:szCs w:val="22"/>
        </w:rPr>
        <w:t xml:space="preserve">Amyloid Precursor Proteins as regulators of G </w:t>
      </w:r>
      <w:r w:rsidR="002C6A13" w:rsidRPr="008E7080">
        <w:rPr>
          <w:rFonts w:ascii="OpenSans-Bold" w:hAnsi="OpenSans-Bold" w:cs="OpenSans-Bold"/>
          <w:bCs/>
          <w:szCs w:val="22"/>
        </w:rPr>
        <w:tab/>
        <w:t>protein-dependent neuronal guidance”</w:t>
      </w:r>
      <w:r w:rsidR="002C6A13" w:rsidRPr="002C6A13">
        <w:rPr>
          <w:rFonts w:ascii="OpenSans-Bold" w:hAnsi="OpenSans-Bold" w:cs="OpenSans-Bold"/>
          <w:bCs/>
          <w:szCs w:val="22"/>
        </w:rPr>
        <w:t xml:space="preserve"> </w:t>
      </w:r>
    </w:p>
    <w:p w14:paraId="724B4C74" w14:textId="77777777" w:rsidR="00EA373E" w:rsidRDefault="00EA373E" w:rsidP="00585A05">
      <w:pPr>
        <w:widowControl w:val="0"/>
        <w:tabs>
          <w:tab w:val="left" w:pos="720"/>
        </w:tabs>
        <w:autoSpaceDE w:val="0"/>
        <w:autoSpaceDN w:val="0"/>
        <w:adjustRightInd w:val="0"/>
        <w:rPr>
          <w:rFonts w:ascii="OpenSans-Bold" w:hAnsi="OpenSans-Bold" w:cs="OpenSans-Bold"/>
          <w:bCs/>
          <w:szCs w:val="22"/>
        </w:rPr>
      </w:pPr>
    </w:p>
    <w:p w14:paraId="032AD15F" w14:textId="77777777" w:rsidR="00EA373E" w:rsidRPr="00346B70" w:rsidRDefault="00EA373E" w:rsidP="00585A05">
      <w:pPr>
        <w:widowControl w:val="0"/>
        <w:tabs>
          <w:tab w:val="left" w:pos="720"/>
        </w:tabs>
        <w:autoSpaceDE w:val="0"/>
        <w:autoSpaceDN w:val="0"/>
        <w:adjustRightInd w:val="0"/>
        <w:rPr>
          <w:rFonts w:ascii="OpenSans-Bold" w:hAnsi="OpenSans-Bold" w:cs="OpenSans-Bold"/>
          <w:bCs/>
          <w:szCs w:val="22"/>
        </w:rPr>
      </w:pPr>
      <w:r w:rsidRPr="00346B70">
        <w:rPr>
          <w:rFonts w:ascii="OpenSans-Bold" w:hAnsi="OpenSans-Bold" w:cs="OpenSans-Bold"/>
          <w:bCs/>
          <w:szCs w:val="22"/>
        </w:rPr>
        <w:t>2015</w:t>
      </w:r>
      <w:r w:rsidRPr="00346B70">
        <w:rPr>
          <w:rFonts w:ascii="OpenSans-Bold" w:hAnsi="OpenSans-Bold" w:cs="OpenSans-Bold"/>
          <w:bCs/>
          <w:szCs w:val="22"/>
        </w:rPr>
        <w:tab/>
        <w:t>University of Portland, Portland OR; “Defining the normal role of a “nasty” protein:</w:t>
      </w:r>
    </w:p>
    <w:p w14:paraId="3DF1EAD7" w14:textId="555CF001" w:rsidR="00EA373E" w:rsidRPr="00346B70" w:rsidRDefault="00EA373E" w:rsidP="00585A05">
      <w:pPr>
        <w:widowControl w:val="0"/>
        <w:tabs>
          <w:tab w:val="left" w:pos="720"/>
        </w:tabs>
        <w:autoSpaceDE w:val="0"/>
        <w:autoSpaceDN w:val="0"/>
        <w:adjustRightInd w:val="0"/>
        <w:rPr>
          <w:rFonts w:ascii="OpenSans-Bold" w:hAnsi="OpenSans-Bold" w:cs="OpenSans-Bold"/>
          <w:bCs/>
          <w:szCs w:val="22"/>
        </w:rPr>
      </w:pPr>
      <w:r w:rsidRPr="00346B70">
        <w:rPr>
          <w:rFonts w:ascii="OpenSans-Bold" w:hAnsi="OpenSans-Bold" w:cs="OpenSans-Bold"/>
          <w:bCs/>
          <w:szCs w:val="22"/>
        </w:rPr>
        <w:t xml:space="preserve"> </w:t>
      </w:r>
      <w:r w:rsidRPr="00346B70">
        <w:rPr>
          <w:rFonts w:ascii="OpenSans-Bold" w:hAnsi="OpenSans-Bold" w:cs="OpenSans-Bold"/>
          <w:bCs/>
          <w:szCs w:val="22"/>
        </w:rPr>
        <w:tab/>
        <w:t xml:space="preserve">Amyloid Precursor Proteins in development and Alzheimer’s disease”. </w:t>
      </w:r>
    </w:p>
    <w:p w14:paraId="4DC0E085" w14:textId="4344DF14" w:rsidR="00EA373E" w:rsidRPr="00346B70" w:rsidRDefault="00EA373E" w:rsidP="00585A05">
      <w:pPr>
        <w:widowControl w:val="0"/>
        <w:tabs>
          <w:tab w:val="left" w:pos="720"/>
        </w:tabs>
        <w:autoSpaceDE w:val="0"/>
        <w:autoSpaceDN w:val="0"/>
        <w:adjustRightInd w:val="0"/>
        <w:rPr>
          <w:rFonts w:ascii="OpenSans-Bold" w:hAnsi="OpenSans-Bold" w:cs="OpenSans-Bold"/>
          <w:bCs/>
          <w:szCs w:val="22"/>
        </w:rPr>
      </w:pPr>
    </w:p>
    <w:p w14:paraId="0BB51A91" w14:textId="55B403A0" w:rsidR="005C3664" w:rsidRPr="00346B70" w:rsidRDefault="005C3664" w:rsidP="00585A05">
      <w:pPr>
        <w:widowControl w:val="0"/>
        <w:tabs>
          <w:tab w:val="left" w:pos="720"/>
        </w:tabs>
        <w:autoSpaceDE w:val="0"/>
        <w:autoSpaceDN w:val="0"/>
        <w:adjustRightInd w:val="0"/>
        <w:rPr>
          <w:rFonts w:cs="Times-Bold"/>
          <w:szCs w:val="56"/>
        </w:rPr>
      </w:pPr>
      <w:r w:rsidRPr="00346B70">
        <w:rPr>
          <w:rFonts w:cs="Times-Bold"/>
          <w:szCs w:val="56"/>
        </w:rPr>
        <w:t>2016</w:t>
      </w:r>
      <w:r w:rsidR="00DA123D" w:rsidRPr="00346B70">
        <w:rPr>
          <w:rFonts w:cs="Times-Bold"/>
          <w:szCs w:val="56"/>
        </w:rPr>
        <w:t xml:space="preserve"> </w:t>
      </w:r>
      <w:r w:rsidR="00DA123D" w:rsidRPr="00346B70">
        <w:rPr>
          <w:rFonts w:cs="Times-Bold"/>
          <w:szCs w:val="56"/>
        </w:rPr>
        <w:tab/>
        <w:t>Society for Neuroscience</w:t>
      </w:r>
      <w:r w:rsidRPr="00346B70">
        <w:rPr>
          <w:rFonts w:cs="Times-Bold"/>
          <w:szCs w:val="56"/>
        </w:rPr>
        <w:t xml:space="preserve"> Annual Meeting, Chicago, IL (Oct. 16-21); </w:t>
      </w:r>
    </w:p>
    <w:p w14:paraId="5F302FAD" w14:textId="1F4D0806" w:rsidR="005C3664" w:rsidRPr="00466105" w:rsidRDefault="00DA123D" w:rsidP="00585A05">
      <w:pPr>
        <w:widowControl w:val="0"/>
        <w:tabs>
          <w:tab w:val="left" w:pos="720"/>
        </w:tabs>
        <w:autoSpaceDE w:val="0"/>
        <w:autoSpaceDN w:val="0"/>
        <w:adjustRightInd w:val="0"/>
        <w:ind w:firstLine="720"/>
        <w:rPr>
          <w:rFonts w:ascii="ArialMT" w:hAnsi="ArialMT" w:cs="ArialMT"/>
          <w:sz w:val="21"/>
          <w:szCs w:val="21"/>
        </w:rPr>
      </w:pPr>
      <w:r w:rsidRPr="00346B70">
        <w:rPr>
          <w:rFonts w:cs="Times-Bold"/>
          <w:szCs w:val="56"/>
        </w:rPr>
        <w:t xml:space="preserve"> </w:t>
      </w:r>
      <w:r w:rsidRPr="00466105">
        <w:rPr>
          <w:rFonts w:cs="Times-Bold"/>
          <w:szCs w:val="56"/>
        </w:rPr>
        <w:t>“</w:t>
      </w:r>
      <w:r w:rsidR="005C3664" w:rsidRPr="00466105">
        <w:rPr>
          <w:rFonts w:ascii="ArialMT" w:hAnsi="ArialMT" w:cs="ArialMT"/>
          <w:sz w:val="21"/>
          <w:szCs w:val="21"/>
        </w:rPr>
        <w:t>Contactins as regulators of Amyloid Precursor Protein-dependent neuronal guidance”</w:t>
      </w:r>
    </w:p>
    <w:p w14:paraId="69399D01" w14:textId="77777777" w:rsidR="005C3664" w:rsidRPr="00466105" w:rsidRDefault="005C3664" w:rsidP="00585A05">
      <w:pPr>
        <w:widowControl w:val="0"/>
        <w:tabs>
          <w:tab w:val="left" w:pos="720"/>
        </w:tabs>
        <w:autoSpaceDE w:val="0"/>
        <w:autoSpaceDN w:val="0"/>
        <w:adjustRightInd w:val="0"/>
        <w:ind w:firstLine="720"/>
        <w:rPr>
          <w:rFonts w:ascii="ArialMT" w:hAnsi="ArialMT" w:cs="ArialMT"/>
          <w:sz w:val="21"/>
          <w:szCs w:val="21"/>
        </w:rPr>
      </w:pPr>
    </w:p>
    <w:p w14:paraId="52324046" w14:textId="7E25D82F" w:rsidR="00EF76C0" w:rsidRPr="00466105" w:rsidRDefault="00585A05" w:rsidP="00585A05">
      <w:pPr>
        <w:widowControl w:val="0"/>
        <w:tabs>
          <w:tab w:val="left" w:pos="720"/>
        </w:tabs>
        <w:autoSpaceDE w:val="0"/>
        <w:autoSpaceDN w:val="0"/>
        <w:adjustRightInd w:val="0"/>
        <w:rPr>
          <w:rFonts w:cs="Times-Bold"/>
          <w:szCs w:val="56"/>
        </w:rPr>
      </w:pPr>
      <w:r>
        <w:rPr>
          <w:rFonts w:cs="Times-Bold"/>
          <w:szCs w:val="56"/>
        </w:rPr>
        <w:t>2016</w:t>
      </w:r>
      <w:r>
        <w:rPr>
          <w:rFonts w:cs="Times-Bold"/>
          <w:szCs w:val="56"/>
        </w:rPr>
        <w:tab/>
      </w:r>
      <w:r w:rsidR="00EF76C0" w:rsidRPr="00466105">
        <w:rPr>
          <w:rFonts w:cs="Times-Bold"/>
          <w:szCs w:val="56"/>
        </w:rPr>
        <w:t xml:space="preserve"> University of Portland (Nov. 17): “</w:t>
      </w:r>
      <w:r w:rsidR="00EF76C0" w:rsidRPr="00466105">
        <w:rPr>
          <w:rFonts w:cs="Times-Bold"/>
          <w:bCs/>
          <w:szCs w:val="56"/>
        </w:rPr>
        <w:t>The Amyloid Precursor Protein:  Friend or Foe in Development and Disease?”</w:t>
      </w:r>
    </w:p>
    <w:p w14:paraId="6CD89B76" w14:textId="77777777" w:rsidR="00EF76C0" w:rsidRPr="00466105" w:rsidRDefault="00EF76C0" w:rsidP="00585A05">
      <w:pPr>
        <w:widowControl w:val="0"/>
        <w:tabs>
          <w:tab w:val="left" w:pos="720"/>
        </w:tabs>
        <w:autoSpaceDE w:val="0"/>
        <w:autoSpaceDN w:val="0"/>
        <w:adjustRightInd w:val="0"/>
        <w:rPr>
          <w:rFonts w:cs="Times-Bold"/>
          <w:szCs w:val="56"/>
        </w:rPr>
      </w:pPr>
      <w:r w:rsidRPr="00466105">
        <w:rPr>
          <w:rFonts w:cs="Times-Bold"/>
          <w:szCs w:val="56"/>
        </w:rPr>
        <w:t xml:space="preserve"> </w:t>
      </w:r>
    </w:p>
    <w:p w14:paraId="530AFA4A" w14:textId="103E4063" w:rsidR="00DA2FA0" w:rsidRPr="00466105" w:rsidRDefault="00585A05" w:rsidP="00585A05">
      <w:pPr>
        <w:widowControl w:val="0"/>
        <w:tabs>
          <w:tab w:val="left" w:pos="720"/>
        </w:tabs>
        <w:autoSpaceDE w:val="0"/>
        <w:autoSpaceDN w:val="0"/>
        <w:adjustRightInd w:val="0"/>
        <w:rPr>
          <w:rFonts w:cs="Times-Bold"/>
          <w:szCs w:val="56"/>
        </w:rPr>
      </w:pPr>
      <w:r>
        <w:rPr>
          <w:rFonts w:ascii="ArialMT" w:hAnsi="ArialMT" w:cs="ArialMT"/>
          <w:sz w:val="21"/>
          <w:szCs w:val="21"/>
        </w:rPr>
        <w:t>2017</w:t>
      </w:r>
      <w:r w:rsidR="002F231E" w:rsidRPr="00466105">
        <w:rPr>
          <w:rFonts w:ascii="ArialMT" w:hAnsi="ArialMT" w:cs="ArialMT"/>
          <w:sz w:val="21"/>
          <w:szCs w:val="21"/>
        </w:rPr>
        <w:t xml:space="preserve"> </w:t>
      </w:r>
      <w:r w:rsidR="002F231E" w:rsidRPr="00466105">
        <w:rPr>
          <w:rFonts w:cs="Times-Bold"/>
          <w:szCs w:val="56"/>
        </w:rPr>
        <w:tab/>
        <w:t>Society for Neuroscience Annual Meeting, San Diego, CA  (</w:t>
      </w:r>
      <w:r w:rsidR="001F2E2B" w:rsidRPr="00466105">
        <w:rPr>
          <w:rFonts w:cs="Times-Bold"/>
          <w:szCs w:val="56"/>
        </w:rPr>
        <w:t>Nov 12-16)</w:t>
      </w:r>
    </w:p>
    <w:p w14:paraId="0ACDDA1E" w14:textId="77777777" w:rsidR="00A470D9" w:rsidRPr="00466105" w:rsidRDefault="00A470D9" w:rsidP="00585A05">
      <w:pPr>
        <w:widowControl w:val="0"/>
        <w:tabs>
          <w:tab w:val="left" w:pos="720"/>
        </w:tabs>
        <w:autoSpaceDE w:val="0"/>
        <w:autoSpaceDN w:val="0"/>
        <w:adjustRightInd w:val="0"/>
        <w:rPr>
          <w:rFonts w:cs="Times-Bold"/>
          <w:szCs w:val="56"/>
        </w:rPr>
      </w:pPr>
    </w:p>
    <w:p w14:paraId="424FE7F0" w14:textId="0A9C6712" w:rsidR="00585A05" w:rsidRDefault="00585A05" w:rsidP="00585A05">
      <w:pPr>
        <w:widowControl w:val="0"/>
        <w:tabs>
          <w:tab w:val="left" w:pos="720"/>
        </w:tabs>
        <w:autoSpaceDE w:val="0"/>
        <w:autoSpaceDN w:val="0"/>
        <w:adjustRightInd w:val="0"/>
        <w:rPr>
          <w:rFonts w:cs="Times-Bold"/>
          <w:szCs w:val="56"/>
        </w:rPr>
      </w:pPr>
      <w:r>
        <w:rPr>
          <w:rFonts w:cs="Times-Bold"/>
          <w:szCs w:val="56"/>
        </w:rPr>
        <w:t>2017</w:t>
      </w:r>
      <w:r>
        <w:rPr>
          <w:rFonts w:cs="Times-Bold"/>
          <w:szCs w:val="56"/>
        </w:rPr>
        <w:tab/>
      </w:r>
      <w:r w:rsidR="00741DD4" w:rsidRPr="00466105">
        <w:rPr>
          <w:rFonts w:cs="Times-Bold"/>
          <w:szCs w:val="56"/>
        </w:rPr>
        <w:t>Pediatric Neuroscience, OHSU</w:t>
      </w:r>
      <w:r w:rsidR="00EF76C0" w:rsidRPr="00466105">
        <w:rPr>
          <w:rFonts w:cs="Times-Bold"/>
          <w:szCs w:val="56"/>
        </w:rPr>
        <w:t xml:space="preserve"> (Feb. 15)</w:t>
      </w:r>
      <w:r w:rsidR="00741DD4" w:rsidRPr="00466105">
        <w:rPr>
          <w:rFonts w:cs="Times-Bold"/>
          <w:szCs w:val="56"/>
        </w:rPr>
        <w:t>: "Amyloid Pr</w:t>
      </w:r>
      <w:r>
        <w:rPr>
          <w:rFonts w:cs="Times-Bold"/>
          <w:szCs w:val="56"/>
        </w:rPr>
        <w:t>ecursor Protein (APP) signaling</w:t>
      </w:r>
    </w:p>
    <w:p w14:paraId="4FA52CF6" w14:textId="0E81ADA5" w:rsidR="00741DD4" w:rsidRDefault="00741DD4" w:rsidP="00585A05">
      <w:pPr>
        <w:widowControl w:val="0"/>
        <w:tabs>
          <w:tab w:val="left" w:pos="720"/>
        </w:tabs>
        <w:autoSpaceDE w:val="0"/>
        <w:autoSpaceDN w:val="0"/>
        <w:adjustRightInd w:val="0"/>
        <w:ind w:firstLine="720"/>
        <w:rPr>
          <w:rFonts w:cs="Times-Bold"/>
          <w:szCs w:val="56"/>
        </w:rPr>
      </w:pPr>
      <w:proofErr w:type="gramStart"/>
      <w:r w:rsidRPr="00695E28">
        <w:rPr>
          <w:rFonts w:cs="Times-Bold"/>
          <w:szCs w:val="56"/>
        </w:rPr>
        <w:t>and</w:t>
      </w:r>
      <w:proofErr w:type="gramEnd"/>
      <w:r w:rsidRPr="00695E28">
        <w:rPr>
          <w:rFonts w:cs="Times-Bold"/>
          <w:szCs w:val="56"/>
        </w:rPr>
        <w:t xml:space="preserve"> the control of neuronal development"</w:t>
      </w:r>
    </w:p>
    <w:p w14:paraId="5EFC1A7E" w14:textId="77777777" w:rsidR="00585A05" w:rsidRDefault="00585A05" w:rsidP="00585A05">
      <w:pPr>
        <w:widowControl w:val="0"/>
        <w:tabs>
          <w:tab w:val="left" w:pos="720"/>
        </w:tabs>
        <w:autoSpaceDE w:val="0"/>
        <w:autoSpaceDN w:val="0"/>
        <w:adjustRightInd w:val="0"/>
        <w:rPr>
          <w:rFonts w:cs="Times-Bold"/>
          <w:szCs w:val="56"/>
        </w:rPr>
      </w:pPr>
    </w:p>
    <w:p w14:paraId="49A0435F" w14:textId="33227FDB" w:rsidR="00585A05" w:rsidRPr="00DF4617" w:rsidRDefault="00585A05" w:rsidP="00585A05">
      <w:pPr>
        <w:widowControl w:val="0"/>
        <w:tabs>
          <w:tab w:val="left" w:pos="720"/>
        </w:tabs>
        <w:autoSpaceDE w:val="0"/>
        <w:autoSpaceDN w:val="0"/>
        <w:adjustRightInd w:val="0"/>
        <w:rPr>
          <w:rFonts w:cs="Times-Bold"/>
          <w:szCs w:val="56"/>
        </w:rPr>
      </w:pPr>
      <w:r w:rsidRPr="00DF4617">
        <w:rPr>
          <w:rFonts w:cs="Times-Bold"/>
          <w:szCs w:val="56"/>
        </w:rPr>
        <w:t>2017</w:t>
      </w:r>
      <w:r w:rsidRPr="00DF4617">
        <w:rPr>
          <w:rFonts w:cs="Times-Bold"/>
          <w:szCs w:val="56"/>
        </w:rPr>
        <w:tab/>
      </w:r>
      <w:r w:rsidRPr="00DF4617">
        <w:rPr>
          <w:rFonts w:cs="Times-Bold"/>
          <w:bCs/>
          <w:szCs w:val="56"/>
        </w:rPr>
        <w:t>Circle of Giving Center for Women’s Health (Sept. 14)</w:t>
      </w:r>
    </w:p>
    <w:p w14:paraId="0891419F" w14:textId="589BFD73" w:rsidR="00585A05" w:rsidRPr="00DF4617" w:rsidRDefault="00585A05" w:rsidP="00585A05">
      <w:pPr>
        <w:widowControl w:val="0"/>
        <w:tabs>
          <w:tab w:val="left" w:pos="720"/>
        </w:tabs>
        <w:autoSpaceDE w:val="0"/>
        <w:autoSpaceDN w:val="0"/>
        <w:adjustRightInd w:val="0"/>
        <w:ind w:left="720"/>
        <w:rPr>
          <w:rFonts w:cs="Times-Bold"/>
          <w:szCs w:val="56"/>
        </w:rPr>
      </w:pPr>
      <w:r w:rsidRPr="00DF4617">
        <w:rPr>
          <w:rFonts w:cs="Times-Bold"/>
          <w:szCs w:val="56"/>
        </w:rPr>
        <w:t>“A Novel Estrogen Receptor Modulator for the Treatment of Alzheimer’s Disease in Women”</w:t>
      </w:r>
    </w:p>
    <w:p w14:paraId="6A5911BE" w14:textId="77777777" w:rsidR="00585A05" w:rsidRPr="00DF4617" w:rsidRDefault="00585A05" w:rsidP="00585A05">
      <w:pPr>
        <w:widowControl w:val="0"/>
        <w:tabs>
          <w:tab w:val="left" w:pos="720"/>
        </w:tabs>
        <w:autoSpaceDE w:val="0"/>
        <w:autoSpaceDN w:val="0"/>
        <w:adjustRightInd w:val="0"/>
        <w:ind w:left="720"/>
        <w:rPr>
          <w:rFonts w:cs="Times-Bold"/>
          <w:szCs w:val="56"/>
        </w:rPr>
      </w:pPr>
    </w:p>
    <w:p w14:paraId="760A93A4" w14:textId="0E623606" w:rsidR="00585A05" w:rsidRPr="00DF4617" w:rsidRDefault="00585A05" w:rsidP="00585A05">
      <w:pPr>
        <w:widowControl w:val="0"/>
        <w:tabs>
          <w:tab w:val="left" w:pos="720"/>
        </w:tabs>
        <w:autoSpaceDE w:val="0"/>
        <w:autoSpaceDN w:val="0"/>
        <w:adjustRightInd w:val="0"/>
      </w:pPr>
      <w:r w:rsidRPr="00DF4617">
        <w:rPr>
          <w:rFonts w:cs="Times-Bold"/>
          <w:szCs w:val="56"/>
        </w:rPr>
        <w:t>2018</w:t>
      </w:r>
      <w:r w:rsidRPr="00DF4617">
        <w:rPr>
          <w:rFonts w:cs="Times-Bold"/>
          <w:szCs w:val="56"/>
        </w:rPr>
        <w:tab/>
      </w:r>
      <w:r w:rsidRPr="00DF4617">
        <w:t>CART District Conference, Tri-Cities, TN (April 26-29)</w:t>
      </w:r>
    </w:p>
    <w:p w14:paraId="5690DC59" w14:textId="7F02C483" w:rsidR="00585A05" w:rsidRPr="00DF4617" w:rsidRDefault="00585A05" w:rsidP="00585A05">
      <w:pPr>
        <w:widowControl w:val="0"/>
        <w:autoSpaceDE w:val="0"/>
        <w:autoSpaceDN w:val="0"/>
        <w:adjustRightInd w:val="0"/>
        <w:rPr>
          <w:rFonts w:cs="Times-Bold"/>
          <w:bCs/>
          <w:szCs w:val="56"/>
        </w:rPr>
      </w:pPr>
      <w:r w:rsidRPr="00DF4617">
        <w:tab/>
      </w:r>
      <w:r w:rsidR="001D18CE" w:rsidRPr="00DF4617">
        <w:t>“</w:t>
      </w:r>
      <w:r w:rsidRPr="00DF4617">
        <w:rPr>
          <w:rFonts w:cs="Times-Bold"/>
          <w:bCs/>
          <w:szCs w:val="56"/>
        </w:rPr>
        <w:t>A Novel Modulator of Membrane Estrogen Receptors for Treating Alzheimer’s Disease</w:t>
      </w:r>
    </w:p>
    <w:p w14:paraId="68BF4909" w14:textId="77777777" w:rsidR="00585A05" w:rsidRPr="00DF4617" w:rsidRDefault="00585A05" w:rsidP="00585A05">
      <w:pPr>
        <w:widowControl w:val="0"/>
        <w:autoSpaceDE w:val="0"/>
        <w:autoSpaceDN w:val="0"/>
        <w:adjustRightInd w:val="0"/>
        <w:rPr>
          <w:rFonts w:cs="Times-Bold"/>
          <w:bCs/>
          <w:szCs w:val="56"/>
        </w:rPr>
      </w:pPr>
    </w:p>
    <w:p w14:paraId="0D61DBB4" w14:textId="020540ED" w:rsidR="00585A05" w:rsidRPr="0050635F" w:rsidRDefault="00585A05" w:rsidP="00585A05">
      <w:pPr>
        <w:widowControl w:val="0"/>
        <w:autoSpaceDE w:val="0"/>
        <w:autoSpaceDN w:val="0"/>
        <w:adjustRightInd w:val="0"/>
        <w:rPr>
          <w:rFonts w:cs="Times-Bold"/>
          <w:bCs/>
          <w:szCs w:val="56"/>
        </w:rPr>
      </w:pPr>
      <w:r w:rsidRPr="0050635F">
        <w:rPr>
          <w:rFonts w:cs="Times-Bold"/>
          <w:bCs/>
          <w:szCs w:val="56"/>
        </w:rPr>
        <w:t>2018</w:t>
      </w:r>
      <w:r w:rsidRPr="0050635F">
        <w:rPr>
          <w:rFonts w:cs="Times-Bold"/>
          <w:bCs/>
          <w:szCs w:val="56"/>
        </w:rPr>
        <w:tab/>
        <w:t>Society for Developmental Biology National Meeting (July 22)</w:t>
      </w:r>
    </w:p>
    <w:p w14:paraId="294BC29D" w14:textId="32452D64" w:rsidR="001D18CE" w:rsidRPr="0050635F" w:rsidRDefault="001D18CE" w:rsidP="001D18CE">
      <w:pPr>
        <w:ind w:firstLine="720"/>
      </w:pPr>
      <w:r w:rsidRPr="0050635F">
        <w:t xml:space="preserve">“Novel mechanisms of Ephrin reverse signaling in the control of neuronal migration” </w:t>
      </w:r>
    </w:p>
    <w:p w14:paraId="18989671" w14:textId="77777777" w:rsidR="00DF4617" w:rsidRPr="00DF4617" w:rsidRDefault="00DF4617" w:rsidP="00DF4617">
      <w:pPr>
        <w:rPr>
          <w:highlight w:val="yellow"/>
        </w:rPr>
      </w:pPr>
    </w:p>
    <w:p w14:paraId="30D037FB" w14:textId="0F3A65B5" w:rsidR="00DF4617" w:rsidRPr="00D96603" w:rsidRDefault="00DF4617" w:rsidP="00DF4617">
      <w:r w:rsidRPr="00D96603">
        <w:t>2018</w:t>
      </w:r>
      <w:r w:rsidRPr="00D96603">
        <w:tab/>
        <w:t>University of Missouri, Kansas City (Sept. 2018)</w:t>
      </w:r>
    </w:p>
    <w:p w14:paraId="0D1239A7" w14:textId="6EE1AC7B" w:rsidR="00DF4617" w:rsidRDefault="00DF4617" w:rsidP="00DF4617">
      <w:pPr>
        <w:ind w:left="720"/>
      </w:pPr>
      <w:r w:rsidRPr="00D96603">
        <w:t xml:space="preserve">“Apps for Amyloid Precursor Proteins: how a protein linked with Alzheimer’s </w:t>
      </w:r>
      <w:proofErr w:type="gramStart"/>
      <w:r w:rsidRPr="00D96603">
        <w:t>Disease</w:t>
      </w:r>
      <w:proofErr w:type="gramEnd"/>
      <w:r w:rsidRPr="00D96603">
        <w:t xml:space="preserve"> helps build the nervous system”</w:t>
      </w:r>
    </w:p>
    <w:p w14:paraId="61FFC170" w14:textId="77777777" w:rsidR="00D96603" w:rsidRDefault="00D96603" w:rsidP="00DF4617">
      <w:pPr>
        <w:ind w:left="720"/>
      </w:pPr>
    </w:p>
    <w:p w14:paraId="05464C49" w14:textId="3C49E703" w:rsidR="00D96603" w:rsidRPr="00D96603" w:rsidRDefault="00D96603" w:rsidP="00D96603">
      <w:pPr>
        <w:ind w:left="720" w:hanging="720"/>
        <w:rPr>
          <w:rFonts w:eastAsia="Cambria" w:cs="Times New Roman"/>
          <w:bCs/>
        </w:rPr>
      </w:pPr>
      <w:r>
        <w:t>2019</w:t>
      </w:r>
      <w:r w:rsidRPr="003A12AC">
        <w:tab/>
      </w:r>
      <w:r>
        <w:t xml:space="preserve">OHSU Brain Institute; </w:t>
      </w:r>
      <w:proofErr w:type="spellStart"/>
      <w:r>
        <w:t>BrainNet</w:t>
      </w:r>
      <w:proofErr w:type="spellEnd"/>
      <w:r>
        <w:t xml:space="preserve"> (Dec. 16, 2019; Portland, OR)</w:t>
      </w:r>
      <w:r w:rsidRPr="003A12AC">
        <w:rPr>
          <w:rFonts w:eastAsia="Cambria" w:cs="Times New Roman"/>
        </w:rPr>
        <w:t xml:space="preserve">. </w:t>
      </w:r>
      <w:r w:rsidRPr="00D96603">
        <w:rPr>
          <w:rFonts w:eastAsia="Cambria" w:cs="Times New Roman"/>
        </w:rPr>
        <w:t>“</w:t>
      </w:r>
      <w:r w:rsidRPr="00D96603">
        <w:rPr>
          <w:rFonts w:eastAsia="Cambria" w:cs="Times New Roman"/>
          <w:bCs/>
        </w:rPr>
        <w:t xml:space="preserve">Testing a Novel Strategy for treating Alzheimer’s </w:t>
      </w:r>
      <w:proofErr w:type="gramStart"/>
      <w:r w:rsidRPr="00D96603">
        <w:rPr>
          <w:rFonts w:eastAsia="Cambria" w:cs="Times New Roman"/>
          <w:bCs/>
        </w:rPr>
        <w:t>Disease</w:t>
      </w:r>
      <w:proofErr w:type="gramEnd"/>
      <w:r>
        <w:rPr>
          <w:rFonts w:eastAsia="Cambria" w:cs="Times New Roman"/>
          <w:bCs/>
        </w:rPr>
        <w:t>”.</w:t>
      </w:r>
    </w:p>
    <w:p w14:paraId="1E11641D" w14:textId="77777777" w:rsidR="00DF4617" w:rsidRDefault="00DF4617" w:rsidP="00585A05">
      <w:pPr>
        <w:widowControl w:val="0"/>
        <w:autoSpaceDE w:val="0"/>
        <w:autoSpaceDN w:val="0"/>
        <w:adjustRightInd w:val="0"/>
        <w:rPr>
          <w:rFonts w:cs="Times-Bold"/>
          <w:bCs/>
          <w:szCs w:val="56"/>
        </w:rPr>
      </w:pPr>
    </w:p>
    <w:p w14:paraId="1C3A6209" w14:textId="77777777" w:rsidR="00DF4617" w:rsidRDefault="00DF4617" w:rsidP="00585A05">
      <w:pPr>
        <w:widowControl w:val="0"/>
        <w:autoSpaceDE w:val="0"/>
        <w:autoSpaceDN w:val="0"/>
        <w:adjustRightInd w:val="0"/>
        <w:rPr>
          <w:rFonts w:cs="Times-Bold"/>
          <w:bCs/>
          <w:szCs w:val="56"/>
        </w:rPr>
      </w:pPr>
    </w:p>
    <w:p w14:paraId="20073939" w14:textId="77777777" w:rsidR="00DF63D3" w:rsidRPr="00EF76C0" w:rsidRDefault="00DF63D3" w:rsidP="00DA123D">
      <w:pPr>
        <w:widowControl w:val="0"/>
        <w:autoSpaceDE w:val="0"/>
        <w:autoSpaceDN w:val="0"/>
        <w:adjustRightInd w:val="0"/>
        <w:rPr>
          <w:rFonts w:ascii="ArialMT" w:hAnsi="ArialMT" w:cs="ArialMT"/>
          <w:sz w:val="21"/>
          <w:szCs w:val="21"/>
        </w:rPr>
      </w:pPr>
    </w:p>
    <w:p w14:paraId="55CA77F2" w14:textId="77777777" w:rsidR="00203050" w:rsidRPr="007710B9" w:rsidRDefault="00203050" w:rsidP="00203050">
      <w:pPr>
        <w:tabs>
          <w:tab w:val="left" w:pos="-288"/>
          <w:tab w:val="left" w:pos="630"/>
        </w:tabs>
        <w:spacing w:line="240" w:lineRule="atLeast"/>
        <w:ind w:right="-720"/>
      </w:pPr>
      <w:r>
        <w:rPr>
          <w:sz w:val="28"/>
          <w:szCs w:val="28"/>
          <w:highlight w:val="lightGray"/>
        </w:rPr>
        <w:t>IX. RESEARCH</w:t>
      </w:r>
      <w:r w:rsidRPr="00A45B0C">
        <w:rPr>
          <w:sz w:val="28"/>
          <w:szCs w:val="28"/>
          <w:highlight w:val="lightGray"/>
        </w:rPr>
        <w:t xml:space="preserve"> </w:t>
      </w:r>
      <w:r w:rsidRPr="00A45B0C">
        <w:rPr>
          <w:sz w:val="28"/>
          <w:szCs w:val="28"/>
          <w:highlight w:val="lightGray"/>
        </w:rPr>
        <w:tab/>
      </w:r>
      <w:r w:rsidRPr="00A45B0C">
        <w:rPr>
          <w:sz w:val="28"/>
          <w:szCs w:val="28"/>
          <w:highlight w:val="lightGray"/>
        </w:rPr>
        <w:tab/>
      </w:r>
      <w:r w:rsidRPr="00A45B0C">
        <w:rPr>
          <w:sz w:val="28"/>
          <w:szCs w:val="28"/>
          <w:highlight w:val="lightGray"/>
        </w:rPr>
        <w:tab/>
      </w:r>
      <w:r w:rsidRPr="00A45B0C">
        <w:rPr>
          <w:sz w:val="28"/>
          <w:szCs w:val="28"/>
          <w:highlight w:val="lightGray"/>
        </w:rPr>
        <w:tab/>
      </w:r>
      <w:r w:rsidRPr="00A45B0C">
        <w:rPr>
          <w:sz w:val="28"/>
          <w:szCs w:val="28"/>
          <w:highlight w:val="lightGray"/>
        </w:rPr>
        <w:tab/>
      </w:r>
      <w:r w:rsidRPr="00A45B0C">
        <w:rPr>
          <w:sz w:val="28"/>
          <w:szCs w:val="28"/>
          <w:highlight w:val="lightGray"/>
        </w:rPr>
        <w:tab/>
      </w:r>
      <w:r w:rsidRPr="00A45B0C">
        <w:rPr>
          <w:sz w:val="28"/>
          <w:szCs w:val="28"/>
          <w:highlight w:val="lightGray"/>
        </w:rPr>
        <w:tab/>
      </w:r>
      <w:r w:rsidRPr="00A45B0C">
        <w:rPr>
          <w:sz w:val="28"/>
          <w:szCs w:val="28"/>
          <w:highlight w:val="lightGray"/>
        </w:rPr>
        <w:tab/>
      </w:r>
    </w:p>
    <w:p w14:paraId="53686231" w14:textId="77777777" w:rsidR="00E60B3D" w:rsidRDefault="00E60B3D" w:rsidP="0033369C">
      <w:pPr>
        <w:rPr>
          <w:b/>
          <w:u w:val="single"/>
        </w:rPr>
      </w:pPr>
    </w:p>
    <w:p w14:paraId="7C8CAAD3" w14:textId="7912CB35" w:rsidR="00FE0475" w:rsidRPr="00FE0475" w:rsidRDefault="00FE0475" w:rsidP="00FE0475">
      <w:pPr>
        <w:rPr>
          <w:rFonts w:ascii="Arial-BoldMT" w:hAnsi="Arial-BoldMT" w:cs="Arial-BoldMT"/>
          <w:b/>
          <w:bCs/>
          <w:sz w:val="24"/>
          <w:szCs w:val="22"/>
          <w:u w:val="single"/>
        </w:rPr>
      </w:pPr>
      <w:r>
        <w:rPr>
          <w:rFonts w:ascii="Arial-BoldMT" w:hAnsi="Arial-BoldMT" w:cs="Arial-BoldMT"/>
          <w:b/>
          <w:bCs/>
          <w:sz w:val="24"/>
          <w:szCs w:val="22"/>
          <w:u w:val="single"/>
        </w:rPr>
        <w:t>A</w:t>
      </w:r>
      <w:r w:rsidRPr="00FE0475">
        <w:rPr>
          <w:rFonts w:ascii="Arial-BoldMT" w:hAnsi="Arial-BoldMT" w:cs="Arial-BoldMT"/>
          <w:b/>
          <w:bCs/>
          <w:sz w:val="24"/>
          <w:szCs w:val="22"/>
          <w:u w:val="single"/>
        </w:rPr>
        <w:t>.  CONTRIBUTION TO SCIENCE</w:t>
      </w:r>
    </w:p>
    <w:p w14:paraId="387DCA48" w14:textId="77777777" w:rsidR="00FE0475" w:rsidRDefault="00FE0475" w:rsidP="0033369C">
      <w:pPr>
        <w:rPr>
          <w:rFonts w:ascii="Arial-BoldMT" w:hAnsi="Arial-BoldMT" w:cs="Arial-BoldMT"/>
          <w:b/>
          <w:bCs/>
          <w:sz w:val="24"/>
          <w:szCs w:val="22"/>
          <w:u w:val="single"/>
        </w:rPr>
      </w:pPr>
    </w:p>
    <w:p w14:paraId="50CD1F19" w14:textId="2E10FD17" w:rsidR="00EC17A5" w:rsidRPr="00C803C1" w:rsidRDefault="00EC17A5" w:rsidP="00EC17A5">
      <w:pPr>
        <w:ind w:firstLine="185"/>
      </w:pPr>
      <w:r w:rsidRPr="00C803C1">
        <w:t xml:space="preserve">For the past 10 years, my research has focused on the normal functions of amyloid precursor proteins (APP) in the nervous system, and how the misregulation of neurotoxic proteins linked with AD induce neurodegenerative responses. In collaboration with Dr. Joseph Quinn at OHSU, we integrated our assays with into a translational suite for testing candidate compounds that might be protective against neurotoxic proteins associated with AD (Copenhaver et al. 2011). We also have also established assays that employ cultured hippocampal neurons from rats and transgenic mouse models of AD (Gray et al., 2016). Using these assays, we have now demonstrated that STX protects against the neurotoxic effects of Aβ, both in the context of endogenously neuroblastoma cells and in cultured hippocampal neurons from the Tg2576 and 5XFAD mouse models of AD (Gray et al., 2016, and unpublished). In addition, we have established protocols for analyzing the signal transduction mechanisms by which STX protects against the effects of neurotoxic proteins (including Aβ and tau oligomers), based on viability, dendritic complexity, synaptic spine dynamics, and assays of mitochondrial and function and gene expression. Most recently, we have successfully adapted multi-photon imaging protocols to analyze synaptic plasticity within the brains of intact mouse models of AD, which can also be used to analyze the protective effects of STX on </w:t>
      </w:r>
      <w:r>
        <w:t xml:space="preserve">mitochondrial function and </w:t>
      </w:r>
      <w:r w:rsidRPr="00C803C1">
        <w:t xml:space="preserve">synaptic integrity in vivo. My studies on STX in cultured neurons have been performed </w:t>
      </w:r>
      <w:r>
        <w:t>in close collaboration with Martin Kelly, who helped develop STX as an alternative to estrogen and has considerable expertise with brain slice electrophysiology; and with Joe Quinn</w:t>
      </w:r>
      <w:r w:rsidRPr="00C803C1">
        <w:t xml:space="preserve">, whose expertise includes whole-animal assays of cognitive behavior. I am enthusiastic about continuing our collaboration </w:t>
      </w:r>
      <w:r>
        <w:t>on this multiple-PI project, with the goal of comprehensively testing the mechanisms and benefits of STX in mouse models of AD pathology.</w:t>
      </w:r>
    </w:p>
    <w:p w14:paraId="45025FAC" w14:textId="77777777" w:rsidR="00EC17A5" w:rsidRPr="002E6221" w:rsidRDefault="00EC17A5" w:rsidP="0033369C">
      <w:pPr>
        <w:rPr>
          <w:rFonts w:ascii="Arial-BoldMT" w:hAnsi="Arial-BoldMT" w:cs="Arial-BoldMT"/>
          <w:b/>
          <w:bCs/>
          <w:sz w:val="10"/>
          <w:szCs w:val="10"/>
          <w:u w:val="single"/>
        </w:rPr>
      </w:pPr>
    </w:p>
    <w:p w14:paraId="02ECA3D2" w14:textId="77777777" w:rsidR="00EC17A5" w:rsidRPr="00EC17A5" w:rsidRDefault="00EC17A5" w:rsidP="00EC17A5">
      <w:pPr>
        <w:tabs>
          <w:tab w:val="left" w:pos="360"/>
        </w:tabs>
        <w:rPr>
          <w:rFonts w:ascii="Arial-BoldMT" w:hAnsi="Arial-BoldMT" w:cs="Arial-BoldMT"/>
          <w:bCs/>
          <w:szCs w:val="22"/>
          <w:u w:val="single"/>
        </w:rPr>
      </w:pPr>
      <w:r w:rsidRPr="00EC17A5">
        <w:rPr>
          <w:rFonts w:ascii="Arial-BoldMT" w:hAnsi="Arial-BoldMT" w:cs="Arial-BoldMT"/>
          <w:bCs/>
          <w:szCs w:val="22"/>
          <w:u w:val="single"/>
        </w:rPr>
        <w:t>Relevant Publications:</w:t>
      </w:r>
    </w:p>
    <w:p w14:paraId="2A46D8C6" w14:textId="77777777" w:rsidR="00EC17A5" w:rsidRDefault="00EC17A5" w:rsidP="00EC17A5">
      <w:pPr>
        <w:numPr>
          <w:ilvl w:val="0"/>
          <w:numId w:val="15"/>
        </w:numPr>
        <w:tabs>
          <w:tab w:val="left" w:pos="360"/>
        </w:tabs>
        <w:rPr>
          <w:rFonts w:ascii="Arial-BoldMT" w:hAnsi="Arial-BoldMT" w:cs="Arial-BoldMT"/>
          <w:bCs/>
          <w:szCs w:val="22"/>
        </w:rPr>
      </w:pPr>
      <w:r w:rsidRPr="00EC17A5">
        <w:rPr>
          <w:rFonts w:ascii="Arial-BoldMT" w:hAnsi="Arial-BoldMT" w:cs="Arial-BoldMT"/>
          <w:bCs/>
          <w:szCs w:val="22"/>
        </w:rPr>
        <w:t xml:space="preserve">Copenhaver PF, </w:t>
      </w:r>
      <w:proofErr w:type="spellStart"/>
      <w:r w:rsidRPr="00EC17A5">
        <w:rPr>
          <w:rFonts w:ascii="Arial-BoldMT" w:hAnsi="Arial-BoldMT" w:cs="Arial-BoldMT"/>
          <w:bCs/>
          <w:szCs w:val="22"/>
        </w:rPr>
        <w:t>Anekonda</w:t>
      </w:r>
      <w:proofErr w:type="spellEnd"/>
      <w:r w:rsidRPr="00EC17A5">
        <w:rPr>
          <w:rFonts w:ascii="Arial-BoldMT" w:hAnsi="Arial-BoldMT" w:cs="Arial-BoldMT"/>
          <w:bCs/>
          <w:szCs w:val="22"/>
        </w:rPr>
        <w:t xml:space="preserve"> TS, Musashe D, Robinson KM, Ramaker JM, Swanson </w:t>
      </w:r>
      <w:r>
        <w:rPr>
          <w:rFonts w:ascii="Arial-BoldMT" w:hAnsi="Arial-BoldMT" w:cs="Arial-BoldMT"/>
          <w:bCs/>
          <w:szCs w:val="22"/>
        </w:rPr>
        <w:t>TL.</w:t>
      </w:r>
    </w:p>
    <w:p w14:paraId="7AF6FE5D" w14:textId="77777777" w:rsidR="00EC17A5" w:rsidRDefault="00EC17A5" w:rsidP="00EC17A5">
      <w:pPr>
        <w:tabs>
          <w:tab w:val="left" w:pos="360"/>
        </w:tabs>
        <w:ind w:left="360"/>
        <w:rPr>
          <w:rFonts w:ascii="Arial-BoldMT" w:hAnsi="Arial-BoldMT" w:cs="Arial-BoldMT"/>
          <w:bCs/>
          <w:szCs w:val="22"/>
        </w:rPr>
      </w:pPr>
      <w:proofErr w:type="gramStart"/>
      <w:r w:rsidRPr="00EC17A5">
        <w:rPr>
          <w:rFonts w:ascii="Arial-BoldMT" w:hAnsi="Arial-BoldMT" w:cs="Arial-BoldMT"/>
          <w:bCs/>
          <w:szCs w:val="22"/>
        </w:rPr>
        <w:t>Wadsworth TL, Kretzschmar D, Woltjer RL, Quinn JF.</w:t>
      </w:r>
      <w:proofErr w:type="gramEnd"/>
      <w:r w:rsidRPr="00EC17A5">
        <w:rPr>
          <w:rFonts w:ascii="Arial-BoldMT" w:hAnsi="Arial-BoldMT" w:cs="Arial-BoldMT"/>
          <w:bCs/>
          <w:szCs w:val="22"/>
        </w:rPr>
        <w:t xml:space="preserve"> (2011). A translational continuum of model systems for evaluating treatment strategies in Alzheimer’s disease: isradipine as a candidate drug Disease Models and Mechanisms 4, 634–48. PMCID:  PMC3180227.</w:t>
      </w:r>
    </w:p>
    <w:p w14:paraId="70893F33" w14:textId="77777777" w:rsidR="00EC17A5" w:rsidRPr="00EC17A5" w:rsidRDefault="00EC17A5" w:rsidP="00EC17A5">
      <w:pPr>
        <w:tabs>
          <w:tab w:val="left" w:pos="360"/>
        </w:tabs>
        <w:ind w:left="720"/>
        <w:rPr>
          <w:rFonts w:ascii="Arial-BoldMT" w:hAnsi="Arial-BoldMT" w:cs="Arial-BoldMT"/>
          <w:bCs/>
          <w:sz w:val="6"/>
          <w:szCs w:val="6"/>
        </w:rPr>
      </w:pPr>
    </w:p>
    <w:p w14:paraId="5C4A8CD3" w14:textId="77777777" w:rsidR="00EC17A5" w:rsidRDefault="00EC17A5" w:rsidP="00EC17A5">
      <w:pPr>
        <w:numPr>
          <w:ilvl w:val="0"/>
          <w:numId w:val="21"/>
        </w:numPr>
        <w:tabs>
          <w:tab w:val="left" w:pos="360"/>
        </w:tabs>
        <w:rPr>
          <w:rFonts w:ascii="Arial-BoldMT" w:hAnsi="Arial-BoldMT" w:cs="Arial-BoldMT"/>
          <w:bCs/>
          <w:szCs w:val="22"/>
        </w:rPr>
      </w:pPr>
      <w:r w:rsidRPr="00EC17A5">
        <w:rPr>
          <w:rFonts w:ascii="Arial-BoldMT" w:hAnsi="Arial-BoldMT" w:cs="Arial-BoldMT"/>
          <w:bCs/>
          <w:szCs w:val="22"/>
        </w:rPr>
        <w:t>Gray, NA, Zweig, JA, Kawamoto C, Quinn, JF, Copenhaver PF (2016). STX, a novel</w:t>
      </w:r>
    </w:p>
    <w:p w14:paraId="330959E3" w14:textId="77777777" w:rsidR="00EC17A5" w:rsidRPr="00EC17A5" w:rsidRDefault="00EC17A5" w:rsidP="00EC17A5">
      <w:pPr>
        <w:tabs>
          <w:tab w:val="left" w:pos="360"/>
        </w:tabs>
        <w:ind w:left="360"/>
        <w:rPr>
          <w:rFonts w:ascii="Arial-BoldMT" w:hAnsi="Arial-BoldMT" w:cs="Arial-BoldMT"/>
          <w:bCs/>
          <w:szCs w:val="22"/>
        </w:rPr>
      </w:pPr>
      <w:proofErr w:type="gramStart"/>
      <w:r w:rsidRPr="00EC17A5">
        <w:rPr>
          <w:rFonts w:ascii="Arial-BoldMT" w:hAnsi="Arial-BoldMT" w:cs="Arial-BoldMT"/>
          <w:bCs/>
          <w:szCs w:val="22"/>
        </w:rPr>
        <w:t>membrane</w:t>
      </w:r>
      <w:proofErr w:type="gramEnd"/>
      <w:r w:rsidRPr="00EC17A5">
        <w:rPr>
          <w:rFonts w:ascii="Arial-BoldMT" w:hAnsi="Arial-BoldMT" w:cs="Arial-BoldMT"/>
          <w:bCs/>
          <w:szCs w:val="22"/>
        </w:rPr>
        <w:t xml:space="preserve"> estrogen receptor ligand, protects against Aβ toxicity.  J. Alzheimer’s Disease 51, 391-403. PMCID: PMC4961356</w:t>
      </w:r>
    </w:p>
    <w:p w14:paraId="08CA2E23" w14:textId="77777777" w:rsidR="00EC17A5" w:rsidRPr="00EC17A5" w:rsidRDefault="00EC17A5" w:rsidP="00EC17A5">
      <w:pPr>
        <w:tabs>
          <w:tab w:val="left" w:pos="360"/>
        </w:tabs>
        <w:ind w:left="360"/>
        <w:rPr>
          <w:rFonts w:ascii="Arial-BoldMT" w:hAnsi="Arial-BoldMT" w:cs="Arial-BoldMT"/>
          <w:bCs/>
          <w:sz w:val="6"/>
          <w:szCs w:val="6"/>
        </w:rPr>
      </w:pPr>
    </w:p>
    <w:p w14:paraId="4F58B1EE" w14:textId="77777777" w:rsidR="00EC17A5" w:rsidRDefault="00EC17A5" w:rsidP="00EC17A5">
      <w:pPr>
        <w:numPr>
          <w:ilvl w:val="0"/>
          <w:numId w:val="20"/>
        </w:numPr>
        <w:tabs>
          <w:tab w:val="left" w:pos="360"/>
        </w:tabs>
        <w:rPr>
          <w:rFonts w:ascii="Arial-BoldMT" w:hAnsi="Arial-BoldMT" w:cs="Arial-BoldMT"/>
          <w:bCs/>
          <w:szCs w:val="22"/>
        </w:rPr>
      </w:pPr>
      <w:r w:rsidRPr="00EC17A5">
        <w:rPr>
          <w:rFonts w:ascii="Arial-BoldMT" w:hAnsi="Arial-BoldMT" w:cs="Arial-BoldMT"/>
          <w:bCs/>
          <w:szCs w:val="22"/>
        </w:rPr>
        <w:t xml:space="preserve">Copenhaver, PF, Kögel D (2017). Role of APP Interactions with Heterotrimeric G </w:t>
      </w:r>
    </w:p>
    <w:p w14:paraId="18AEE0AA" w14:textId="77777777" w:rsidR="00EC17A5" w:rsidRDefault="00EC17A5" w:rsidP="00EC17A5">
      <w:pPr>
        <w:tabs>
          <w:tab w:val="left" w:pos="360"/>
        </w:tabs>
        <w:ind w:left="360"/>
        <w:rPr>
          <w:rFonts w:ascii="Arial-BoldMT" w:hAnsi="Arial-BoldMT" w:cs="Arial-BoldMT"/>
          <w:bCs/>
          <w:szCs w:val="22"/>
        </w:rPr>
      </w:pPr>
      <w:r w:rsidRPr="00EC17A5">
        <w:rPr>
          <w:rFonts w:ascii="Arial-BoldMT" w:hAnsi="Arial-BoldMT" w:cs="Arial-BoldMT"/>
          <w:bCs/>
          <w:szCs w:val="22"/>
        </w:rPr>
        <w:t xml:space="preserve">Proteins: Physiological Functions and Pathological Consequences.  Frontiers Mol. </w:t>
      </w:r>
      <w:proofErr w:type="spellStart"/>
      <w:r w:rsidRPr="00EC17A5">
        <w:rPr>
          <w:rFonts w:ascii="Arial-BoldMT" w:hAnsi="Arial-BoldMT" w:cs="Arial-BoldMT"/>
          <w:bCs/>
          <w:szCs w:val="22"/>
        </w:rPr>
        <w:t>Neurosci</w:t>
      </w:r>
      <w:proofErr w:type="spellEnd"/>
      <w:r w:rsidRPr="00EC17A5">
        <w:rPr>
          <w:rFonts w:ascii="Arial-BoldMT" w:hAnsi="Arial-BoldMT" w:cs="Arial-BoldMT"/>
          <w:bCs/>
          <w:szCs w:val="22"/>
        </w:rPr>
        <w:t>. 10:3 (DOI</w:t>
      </w:r>
      <w:proofErr w:type="gramStart"/>
      <w:r w:rsidRPr="00EC17A5">
        <w:rPr>
          <w:rFonts w:ascii="Arial-BoldMT" w:hAnsi="Arial-BoldMT" w:cs="Arial-BoldMT"/>
          <w:bCs/>
          <w:szCs w:val="22"/>
        </w:rPr>
        <w:t>:10.3389</w:t>
      </w:r>
      <w:proofErr w:type="gramEnd"/>
      <w:r w:rsidRPr="00EC17A5">
        <w:rPr>
          <w:rFonts w:ascii="Arial-BoldMT" w:hAnsi="Arial-BoldMT" w:cs="Arial-BoldMT"/>
          <w:bCs/>
          <w:szCs w:val="22"/>
        </w:rPr>
        <w:t>/fnmol.2017.00003).   PMCID: PMC5281615</w:t>
      </w:r>
      <w:r>
        <w:rPr>
          <w:rFonts w:ascii="Arial-BoldMT" w:hAnsi="Arial-BoldMT" w:cs="Arial-BoldMT"/>
          <w:bCs/>
          <w:szCs w:val="22"/>
        </w:rPr>
        <w:t>.</w:t>
      </w:r>
    </w:p>
    <w:p w14:paraId="07ED8E23" w14:textId="77777777" w:rsidR="00EC17A5" w:rsidRPr="00EC17A5" w:rsidRDefault="00EC17A5" w:rsidP="00EC17A5">
      <w:pPr>
        <w:tabs>
          <w:tab w:val="left" w:pos="360"/>
        </w:tabs>
        <w:ind w:left="720"/>
        <w:rPr>
          <w:rFonts w:ascii="Arial-BoldMT" w:hAnsi="Arial-BoldMT" w:cs="Arial-BoldMT"/>
          <w:bCs/>
          <w:sz w:val="6"/>
          <w:szCs w:val="6"/>
        </w:rPr>
      </w:pPr>
    </w:p>
    <w:p w14:paraId="3F7286EB" w14:textId="77777777" w:rsidR="00EC17A5" w:rsidRDefault="00EC17A5" w:rsidP="00EC17A5">
      <w:pPr>
        <w:numPr>
          <w:ilvl w:val="0"/>
          <w:numId w:val="20"/>
        </w:numPr>
        <w:tabs>
          <w:tab w:val="left" w:pos="360"/>
        </w:tabs>
        <w:rPr>
          <w:rFonts w:ascii="Arial-BoldMT" w:hAnsi="Arial-BoldMT" w:cs="Arial-BoldMT"/>
          <w:bCs/>
          <w:szCs w:val="22"/>
        </w:rPr>
      </w:pPr>
      <w:r w:rsidRPr="00EC17A5">
        <w:rPr>
          <w:rFonts w:ascii="Arial-BoldMT" w:hAnsi="Arial-BoldMT" w:cs="Arial-BoldMT"/>
          <w:bCs/>
          <w:szCs w:val="22"/>
        </w:rPr>
        <w:t xml:space="preserve">Ramaker JM &amp; Copenhaver PF (2017). Amyloid Precursor Protein family as </w:t>
      </w:r>
    </w:p>
    <w:p w14:paraId="27AEB3AC" w14:textId="77777777" w:rsidR="00EC17A5" w:rsidRPr="00EC17A5" w:rsidRDefault="00EC17A5" w:rsidP="00EC17A5">
      <w:pPr>
        <w:tabs>
          <w:tab w:val="left" w:pos="360"/>
        </w:tabs>
        <w:ind w:left="360"/>
        <w:rPr>
          <w:rFonts w:ascii="Arial-BoldMT" w:hAnsi="Arial-BoldMT" w:cs="Arial-BoldMT"/>
          <w:bCs/>
          <w:szCs w:val="22"/>
        </w:rPr>
      </w:pPr>
      <w:proofErr w:type="gramStart"/>
      <w:r w:rsidRPr="00EC17A5">
        <w:rPr>
          <w:rFonts w:ascii="Arial-BoldMT" w:hAnsi="Arial-BoldMT" w:cs="Arial-BoldMT"/>
          <w:bCs/>
          <w:szCs w:val="22"/>
        </w:rPr>
        <w:t>unconventional</w:t>
      </w:r>
      <w:proofErr w:type="gramEnd"/>
      <w:r w:rsidRPr="00EC17A5">
        <w:rPr>
          <w:rFonts w:ascii="Arial-BoldMT" w:hAnsi="Arial-BoldMT" w:cs="Arial-BoldMT"/>
          <w:bCs/>
          <w:szCs w:val="22"/>
        </w:rPr>
        <w:t xml:space="preserve"> Go-coupled receptors and the control of neuronal motility.  Neurogenesis 4: e1288510 (12 pages) DOI</w:t>
      </w:r>
      <w:proofErr w:type="gramStart"/>
      <w:r w:rsidRPr="00EC17A5">
        <w:rPr>
          <w:rFonts w:ascii="Arial-BoldMT" w:hAnsi="Arial-BoldMT" w:cs="Arial-BoldMT"/>
          <w:bCs/>
          <w:szCs w:val="22"/>
        </w:rPr>
        <w:t>:10.1080</w:t>
      </w:r>
      <w:proofErr w:type="gramEnd"/>
      <w:r w:rsidRPr="00EC17A5">
        <w:rPr>
          <w:rFonts w:ascii="Arial-BoldMT" w:hAnsi="Arial-BoldMT" w:cs="Arial-BoldMT"/>
          <w:bCs/>
          <w:szCs w:val="22"/>
        </w:rPr>
        <w:t>/23262133.2017.1288510 (advanced online publication). PMCID: PMC5345750.</w:t>
      </w:r>
    </w:p>
    <w:p w14:paraId="7CE80C8C" w14:textId="77777777" w:rsidR="00FE0475" w:rsidRPr="00FE0475" w:rsidRDefault="00FE0475" w:rsidP="00EC17A5">
      <w:pPr>
        <w:pStyle w:val="DataField11pt-Single"/>
        <w:tabs>
          <w:tab w:val="left" w:pos="360"/>
        </w:tabs>
        <w:rPr>
          <w:szCs w:val="22"/>
        </w:rPr>
      </w:pPr>
    </w:p>
    <w:p w14:paraId="56019594" w14:textId="77777777" w:rsidR="00FE0475" w:rsidRPr="00FE0475" w:rsidRDefault="00FE0475" w:rsidP="00EC17A5">
      <w:pPr>
        <w:tabs>
          <w:tab w:val="left" w:pos="360"/>
        </w:tabs>
        <w:rPr>
          <w:rFonts w:ascii="Arial-BoldMT" w:hAnsi="Arial-BoldMT" w:cs="Arial-BoldMT"/>
          <w:b/>
          <w:bCs/>
          <w:szCs w:val="22"/>
          <w:u w:val="single"/>
        </w:rPr>
      </w:pPr>
      <w:r w:rsidRPr="00FE0475">
        <w:rPr>
          <w:rFonts w:ascii="Arial-BoldMT" w:hAnsi="Arial-BoldMT" w:cs="Arial-BoldMT"/>
          <w:b/>
          <w:bCs/>
          <w:szCs w:val="22"/>
          <w:u w:val="single"/>
        </w:rPr>
        <w:t>Developmental analysis of the insect neuroendocrine system</w:t>
      </w:r>
    </w:p>
    <w:p w14:paraId="15D442AF" w14:textId="77777777" w:rsidR="00FE0475" w:rsidRPr="00FE0475" w:rsidRDefault="00FE0475" w:rsidP="00EC17A5">
      <w:pPr>
        <w:tabs>
          <w:tab w:val="left" w:pos="360"/>
        </w:tabs>
        <w:rPr>
          <w:rFonts w:ascii="Arial-BoldMT" w:hAnsi="Arial-BoldMT" w:cs="Arial-BoldMT"/>
          <w:bCs/>
          <w:szCs w:val="22"/>
        </w:rPr>
      </w:pPr>
      <w:r w:rsidRPr="00FE0475">
        <w:rPr>
          <w:rFonts w:ascii="Arial-BoldMT" w:hAnsi="Arial-BoldMT" w:cs="Arial-BoldMT"/>
          <w:bCs/>
          <w:szCs w:val="22"/>
        </w:rPr>
        <w:t>My early work focused on a functional analysis of identified neurosecretory cells in the insect brain that coordinate the essential behavior of adult emergence (eclosion). Using intracellular injection methods, customized bioassays, and polyclonal antibodies that I generated during my training, I mapped the cerebral</w:t>
      </w:r>
    </w:p>
    <w:p w14:paraId="307AD388" w14:textId="7311D85A" w:rsidR="00FE0475" w:rsidRDefault="00FE0475" w:rsidP="00EC17A5">
      <w:pPr>
        <w:tabs>
          <w:tab w:val="left" w:pos="360"/>
        </w:tabs>
        <w:rPr>
          <w:rFonts w:ascii="Arial-BoldMT" w:hAnsi="Arial-BoldMT" w:cs="Arial-BoldMT"/>
          <w:bCs/>
          <w:szCs w:val="22"/>
        </w:rPr>
      </w:pPr>
      <w:proofErr w:type="gramStart"/>
      <w:r w:rsidRPr="00FE0475">
        <w:rPr>
          <w:rFonts w:ascii="Arial-BoldMT" w:hAnsi="Arial-BoldMT" w:cs="Arial-BoldMT"/>
          <w:bCs/>
          <w:szCs w:val="22"/>
        </w:rPr>
        <w:t>neuroendocrine</w:t>
      </w:r>
      <w:proofErr w:type="gramEnd"/>
      <w:r w:rsidRPr="00FE0475">
        <w:rPr>
          <w:rFonts w:ascii="Arial-BoldMT" w:hAnsi="Arial-BoldMT" w:cs="Arial-BoldMT"/>
          <w:bCs/>
          <w:szCs w:val="22"/>
        </w:rPr>
        <w:t xml:space="preserve"> system in Manduca and identified two different populations of brain neurosecretory cells that produce neuropeptides that can trigger Eclosion. I then used a combination of behavioral assays and electrophysiological recordings from semi-intact animals to demonstrate how developmentally regulated activation of specific neurosecretory cells help coordinate the sequence of events required for successful eclosion. This work provided the foundation for other investigators to expand our understanding of this process, which is now known to require a coordinated cascade of neurosecretory peptides and motor patterns to complete this essential behavior at appropriate stages.</w:t>
      </w:r>
    </w:p>
    <w:p w14:paraId="69EE74D4" w14:textId="77777777" w:rsidR="002E6221" w:rsidRPr="002E6221" w:rsidRDefault="002E6221" w:rsidP="002E6221">
      <w:pPr>
        <w:rPr>
          <w:rFonts w:ascii="Arial-BoldMT" w:hAnsi="Arial-BoldMT" w:cs="Arial-BoldMT"/>
          <w:b/>
          <w:bCs/>
          <w:sz w:val="10"/>
          <w:szCs w:val="10"/>
          <w:u w:val="single"/>
        </w:rPr>
      </w:pPr>
    </w:p>
    <w:p w14:paraId="0E9A19ED" w14:textId="6270899C" w:rsidR="00FE0475" w:rsidRPr="00FE0475" w:rsidRDefault="00FE0475" w:rsidP="00EC17A5">
      <w:pPr>
        <w:tabs>
          <w:tab w:val="left" w:pos="360"/>
        </w:tabs>
        <w:rPr>
          <w:rFonts w:ascii="Arial-BoldMT" w:hAnsi="Arial-BoldMT" w:cs="Arial-BoldMT"/>
          <w:bCs/>
          <w:szCs w:val="22"/>
          <w:u w:val="single"/>
        </w:rPr>
      </w:pPr>
      <w:r>
        <w:rPr>
          <w:rFonts w:ascii="Arial-BoldMT" w:hAnsi="Arial-BoldMT" w:cs="Arial-BoldMT"/>
          <w:bCs/>
          <w:szCs w:val="22"/>
          <w:u w:val="single"/>
        </w:rPr>
        <w:t>R</w:t>
      </w:r>
      <w:r w:rsidRPr="00FE0475">
        <w:rPr>
          <w:rFonts w:ascii="Arial-BoldMT" w:hAnsi="Arial-BoldMT" w:cs="Arial-BoldMT"/>
          <w:bCs/>
          <w:szCs w:val="22"/>
          <w:u w:val="single"/>
        </w:rPr>
        <w:t>elevant Publications:</w:t>
      </w:r>
    </w:p>
    <w:p w14:paraId="55BFCF86" w14:textId="77777777" w:rsidR="00FE0475" w:rsidRPr="00FE0475" w:rsidRDefault="00FE0475" w:rsidP="00EC17A5">
      <w:pPr>
        <w:numPr>
          <w:ilvl w:val="0"/>
          <w:numId w:val="23"/>
        </w:numPr>
        <w:tabs>
          <w:tab w:val="left" w:pos="360"/>
        </w:tabs>
        <w:ind w:firstLine="0"/>
        <w:rPr>
          <w:rFonts w:ascii="Arial-BoldMT" w:hAnsi="Arial-BoldMT" w:cs="Arial-BoldMT"/>
          <w:bCs/>
          <w:szCs w:val="22"/>
        </w:rPr>
      </w:pPr>
      <w:r w:rsidRPr="00FE0475">
        <w:rPr>
          <w:rFonts w:ascii="Arial-BoldMT" w:hAnsi="Arial-BoldMT" w:cs="Arial-BoldMT"/>
          <w:bCs/>
          <w:szCs w:val="22"/>
        </w:rPr>
        <w:t xml:space="preserve">Truman JW, Taghert PH, Copenhaver PF, </w:t>
      </w:r>
      <w:proofErr w:type="spellStart"/>
      <w:r w:rsidRPr="00FE0475">
        <w:rPr>
          <w:rFonts w:ascii="Arial-BoldMT" w:hAnsi="Arial-BoldMT" w:cs="Arial-BoldMT"/>
          <w:bCs/>
          <w:szCs w:val="22"/>
        </w:rPr>
        <w:t>Tublitz</w:t>
      </w:r>
      <w:proofErr w:type="spellEnd"/>
      <w:r w:rsidRPr="00FE0475">
        <w:rPr>
          <w:rFonts w:ascii="Arial-BoldMT" w:hAnsi="Arial-BoldMT" w:cs="Arial-BoldMT"/>
          <w:bCs/>
          <w:szCs w:val="22"/>
        </w:rPr>
        <w:t xml:space="preserve"> NJ, Schwartz LM. (1981). Eclosion hormone may control all ecdyses in insects. Nature (London) 291, pp. 70–71</w:t>
      </w:r>
    </w:p>
    <w:p w14:paraId="3A892531" w14:textId="77777777" w:rsidR="00FE0475" w:rsidRPr="00FE0475" w:rsidRDefault="00FE0475" w:rsidP="00EC17A5">
      <w:pPr>
        <w:numPr>
          <w:ilvl w:val="0"/>
          <w:numId w:val="23"/>
        </w:numPr>
        <w:tabs>
          <w:tab w:val="left" w:pos="360"/>
        </w:tabs>
        <w:ind w:firstLine="0"/>
        <w:rPr>
          <w:rFonts w:ascii="Arial-BoldMT" w:hAnsi="Arial-BoldMT" w:cs="Arial-BoldMT"/>
          <w:bCs/>
          <w:szCs w:val="22"/>
        </w:rPr>
      </w:pPr>
      <w:r w:rsidRPr="00FE0475">
        <w:rPr>
          <w:rFonts w:ascii="Arial-BoldMT" w:hAnsi="Arial-BoldMT" w:cs="Arial-BoldMT"/>
          <w:bCs/>
          <w:szCs w:val="22"/>
        </w:rPr>
        <w:t xml:space="preserve">Copenhaver PF, Truman JW. (1986). Identification of the cerebral neurosecretory cells that contain eclosion hormone in the moth Manduca sexta. J. </w:t>
      </w:r>
      <w:proofErr w:type="spellStart"/>
      <w:r w:rsidRPr="00FE0475">
        <w:rPr>
          <w:rFonts w:ascii="Arial-BoldMT" w:hAnsi="Arial-BoldMT" w:cs="Arial-BoldMT"/>
          <w:bCs/>
          <w:szCs w:val="22"/>
        </w:rPr>
        <w:t>Neurosci</w:t>
      </w:r>
      <w:proofErr w:type="spellEnd"/>
      <w:r w:rsidRPr="00FE0475">
        <w:rPr>
          <w:rFonts w:ascii="Arial-BoldMT" w:hAnsi="Arial-BoldMT" w:cs="Arial-BoldMT"/>
          <w:bCs/>
          <w:szCs w:val="22"/>
        </w:rPr>
        <w:t xml:space="preserve">. 6, 1738–1747. </w:t>
      </w:r>
    </w:p>
    <w:p w14:paraId="3A6496A7" w14:textId="77777777" w:rsidR="00FE0475" w:rsidRPr="00FE0475" w:rsidRDefault="00FE0475" w:rsidP="00EC17A5">
      <w:pPr>
        <w:numPr>
          <w:ilvl w:val="0"/>
          <w:numId w:val="23"/>
        </w:numPr>
        <w:tabs>
          <w:tab w:val="left" w:pos="360"/>
        </w:tabs>
        <w:ind w:firstLine="0"/>
        <w:rPr>
          <w:rFonts w:ascii="Arial-BoldMT" w:hAnsi="Arial-BoldMT" w:cs="Arial-BoldMT"/>
          <w:bCs/>
          <w:szCs w:val="22"/>
        </w:rPr>
      </w:pPr>
      <w:r w:rsidRPr="00FE0475">
        <w:rPr>
          <w:rFonts w:ascii="Arial-BoldMT" w:hAnsi="Arial-BoldMT" w:cs="Arial-BoldMT"/>
          <w:bCs/>
          <w:szCs w:val="22"/>
        </w:rPr>
        <w:t xml:space="preserve">Copenhaver PF, Truman JW.  (1986). Control of neurosecretion in the moth Manduca sexta: physiological regulation of the eclosion hormone cells. J. </w:t>
      </w:r>
      <w:proofErr w:type="gramStart"/>
      <w:r w:rsidRPr="00FE0475">
        <w:rPr>
          <w:rFonts w:ascii="Arial-BoldMT" w:hAnsi="Arial-BoldMT" w:cs="Arial-BoldMT"/>
          <w:bCs/>
          <w:szCs w:val="22"/>
        </w:rPr>
        <w:t>comp</w:t>
      </w:r>
      <w:proofErr w:type="gramEnd"/>
      <w:r w:rsidRPr="00FE0475">
        <w:rPr>
          <w:rFonts w:ascii="Arial-BoldMT" w:hAnsi="Arial-BoldMT" w:cs="Arial-BoldMT"/>
          <w:bCs/>
          <w:szCs w:val="22"/>
        </w:rPr>
        <w:t xml:space="preserve">. </w:t>
      </w:r>
      <w:proofErr w:type="spellStart"/>
      <w:r w:rsidRPr="00FE0475">
        <w:rPr>
          <w:rFonts w:ascii="Arial-BoldMT" w:hAnsi="Arial-BoldMT" w:cs="Arial-BoldMT"/>
          <w:bCs/>
          <w:szCs w:val="22"/>
        </w:rPr>
        <w:t>Physiol</w:t>
      </w:r>
      <w:proofErr w:type="spellEnd"/>
      <w:r w:rsidRPr="00FE0475">
        <w:rPr>
          <w:rFonts w:ascii="Arial-BoldMT" w:hAnsi="Arial-BoldMT" w:cs="Arial-BoldMT"/>
          <w:bCs/>
          <w:szCs w:val="22"/>
        </w:rPr>
        <w:t xml:space="preserve"> 158, 445-55.</w:t>
      </w:r>
    </w:p>
    <w:p w14:paraId="3FF453F1" w14:textId="77777777" w:rsidR="00FE0475" w:rsidRDefault="00FE0475" w:rsidP="00EC17A5">
      <w:pPr>
        <w:numPr>
          <w:ilvl w:val="0"/>
          <w:numId w:val="23"/>
        </w:numPr>
        <w:tabs>
          <w:tab w:val="left" w:pos="360"/>
        </w:tabs>
        <w:ind w:firstLine="0"/>
        <w:rPr>
          <w:rFonts w:ascii="Arial-BoldMT" w:hAnsi="Arial-BoldMT" w:cs="Arial-BoldMT"/>
          <w:bCs/>
          <w:szCs w:val="22"/>
        </w:rPr>
      </w:pPr>
      <w:r w:rsidRPr="00FE0475">
        <w:rPr>
          <w:rFonts w:ascii="Arial-BoldMT" w:hAnsi="Arial-BoldMT" w:cs="Arial-BoldMT"/>
          <w:bCs/>
          <w:szCs w:val="22"/>
        </w:rPr>
        <w:t xml:space="preserve">Truman JW, Copenhaver PF. (1989). The larval eclosion hormone </w:t>
      </w:r>
      <w:proofErr w:type="spellStart"/>
      <w:r w:rsidRPr="00FE0475">
        <w:rPr>
          <w:rFonts w:ascii="Arial-BoldMT" w:hAnsi="Arial-BoldMT" w:cs="Arial-BoldMT"/>
          <w:bCs/>
          <w:szCs w:val="22"/>
        </w:rPr>
        <w:t>neurones</w:t>
      </w:r>
      <w:proofErr w:type="spellEnd"/>
      <w:r w:rsidRPr="00FE0475">
        <w:rPr>
          <w:rFonts w:ascii="Arial-BoldMT" w:hAnsi="Arial-BoldMT" w:cs="Arial-BoldMT"/>
          <w:bCs/>
          <w:szCs w:val="22"/>
        </w:rPr>
        <w:t xml:space="preserve"> in Manduca sexta: identification of the brain–</w:t>
      </w:r>
      <w:proofErr w:type="spellStart"/>
      <w:r w:rsidRPr="00FE0475">
        <w:rPr>
          <w:rFonts w:ascii="Arial-BoldMT" w:hAnsi="Arial-BoldMT" w:cs="Arial-BoldMT"/>
          <w:bCs/>
          <w:szCs w:val="22"/>
        </w:rPr>
        <w:t>proctodeal</w:t>
      </w:r>
      <w:proofErr w:type="spellEnd"/>
      <w:r w:rsidRPr="00FE0475">
        <w:rPr>
          <w:rFonts w:ascii="Arial-BoldMT" w:hAnsi="Arial-BoldMT" w:cs="Arial-BoldMT"/>
          <w:bCs/>
          <w:szCs w:val="22"/>
        </w:rPr>
        <w:t xml:space="preserve"> neurosecretory system. J. </w:t>
      </w:r>
      <w:proofErr w:type="spellStart"/>
      <w:r w:rsidRPr="00FE0475">
        <w:rPr>
          <w:rFonts w:ascii="Arial-BoldMT" w:hAnsi="Arial-BoldMT" w:cs="Arial-BoldMT"/>
          <w:bCs/>
          <w:szCs w:val="22"/>
        </w:rPr>
        <w:t>Exp</w:t>
      </w:r>
      <w:proofErr w:type="spellEnd"/>
      <w:r w:rsidRPr="00FE0475">
        <w:rPr>
          <w:rFonts w:ascii="Arial-BoldMT" w:hAnsi="Arial-BoldMT" w:cs="Arial-BoldMT"/>
          <w:bCs/>
          <w:szCs w:val="22"/>
        </w:rPr>
        <w:t xml:space="preserve"> Biol. 147, 457-70.</w:t>
      </w:r>
    </w:p>
    <w:p w14:paraId="7141EA09" w14:textId="77777777" w:rsidR="00EC17A5" w:rsidRDefault="00EC17A5" w:rsidP="00EC17A5">
      <w:pPr>
        <w:tabs>
          <w:tab w:val="left" w:pos="360"/>
        </w:tabs>
        <w:ind w:left="360"/>
        <w:rPr>
          <w:rFonts w:ascii="Arial-BoldMT" w:hAnsi="Arial-BoldMT" w:cs="Arial-BoldMT"/>
          <w:bCs/>
          <w:szCs w:val="22"/>
        </w:rPr>
      </w:pPr>
    </w:p>
    <w:p w14:paraId="7C04CC4B" w14:textId="77777777" w:rsidR="002E6221" w:rsidRDefault="002E6221" w:rsidP="00FE0475">
      <w:pPr>
        <w:rPr>
          <w:rFonts w:ascii="Arial-BoldMT" w:hAnsi="Arial-BoldMT" w:cs="Arial-BoldMT"/>
          <w:bCs/>
          <w:szCs w:val="22"/>
        </w:rPr>
      </w:pPr>
    </w:p>
    <w:p w14:paraId="1B452523" w14:textId="77777777" w:rsidR="00FE0475" w:rsidRPr="00FE0475" w:rsidRDefault="00FE0475" w:rsidP="00FE0475">
      <w:pPr>
        <w:rPr>
          <w:rFonts w:ascii="Arial-BoldMT" w:hAnsi="Arial-BoldMT" w:cs="Arial-BoldMT"/>
          <w:b/>
          <w:bCs/>
          <w:szCs w:val="22"/>
          <w:u w:val="single"/>
        </w:rPr>
      </w:pPr>
      <w:r w:rsidRPr="00FE0475">
        <w:rPr>
          <w:rFonts w:ascii="Arial-BoldMT" w:hAnsi="Arial-BoldMT" w:cs="Arial-BoldMT"/>
          <w:b/>
          <w:bCs/>
          <w:szCs w:val="22"/>
          <w:u w:val="single"/>
        </w:rPr>
        <w:t>Manduca as model system of neuronal migration</w:t>
      </w:r>
    </w:p>
    <w:p w14:paraId="46AE685C" w14:textId="77777777" w:rsidR="00FE0475" w:rsidRDefault="00FE0475" w:rsidP="00FE0475">
      <w:pPr>
        <w:ind w:firstLine="720"/>
        <w:rPr>
          <w:rFonts w:ascii="Arial-BoldMT" w:hAnsi="Arial-BoldMT" w:cs="Arial-BoldMT"/>
          <w:bCs/>
          <w:szCs w:val="22"/>
        </w:rPr>
      </w:pPr>
      <w:r w:rsidRPr="00FE0475">
        <w:rPr>
          <w:rFonts w:ascii="Arial-BoldMT" w:hAnsi="Arial-BoldMT" w:cs="Arial-BoldMT"/>
          <w:bCs/>
          <w:szCs w:val="22"/>
        </w:rPr>
        <w:t>During my postdoctoral training, I pioneered the establishment of Manduca as a model system for investigating the mechanisms of neuronal migration in the developing nervous system. Although the importance of neuronal migration had long been recognized in the mammalian brain, efforts to analyze the mechanisms controlling this process had been primarily confined to in vitro assays. By adapting whole-mount immunohistochemical and in situ hybridization protocols, single–cell labeling and time-lapse methods, and a customized embryonic culture assay, I demonstrated that the formation of the enteric nervous system (ENS) in Manduca involves a precise sequence of neuronal and glial migration that resembles the types of motile responses exhibited by developing neurons in the mammalian nervous system. In combination with other model systems, I have used this preparation to investigate a number of signaling pathways that regulate different types of neuronal motility in all higher organisms.</w:t>
      </w:r>
    </w:p>
    <w:p w14:paraId="5F1E4CEF" w14:textId="77777777" w:rsidR="002E6221" w:rsidRPr="002E6221" w:rsidRDefault="002E6221" w:rsidP="002E6221">
      <w:pPr>
        <w:rPr>
          <w:rFonts w:ascii="Arial-BoldMT" w:hAnsi="Arial-BoldMT" w:cs="Arial-BoldMT"/>
          <w:b/>
          <w:bCs/>
          <w:sz w:val="10"/>
          <w:szCs w:val="10"/>
          <w:u w:val="single"/>
        </w:rPr>
      </w:pPr>
    </w:p>
    <w:p w14:paraId="2C9EC5E6" w14:textId="77777777" w:rsidR="00FE0475" w:rsidRPr="00FE0475" w:rsidRDefault="00FE0475" w:rsidP="00FE0475">
      <w:pPr>
        <w:rPr>
          <w:rFonts w:ascii="Arial-BoldMT" w:hAnsi="Arial-BoldMT" w:cs="Arial-BoldMT"/>
          <w:bCs/>
          <w:szCs w:val="22"/>
          <w:u w:val="single"/>
        </w:rPr>
      </w:pPr>
      <w:r>
        <w:rPr>
          <w:rFonts w:ascii="Arial-BoldMT" w:hAnsi="Arial-BoldMT" w:cs="Arial-BoldMT"/>
          <w:bCs/>
          <w:szCs w:val="22"/>
          <w:u w:val="single"/>
        </w:rPr>
        <w:t>R</w:t>
      </w:r>
      <w:r w:rsidRPr="00FE0475">
        <w:rPr>
          <w:rFonts w:ascii="Arial-BoldMT" w:hAnsi="Arial-BoldMT" w:cs="Arial-BoldMT"/>
          <w:bCs/>
          <w:szCs w:val="22"/>
          <w:u w:val="single"/>
        </w:rPr>
        <w:t>elevant Publications:</w:t>
      </w:r>
    </w:p>
    <w:p w14:paraId="2BE6778D" w14:textId="77777777" w:rsidR="00FE0475" w:rsidRPr="00FE0475" w:rsidRDefault="00FE0475" w:rsidP="00FE0475">
      <w:pPr>
        <w:numPr>
          <w:ilvl w:val="0"/>
          <w:numId w:val="24"/>
        </w:numPr>
        <w:rPr>
          <w:rFonts w:ascii="Arial-BoldMT" w:hAnsi="Arial-BoldMT" w:cs="Arial-BoldMT"/>
          <w:bCs/>
          <w:szCs w:val="22"/>
        </w:rPr>
      </w:pPr>
      <w:r w:rsidRPr="00FE0475">
        <w:rPr>
          <w:rFonts w:ascii="Arial-BoldMT" w:hAnsi="Arial-BoldMT" w:cs="Arial-BoldMT"/>
          <w:bCs/>
          <w:szCs w:val="22"/>
        </w:rPr>
        <w:t xml:space="preserve">Copenhaver PF, Taghert PH (1991). Origins of the insect enteric nervous system: differentiation of the enteric ganglia from a neurogenic epithelium. Development 113, 1115–1132. </w:t>
      </w:r>
    </w:p>
    <w:p w14:paraId="438525CD" w14:textId="77777777" w:rsidR="00FE0475" w:rsidRPr="00FE0475" w:rsidRDefault="00FE0475" w:rsidP="00FE0475">
      <w:pPr>
        <w:numPr>
          <w:ilvl w:val="0"/>
          <w:numId w:val="24"/>
        </w:numPr>
        <w:rPr>
          <w:rFonts w:ascii="Arial-BoldMT" w:hAnsi="Arial-BoldMT" w:cs="Arial-BoldMT"/>
          <w:bCs/>
          <w:szCs w:val="22"/>
        </w:rPr>
      </w:pPr>
      <w:r w:rsidRPr="00FE0475">
        <w:rPr>
          <w:rFonts w:ascii="Arial-BoldMT" w:hAnsi="Arial-BoldMT" w:cs="Arial-BoldMT"/>
          <w:bCs/>
          <w:szCs w:val="22"/>
        </w:rPr>
        <w:t xml:space="preserve">Wright JW, </w:t>
      </w:r>
      <w:proofErr w:type="spellStart"/>
      <w:r w:rsidRPr="00FE0475">
        <w:rPr>
          <w:rFonts w:ascii="Arial-BoldMT" w:hAnsi="Arial-BoldMT" w:cs="Arial-BoldMT"/>
          <w:bCs/>
          <w:szCs w:val="22"/>
        </w:rPr>
        <w:t>Schwinof</w:t>
      </w:r>
      <w:proofErr w:type="spellEnd"/>
      <w:r w:rsidRPr="00FE0475">
        <w:rPr>
          <w:rFonts w:ascii="Arial-BoldMT" w:hAnsi="Arial-BoldMT" w:cs="Arial-BoldMT"/>
          <w:bCs/>
          <w:szCs w:val="22"/>
        </w:rPr>
        <w:t xml:space="preserve"> KM, Snyder MA, Copenhaver PF. (1998). A delayed role for nitric oxide- sensitive guanylate cyclases in a migratory population of embryonic neurons. Dev. </w:t>
      </w:r>
      <w:proofErr w:type="spellStart"/>
      <w:r w:rsidRPr="00FE0475">
        <w:rPr>
          <w:rFonts w:ascii="Arial-BoldMT" w:hAnsi="Arial-BoldMT" w:cs="Arial-BoldMT"/>
          <w:bCs/>
          <w:szCs w:val="22"/>
        </w:rPr>
        <w:t>Biol</w:t>
      </w:r>
      <w:proofErr w:type="spellEnd"/>
      <w:r w:rsidRPr="00FE0475">
        <w:rPr>
          <w:rFonts w:ascii="Arial-BoldMT" w:hAnsi="Arial-BoldMT" w:cs="Arial-BoldMT"/>
          <w:bCs/>
          <w:szCs w:val="22"/>
        </w:rPr>
        <w:t xml:space="preserve"> 204, 15–33.</w:t>
      </w:r>
    </w:p>
    <w:p w14:paraId="6608118C" w14:textId="77777777" w:rsidR="00FE0475" w:rsidRPr="00FE0475" w:rsidRDefault="00FE0475" w:rsidP="00FE0475">
      <w:pPr>
        <w:numPr>
          <w:ilvl w:val="0"/>
          <w:numId w:val="24"/>
        </w:numPr>
        <w:rPr>
          <w:rFonts w:ascii="Arial-BoldMT" w:hAnsi="Arial-BoldMT" w:cs="Arial-BoldMT"/>
          <w:bCs/>
          <w:szCs w:val="22"/>
        </w:rPr>
      </w:pPr>
      <w:r w:rsidRPr="00FE0475">
        <w:rPr>
          <w:rFonts w:ascii="Arial-BoldMT" w:hAnsi="Arial-BoldMT" w:cs="Arial-BoldMT"/>
          <w:bCs/>
          <w:szCs w:val="22"/>
        </w:rPr>
        <w:t>Swanson TL1, Knittel LM, Coate TM, Farley SM, Snyder MA, Copenhaver PF. (2005) The insect homologue of the amyloid precursor protein interacts with the heterotrimeric G protein Go</w:t>
      </w:r>
      <w:r w:rsidRPr="00FE0475">
        <w:rPr>
          <w:rFonts w:ascii="Arial-BoldMT" w:hAnsi="Arial-BoldMT" w:cs="Arial-BoldMT"/>
          <w:bCs/>
          <w:szCs w:val="22"/>
        </w:rPr>
        <w:t></w:t>
      </w:r>
      <w:r w:rsidRPr="00FE0475">
        <w:rPr>
          <w:rFonts w:ascii="Arial-BoldMT" w:hAnsi="Arial-BoldMT" w:cs="Arial-BoldMT"/>
          <w:bCs/>
          <w:szCs w:val="22"/>
        </w:rPr>
        <w:t>in an identified population of migratory neurons. Developmental Biology. 288, 160–178. PMC2862231</w:t>
      </w:r>
    </w:p>
    <w:p w14:paraId="5E960D29" w14:textId="77777777" w:rsidR="00FE0475" w:rsidRDefault="00FE0475" w:rsidP="00FE0475">
      <w:pPr>
        <w:numPr>
          <w:ilvl w:val="0"/>
          <w:numId w:val="24"/>
        </w:numPr>
        <w:rPr>
          <w:rFonts w:ascii="Arial-BoldMT" w:hAnsi="Arial-BoldMT" w:cs="Arial-BoldMT"/>
          <w:bCs/>
          <w:szCs w:val="22"/>
        </w:rPr>
      </w:pPr>
      <w:r w:rsidRPr="00FE0475">
        <w:rPr>
          <w:rFonts w:ascii="Arial-BoldMT" w:hAnsi="Arial-BoldMT" w:cs="Arial-BoldMT"/>
          <w:bCs/>
          <w:szCs w:val="22"/>
        </w:rPr>
        <w:t>Copenhaver PF. (2007) How To Innervate A Simple Gut: Familiar Themes And Unique Aspects In The Formation Of The Insect Enteric Nervous System. Dev. Dynamics 236: 1841–1864. PMC3097047.</w:t>
      </w:r>
    </w:p>
    <w:p w14:paraId="287A580C" w14:textId="77777777" w:rsidR="002E6221" w:rsidRPr="002E6221" w:rsidRDefault="002E6221" w:rsidP="002E6221">
      <w:pPr>
        <w:pStyle w:val="ListParagraph"/>
        <w:numPr>
          <w:ilvl w:val="0"/>
          <w:numId w:val="24"/>
        </w:numPr>
        <w:rPr>
          <w:rFonts w:ascii="Arial-BoldMT" w:hAnsi="Arial-BoldMT" w:cs="Arial-BoldMT"/>
          <w:b/>
          <w:bCs/>
          <w:sz w:val="10"/>
          <w:szCs w:val="10"/>
          <w:u w:val="single"/>
        </w:rPr>
      </w:pPr>
    </w:p>
    <w:p w14:paraId="3D83CDEA" w14:textId="77777777" w:rsidR="00FE0475" w:rsidRPr="00FE0475" w:rsidRDefault="00FE0475" w:rsidP="00FE0475">
      <w:pPr>
        <w:rPr>
          <w:rFonts w:ascii="Arial-BoldMT" w:hAnsi="Arial-BoldMT" w:cs="Arial-BoldMT"/>
          <w:b/>
          <w:bCs/>
          <w:szCs w:val="22"/>
          <w:u w:val="single"/>
        </w:rPr>
      </w:pPr>
      <w:r w:rsidRPr="00FE0475">
        <w:rPr>
          <w:rFonts w:ascii="Arial-BoldMT" w:hAnsi="Arial-BoldMT" w:cs="Arial-BoldMT"/>
          <w:b/>
          <w:bCs/>
          <w:szCs w:val="22"/>
          <w:u w:val="single"/>
        </w:rPr>
        <w:t>Immunoglobulin superfamily in regulating neuronal and glial migration</w:t>
      </w:r>
    </w:p>
    <w:p w14:paraId="047F52B1" w14:textId="77777777" w:rsidR="00FE0475" w:rsidRDefault="00FE0475" w:rsidP="00FE0475">
      <w:pPr>
        <w:ind w:firstLine="460"/>
        <w:rPr>
          <w:rFonts w:ascii="Arial-BoldMT" w:hAnsi="Arial-BoldMT" w:cs="Arial-BoldMT"/>
          <w:bCs/>
          <w:szCs w:val="22"/>
        </w:rPr>
      </w:pPr>
      <w:r w:rsidRPr="00FE0475">
        <w:rPr>
          <w:rFonts w:ascii="Arial-BoldMT" w:hAnsi="Arial-BoldMT" w:cs="Arial-BoldMT"/>
          <w:bCs/>
          <w:szCs w:val="22"/>
        </w:rPr>
        <w:t xml:space="preserve">Using the Manduca ENS as a model system, I investigated the role of evolutionarily conserved members of the immunoglobulin superfamily of cell adhesion molecules (Ig-CAMs) in regulating neuronal and glial migration. Considerable interest about the role of Ig-CAMs in brain development had been generated by the discovery of the </w:t>
      </w:r>
      <w:proofErr w:type="spellStart"/>
      <w:r w:rsidRPr="00FE0475">
        <w:rPr>
          <w:rFonts w:ascii="Arial-BoldMT" w:hAnsi="Arial-BoldMT" w:cs="Arial-BoldMT"/>
          <w:bCs/>
          <w:szCs w:val="22"/>
        </w:rPr>
        <w:t>Ig</w:t>
      </w:r>
      <w:proofErr w:type="spellEnd"/>
      <w:r w:rsidRPr="00FE0475">
        <w:rPr>
          <w:rFonts w:ascii="Arial-BoldMT" w:hAnsi="Arial-BoldMT" w:cs="Arial-BoldMT"/>
          <w:bCs/>
          <w:szCs w:val="22"/>
        </w:rPr>
        <w:t xml:space="preserve">-CAM family in vertebrates, but attempts to ascribe roles to specific receptors produced conflicting models for their normal function. By focusing on Fasciclin II (Fas II; the sole insect ortholog of mammalian NCAM), I demonstrated that different Fas II isoforms are expressed in a precisely regulated manner by developing neurons and glial cells and control distinct aspects of cell adhesion and motility. Collaborative projects with other research groups subsequently showed that different Fas II isoforms regulate similar aspects of motility during adult development. Most recently, we have investigated the signaling pathways by which </w:t>
      </w:r>
      <w:proofErr w:type="spellStart"/>
      <w:r w:rsidRPr="00FE0475">
        <w:rPr>
          <w:rFonts w:ascii="Arial-BoldMT" w:hAnsi="Arial-BoldMT" w:cs="Arial-BoldMT"/>
          <w:bCs/>
          <w:szCs w:val="22"/>
        </w:rPr>
        <w:t>Ig</w:t>
      </w:r>
      <w:proofErr w:type="spellEnd"/>
      <w:r w:rsidRPr="00FE0475">
        <w:rPr>
          <w:rFonts w:ascii="Arial-BoldMT" w:hAnsi="Arial-BoldMT" w:cs="Arial-BoldMT"/>
          <w:bCs/>
          <w:szCs w:val="22"/>
        </w:rPr>
        <w:t>–CAMs regulate neuronal responses, which has revealed a previously unrecognized role for the G3BP family of Rho-GAP/RNA binding proteins. Our ongoing studies should provide the foundation for exploring how this enigmatic family of proteins contributes to the dynamics of Ig-CAMs in normal development, and in the context of developmental defects caused by the misregulation Ig-CAMs in the mammalian brain.</w:t>
      </w:r>
    </w:p>
    <w:p w14:paraId="359A82F6" w14:textId="77777777" w:rsidR="002E6221" w:rsidRPr="002E6221" w:rsidRDefault="002E6221" w:rsidP="002E6221">
      <w:pPr>
        <w:rPr>
          <w:rFonts w:ascii="Arial-BoldMT" w:hAnsi="Arial-BoldMT" w:cs="Arial-BoldMT"/>
          <w:b/>
          <w:bCs/>
          <w:sz w:val="10"/>
          <w:szCs w:val="10"/>
          <w:u w:val="single"/>
        </w:rPr>
      </w:pPr>
    </w:p>
    <w:p w14:paraId="61978D15" w14:textId="77777777" w:rsidR="00FE0475" w:rsidRPr="00FE0475" w:rsidRDefault="00FE0475" w:rsidP="00FE0475">
      <w:pPr>
        <w:rPr>
          <w:rFonts w:ascii="Arial-BoldMT" w:hAnsi="Arial-BoldMT" w:cs="Arial-BoldMT"/>
          <w:bCs/>
          <w:szCs w:val="22"/>
          <w:u w:val="single"/>
        </w:rPr>
      </w:pPr>
      <w:r>
        <w:rPr>
          <w:rFonts w:ascii="Arial-BoldMT" w:hAnsi="Arial-BoldMT" w:cs="Arial-BoldMT"/>
          <w:bCs/>
          <w:szCs w:val="22"/>
          <w:u w:val="single"/>
        </w:rPr>
        <w:t>R</w:t>
      </w:r>
      <w:r w:rsidRPr="00FE0475">
        <w:rPr>
          <w:rFonts w:ascii="Arial-BoldMT" w:hAnsi="Arial-BoldMT" w:cs="Arial-BoldMT"/>
          <w:bCs/>
          <w:szCs w:val="22"/>
          <w:u w:val="single"/>
        </w:rPr>
        <w:t>elevant Publications:</w:t>
      </w:r>
    </w:p>
    <w:p w14:paraId="23940B1F" w14:textId="77777777" w:rsidR="00FE0475" w:rsidRPr="00FE0475" w:rsidRDefault="00FE0475" w:rsidP="00FE0475">
      <w:pPr>
        <w:numPr>
          <w:ilvl w:val="0"/>
          <w:numId w:val="20"/>
        </w:numPr>
        <w:rPr>
          <w:rFonts w:ascii="Arial-BoldMT" w:hAnsi="Arial-BoldMT" w:cs="Arial-BoldMT"/>
          <w:bCs/>
          <w:szCs w:val="22"/>
        </w:rPr>
      </w:pPr>
      <w:r w:rsidRPr="00FE0475">
        <w:rPr>
          <w:rFonts w:ascii="Arial-BoldMT" w:hAnsi="Arial-BoldMT" w:cs="Arial-BoldMT"/>
          <w:bCs/>
          <w:szCs w:val="22"/>
        </w:rPr>
        <w:t xml:space="preserve">Wright JW, Snyder MA, </w:t>
      </w:r>
      <w:proofErr w:type="spellStart"/>
      <w:r w:rsidRPr="00FE0475">
        <w:rPr>
          <w:rFonts w:ascii="Arial-BoldMT" w:hAnsi="Arial-BoldMT" w:cs="Arial-BoldMT"/>
          <w:bCs/>
          <w:szCs w:val="22"/>
        </w:rPr>
        <w:t>Schwinof</w:t>
      </w:r>
      <w:proofErr w:type="spellEnd"/>
      <w:r w:rsidRPr="00FE0475">
        <w:rPr>
          <w:rFonts w:ascii="Arial-BoldMT" w:hAnsi="Arial-BoldMT" w:cs="Arial-BoldMT"/>
          <w:bCs/>
          <w:szCs w:val="22"/>
        </w:rPr>
        <w:t xml:space="preserve"> KM, </w:t>
      </w:r>
      <w:proofErr w:type="spellStart"/>
      <w:r w:rsidRPr="00FE0475">
        <w:rPr>
          <w:rFonts w:ascii="Arial-BoldMT" w:hAnsi="Arial-BoldMT" w:cs="Arial-BoldMT"/>
          <w:bCs/>
          <w:szCs w:val="22"/>
        </w:rPr>
        <w:t>Combes</w:t>
      </w:r>
      <w:proofErr w:type="spellEnd"/>
      <w:r w:rsidRPr="00FE0475">
        <w:rPr>
          <w:rFonts w:ascii="Arial-BoldMT" w:hAnsi="Arial-BoldMT" w:cs="Arial-BoldMT"/>
          <w:bCs/>
          <w:szCs w:val="22"/>
        </w:rPr>
        <w:t xml:space="preserve"> S, Copenhaver PF. (1999) A role for Fasciclin II in the guidance of neuronal migration. Development 126, 3217–3228. PMID</w:t>
      </w:r>
      <w:proofErr w:type="gramStart"/>
      <w:r w:rsidRPr="00FE0475">
        <w:rPr>
          <w:rFonts w:ascii="Arial-BoldMT" w:hAnsi="Arial-BoldMT" w:cs="Arial-BoldMT"/>
          <w:bCs/>
          <w:szCs w:val="22"/>
        </w:rPr>
        <w:t>:10375511</w:t>
      </w:r>
      <w:proofErr w:type="gramEnd"/>
      <w:r w:rsidRPr="00FE0475">
        <w:rPr>
          <w:rFonts w:ascii="Arial-BoldMT" w:hAnsi="Arial-BoldMT" w:cs="Arial-BoldMT"/>
          <w:bCs/>
          <w:szCs w:val="22"/>
        </w:rPr>
        <w:t>.</w:t>
      </w:r>
    </w:p>
    <w:p w14:paraId="017B6E4C" w14:textId="77777777" w:rsidR="00FE0475" w:rsidRPr="00FE0475" w:rsidRDefault="00FE0475" w:rsidP="00FE0475">
      <w:pPr>
        <w:numPr>
          <w:ilvl w:val="0"/>
          <w:numId w:val="20"/>
        </w:numPr>
        <w:rPr>
          <w:rFonts w:ascii="Arial-BoldMT" w:hAnsi="Arial-BoldMT" w:cs="Arial-BoldMT"/>
          <w:bCs/>
          <w:szCs w:val="22"/>
        </w:rPr>
      </w:pPr>
      <w:r w:rsidRPr="00FE0475">
        <w:rPr>
          <w:rFonts w:ascii="Arial-BoldMT" w:hAnsi="Arial-BoldMT" w:cs="Arial-BoldMT"/>
          <w:bCs/>
          <w:szCs w:val="22"/>
        </w:rPr>
        <w:t>Wright JW, Copenhaver PF. (2000) Different isoforms of Fasciclin II play distinct roles in the guidance of neuronal migration during insect embryogenesis. Developmental Biology 225, 59–78. PMID: 10964464.</w:t>
      </w:r>
    </w:p>
    <w:p w14:paraId="7742F867" w14:textId="77777777" w:rsidR="00FE0475" w:rsidRPr="00FE0475" w:rsidRDefault="00FE0475" w:rsidP="00FE0475">
      <w:pPr>
        <w:numPr>
          <w:ilvl w:val="0"/>
          <w:numId w:val="20"/>
        </w:numPr>
        <w:rPr>
          <w:rFonts w:ascii="Arial-BoldMT" w:hAnsi="Arial-BoldMT" w:cs="Arial-BoldMT"/>
          <w:bCs/>
          <w:szCs w:val="22"/>
        </w:rPr>
      </w:pPr>
      <w:r w:rsidRPr="00FE0475">
        <w:rPr>
          <w:rFonts w:ascii="Arial-BoldMT" w:hAnsi="Arial-BoldMT" w:cs="Arial-BoldMT"/>
          <w:bCs/>
          <w:szCs w:val="22"/>
        </w:rPr>
        <w:t>Knittel LM, Copenhaver PF, Kent KS. (2001) Remodeling of motor terminals during metamorphosis of the moth Manduca sexta: Expression patterns of two distinct isoforms of Manduca Fasciclin II. J. Comp. Neurol. 434, 69–85. PMID: 11329130</w:t>
      </w:r>
    </w:p>
    <w:p w14:paraId="5F407A5C" w14:textId="77777777" w:rsidR="00FE0475" w:rsidRDefault="00FE0475" w:rsidP="00FE0475">
      <w:pPr>
        <w:numPr>
          <w:ilvl w:val="0"/>
          <w:numId w:val="20"/>
        </w:numPr>
        <w:rPr>
          <w:rFonts w:ascii="Arial-BoldMT" w:hAnsi="Arial-BoldMT" w:cs="Arial-BoldMT"/>
          <w:bCs/>
          <w:szCs w:val="22"/>
        </w:rPr>
      </w:pPr>
      <w:r w:rsidRPr="00FE0475">
        <w:rPr>
          <w:rFonts w:ascii="Arial-BoldMT" w:hAnsi="Arial-BoldMT" w:cs="Arial-BoldMT"/>
          <w:bCs/>
          <w:szCs w:val="22"/>
        </w:rPr>
        <w:t xml:space="preserve">Higgins MR, Gibson NJ, </w:t>
      </w:r>
      <w:proofErr w:type="spellStart"/>
      <w:r w:rsidRPr="00FE0475">
        <w:rPr>
          <w:rFonts w:ascii="Arial-BoldMT" w:hAnsi="Arial-BoldMT" w:cs="Arial-BoldMT"/>
          <w:bCs/>
          <w:szCs w:val="22"/>
        </w:rPr>
        <w:t>Eckholdt</w:t>
      </w:r>
      <w:proofErr w:type="spellEnd"/>
      <w:r w:rsidRPr="00FE0475">
        <w:rPr>
          <w:rFonts w:ascii="Arial-BoldMT" w:hAnsi="Arial-BoldMT" w:cs="Arial-BoldMT"/>
          <w:bCs/>
          <w:szCs w:val="22"/>
        </w:rPr>
        <w:t xml:space="preserve"> PA, </w:t>
      </w:r>
      <w:proofErr w:type="spellStart"/>
      <w:r w:rsidRPr="00FE0475">
        <w:rPr>
          <w:rFonts w:ascii="Arial-BoldMT" w:hAnsi="Arial-BoldMT" w:cs="Arial-BoldMT"/>
          <w:bCs/>
          <w:szCs w:val="22"/>
        </w:rPr>
        <w:t>Nighorn</w:t>
      </w:r>
      <w:proofErr w:type="spellEnd"/>
      <w:r w:rsidRPr="00FE0475">
        <w:rPr>
          <w:rFonts w:ascii="Arial-BoldMT" w:hAnsi="Arial-BoldMT" w:cs="Arial-BoldMT"/>
          <w:bCs/>
          <w:szCs w:val="22"/>
        </w:rPr>
        <w:t xml:space="preserve"> A, Copenhaver PF, </w:t>
      </w:r>
      <w:proofErr w:type="spellStart"/>
      <w:r w:rsidRPr="00FE0475">
        <w:rPr>
          <w:rFonts w:ascii="Arial-BoldMT" w:hAnsi="Arial-BoldMT" w:cs="Arial-BoldMT"/>
          <w:bCs/>
          <w:szCs w:val="22"/>
        </w:rPr>
        <w:t>Nardi</w:t>
      </w:r>
      <w:proofErr w:type="spellEnd"/>
      <w:r w:rsidRPr="00FE0475">
        <w:rPr>
          <w:rFonts w:ascii="Arial-BoldMT" w:hAnsi="Arial-BoldMT" w:cs="Arial-BoldMT"/>
          <w:bCs/>
          <w:szCs w:val="22"/>
        </w:rPr>
        <w:t xml:space="preserve"> J, Tolbert LP. (2002) Different isoforms of Fasciclin II are expressed by a subset of developing olfactory receptor neurons and by olfactory–nerve glial cells during formation of glomeruli in the moth Manduca sexta. Developmental Biology. 244 134–54. PMID: 11900464</w:t>
      </w:r>
    </w:p>
    <w:p w14:paraId="3A5DD94F" w14:textId="77777777" w:rsidR="002E6221" w:rsidRPr="002E6221" w:rsidRDefault="002E6221" w:rsidP="002E6221">
      <w:pPr>
        <w:ind w:left="360"/>
        <w:rPr>
          <w:rFonts w:ascii="Arial-BoldMT" w:hAnsi="Arial-BoldMT" w:cs="Arial-BoldMT"/>
          <w:b/>
          <w:bCs/>
          <w:sz w:val="10"/>
          <w:szCs w:val="10"/>
          <w:u w:val="single"/>
        </w:rPr>
      </w:pPr>
    </w:p>
    <w:p w14:paraId="47A2F2DD" w14:textId="77777777" w:rsidR="00FE0475" w:rsidRPr="00FE0475" w:rsidRDefault="00FE0475" w:rsidP="00FE0475">
      <w:pPr>
        <w:rPr>
          <w:rFonts w:ascii="Arial-BoldMT" w:hAnsi="Arial-BoldMT" w:cs="Arial-BoldMT"/>
          <w:b/>
          <w:bCs/>
          <w:szCs w:val="22"/>
          <w:u w:val="single"/>
        </w:rPr>
      </w:pPr>
      <w:r w:rsidRPr="00FE0475">
        <w:rPr>
          <w:rFonts w:ascii="Arial-BoldMT" w:hAnsi="Arial-BoldMT" w:cs="Arial-BoldMT"/>
          <w:b/>
          <w:bCs/>
          <w:szCs w:val="22"/>
          <w:u w:val="single"/>
        </w:rPr>
        <w:t>Regulating Reverse Signaling in Migratory Neurons</w:t>
      </w:r>
    </w:p>
    <w:p w14:paraId="514BE126" w14:textId="77777777" w:rsidR="00FE0475" w:rsidRDefault="00FE0475" w:rsidP="00FE0475">
      <w:pPr>
        <w:ind w:firstLine="460"/>
        <w:rPr>
          <w:rFonts w:ascii="Arial-BoldMT" w:hAnsi="Arial-BoldMT" w:cs="Arial-BoldMT"/>
          <w:bCs/>
          <w:szCs w:val="22"/>
        </w:rPr>
      </w:pPr>
      <w:r w:rsidRPr="00FE0475">
        <w:rPr>
          <w:rFonts w:ascii="Arial-BoldMT" w:hAnsi="Arial-BoldMT" w:cs="Arial-BoldMT"/>
          <w:bCs/>
          <w:szCs w:val="22"/>
        </w:rPr>
        <w:t xml:space="preserve">Bi-directional signaling between Ephrins and </w:t>
      </w:r>
      <w:proofErr w:type="spellStart"/>
      <w:r w:rsidRPr="00FE0475">
        <w:rPr>
          <w:rFonts w:ascii="Arial-BoldMT" w:hAnsi="Arial-BoldMT" w:cs="Arial-BoldMT"/>
          <w:bCs/>
          <w:szCs w:val="22"/>
        </w:rPr>
        <w:t>Eph</w:t>
      </w:r>
      <w:proofErr w:type="spellEnd"/>
      <w:r w:rsidRPr="00FE0475">
        <w:rPr>
          <w:rFonts w:ascii="Arial-BoldMT" w:hAnsi="Arial-BoldMT" w:cs="Arial-BoldMT"/>
          <w:bCs/>
          <w:szCs w:val="22"/>
        </w:rPr>
        <w:t xml:space="preserve"> receptors play crucial functions in the developing nervous system, but the mechanisms controlling these responses </w:t>
      </w:r>
      <w:proofErr w:type="gramStart"/>
      <w:r w:rsidRPr="00FE0475">
        <w:rPr>
          <w:rFonts w:ascii="Arial-BoldMT" w:hAnsi="Arial-BoldMT" w:cs="Arial-BoldMT"/>
          <w:bCs/>
          <w:szCs w:val="22"/>
        </w:rPr>
        <w:t>are</w:t>
      </w:r>
      <w:proofErr w:type="gramEnd"/>
      <w:r w:rsidRPr="00FE0475">
        <w:rPr>
          <w:rFonts w:ascii="Arial-BoldMT" w:hAnsi="Arial-BoldMT" w:cs="Arial-BoldMT"/>
          <w:bCs/>
          <w:szCs w:val="22"/>
        </w:rPr>
        <w:t xml:space="preserve"> only partially understood. In particular, the role of “reverse” signaling by GPI–linked (type-A) Ephrins had been postulated from cell culture assays, but authentic roles for this process in vivo had until recently been lacking. Taking advantage of the molecular simplicity of Manduca, which express only one type-A Ephrin (GPI–linked MsEphrin) and one corresponding </w:t>
      </w:r>
      <w:proofErr w:type="spellStart"/>
      <w:r w:rsidRPr="00FE0475">
        <w:rPr>
          <w:rFonts w:ascii="Arial-BoldMT" w:hAnsi="Arial-BoldMT" w:cs="Arial-BoldMT"/>
          <w:bCs/>
          <w:szCs w:val="22"/>
        </w:rPr>
        <w:t>Eph</w:t>
      </w:r>
      <w:proofErr w:type="spellEnd"/>
      <w:r w:rsidRPr="00FE0475">
        <w:rPr>
          <w:rFonts w:ascii="Arial-BoldMT" w:hAnsi="Arial-BoldMT" w:cs="Arial-BoldMT"/>
          <w:bCs/>
          <w:szCs w:val="22"/>
        </w:rPr>
        <w:t xml:space="preserve"> receptor (MsEph), we provided the first unambiguous evidence that reverse signaling via a type-A Ephrin regulates the guidance of migratory neurons, preventing them from crossing enteric midline. We subsequently showed that MsEphrin reverse signaling is mediated via a specific Src family kinase, which our studies suggest leads to retraction responses via Rho- and Rho kinase-dependent modulation of the actin cytoskeleton. Preliminary studies in glioblastoma cells suggest that this pathway is evolutionarily conserved, whereby its misregulation may contribute to invasive responses in metastatic cancers. We are currently testing the hypothesis that MsEphrin reverse signaling is transduced via a novel co-receptor (RPTP10D; a member of the receptor tyrosine kinase family). By exploiting Manduca as a model, these studies will establish a new paradigm for understanding the mechanisms of Ephrin-A reverse signaling in both normal and pathological contexts.</w:t>
      </w:r>
    </w:p>
    <w:p w14:paraId="035E7096" w14:textId="77777777" w:rsidR="002E6221" w:rsidRPr="002E6221" w:rsidRDefault="002E6221" w:rsidP="002E6221">
      <w:pPr>
        <w:rPr>
          <w:rFonts w:ascii="Arial-BoldMT" w:hAnsi="Arial-BoldMT" w:cs="Arial-BoldMT"/>
          <w:b/>
          <w:bCs/>
          <w:sz w:val="10"/>
          <w:szCs w:val="10"/>
          <w:u w:val="single"/>
        </w:rPr>
      </w:pPr>
    </w:p>
    <w:p w14:paraId="0F42B8D7" w14:textId="77777777" w:rsidR="00FE0475" w:rsidRPr="00FE0475" w:rsidRDefault="00FE0475" w:rsidP="00FE0475">
      <w:pPr>
        <w:rPr>
          <w:rFonts w:ascii="Arial-BoldMT" w:hAnsi="Arial-BoldMT" w:cs="Arial-BoldMT"/>
          <w:bCs/>
          <w:szCs w:val="22"/>
          <w:u w:val="single"/>
        </w:rPr>
      </w:pPr>
      <w:r>
        <w:rPr>
          <w:rFonts w:ascii="Arial-BoldMT" w:hAnsi="Arial-BoldMT" w:cs="Arial-BoldMT"/>
          <w:bCs/>
          <w:szCs w:val="22"/>
          <w:u w:val="single"/>
        </w:rPr>
        <w:t>R</w:t>
      </w:r>
      <w:r w:rsidRPr="00FE0475">
        <w:rPr>
          <w:rFonts w:ascii="Arial-BoldMT" w:hAnsi="Arial-BoldMT" w:cs="Arial-BoldMT"/>
          <w:bCs/>
          <w:szCs w:val="22"/>
          <w:u w:val="single"/>
        </w:rPr>
        <w:t>elevant Publications:</w:t>
      </w:r>
    </w:p>
    <w:p w14:paraId="670958FA" w14:textId="77777777" w:rsidR="00FE0475" w:rsidRPr="00FE0475" w:rsidRDefault="00FE0475" w:rsidP="00FE0475">
      <w:pPr>
        <w:numPr>
          <w:ilvl w:val="0"/>
          <w:numId w:val="20"/>
        </w:numPr>
        <w:rPr>
          <w:rFonts w:ascii="Arial-BoldMT" w:hAnsi="Arial-BoldMT" w:cs="Arial-BoldMT"/>
          <w:bCs/>
          <w:szCs w:val="22"/>
        </w:rPr>
      </w:pPr>
      <w:r w:rsidRPr="00FE0475">
        <w:rPr>
          <w:rFonts w:ascii="Arial-BoldMT" w:hAnsi="Arial-BoldMT" w:cs="Arial-BoldMT"/>
          <w:bCs/>
          <w:szCs w:val="22"/>
        </w:rPr>
        <w:t xml:space="preserve">Copenhaver PF, Horgan AM, </w:t>
      </w:r>
      <w:proofErr w:type="spellStart"/>
      <w:r w:rsidRPr="00FE0475">
        <w:rPr>
          <w:rFonts w:ascii="Arial-BoldMT" w:hAnsi="Arial-BoldMT" w:cs="Arial-BoldMT"/>
          <w:bCs/>
          <w:szCs w:val="22"/>
        </w:rPr>
        <w:t>Combes</w:t>
      </w:r>
      <w:proofErr w:type="spellEnd"/>
      <w:r w:rsidRPr="00FE0475">
        <w:rPr>
          <w:rFonts w:ascii="Arial-BoldMT" w:hAnsi="Arial-BoldMT" w:cs="Arial-BoldMT"/>
          <w:bCs/>
          <w:szCs w:val="22"/>
        </w:rPr>
        <w:t xml:space="preserve"> S. (1996) An identified set of visceral muscle bands is essential for the guidance of migratory neurons in the enteric nervous system of Manduca sexta. Dev. Biol. 179,412–426. PMID: 8903356.</w:t>
      </w:r>
    </w:p>
    <w:p w14:paraId="6CA7576B" w14:textId="77777777" w:rsidR="00FE0475" w:rsidRPr="00FE0475" w:rsidRDefault="00FE0475" w:rsidP="00FE0475">
      <w:pPr>
        <w:numPr>
          <w:ilvl w:val="0"/>
          <w:numId w:val="20"/>
        </w:numPr>
        <w:rPr>
          <w:rFonts w:ascii="Arial-BoldMT" w:hAnsi="Arial-BoldMT" w:cs="Arial-BoldMT"/>
          <w:bCs/>
          <w:szCs w:val="22"/>
        </w:rPr>
      </w:pPr>
      <w:r w:rsidRPr="00FE0475">
        <w:rPr>
          <w:rFonts w:ascii="Arial-BoldMT" w:hAnsi="Arial-BoldMT" w:cs="Arial-BoldMT"/>
          <w:bCs/>
          <w:szCs w:val="22"/>
        </w:rPr>
        <w:t xml:space="preserve">Coate TM, Swanson TL, Proctor TM, </w:t>
      </w:r>
      <w:proofErr w:type="spellStart"/>
      <w:r w:rsidRPr="00FE0475">
        <w:rPr>
          <w:rFonts w:ascii="Arial-BoldMT" w:hAnsi="Arial-BoldMT" w:cs="Arial-BoldMT"/>
          <w:bCs/>
          <w:szCs w:val="22"/>
        </w:rPr>
        <w:t>Nighorn</w:t>
      </w:r>
      <w:proofErr w:type="spellEnd"/>
      <w:r w:rsidRPr="00FE0475">
        <w:rPr>
          <w:rFonts w:ascii="Arial-BoldMT" w:hAnsi="Arial-BoldMT" w:cs="Arial-BoldMT"/>
          <w:bCs/>
          <w:szCs w:val="22"/>
        </w:rPr>
        <w:t xml:space="preserve"> AJ, Copenhaver PF. (2007) </w:t>
      </w:r>
      <w:proofErr w:type="spellStart"/>
      <w:r w:rsidRPr="00FE0475">
        <w:rPr>
          <w:rFonts w:ascii="Arial-BoldMT" w:hAnsi="Arial-BoldMT" w:cs="Arial-BoldMT"/>
          <w:bCs/>
          <w:szCs w:val="22"/>
        </w:rPr>
        <w:t>Eph</w:t>
      </w:r>
      <w:proofErr w:type="spellEnd"/>
      <w:r w:rsidRPr="00FE0475">
        <w:rPr>
          <w:rFonts w:ascii="Arial-BoldMT" w:hAnsi="Arial-BoldMT" w:cs="Arial-BoldMT"/>
          <w:bCs/>
          <w:szCs w:val="22"/>
        </w:rPr>
        <w:t xml:space="preserve"> receptor expression defines midline boundaries for Ephrin–positive migratory neurons in the enteric nervous </w:t>
      </w:r>
      <w:proofErr w:type="gramStart"/>
      <w:r w:rsidRPr="00FE0475">
        <w:rPr>
          <w:rFonts w:ascii="Arial-BoldMT" w:hAnsi="Arial-BoldMT" w:cs="Arial-BoldMT"/>
          <w:bCs/>
          <w:szCs w:val="22"/>
        </w:rPr>
        <w:t>system  of</w:t>
      </w:r>
      <w:proofErr w:type="gramEnd"/>
      <w:r w:rsidRPr="00FE0475">
        <w:rPr>
          <w:rFonts w:ascii="Arial-BoldMT" w:hAnsi="Arial-BoldMT" w:cs="Arial-BoldMT"/>
          <w:bCs/>
          <w:szCs w:val="22"/>
        </w:rPr>
        <w:t xml:space="preserve"> Manduca sexta. J. Comp. Neurol. 502, 175–191. PMCID: PMC1828045.</w:t>
      </w:r>
    </w:p>
    <w:p w14:paraId="6AD19396" w14:textId="77777777" w:rsidR="00FE0475" w:rsidRPr="00FE0475" w:rsidRDefault="00FE0475" w:rsidP="00FE0475">
      <w:pPr>
        <w:numPr>
          <w:ilvl w:val="0"/>
          <w:numId w:val="20"/>
        </w:numPr>
        <w:rPr>
          <w:rFonts w:ascii="Arial-BoldMT" w:hAnsi="Arial-BoldMT" w:cs="Arial-BoldMT"/>
          <w:bCs/>
          <w:szCs w:val="22"/>
        </w:rPr>
      </w:pPr>
      <w:r w:rsidRPr="00FE0475">
        <w:rPr>
          <w:rFonts w:ascii="Arial-BoldMT" w:hAnsi="Arial-BoldMT" w:cs="Arial-BoldMT"/>
          <w:bCs/>
          <w:szCs w:val="22"/>
        </w:rPr>
        <w:t xml:space="preserve">Coate TM, </w:t>
      </w:r>
      <w:proofErr w:type="spellStart"/>
      <w:r w:rsidRPr="00FE0475">
        <w:rPr>
          <w:rFonts w:ascii="Arial-BoldMT" w:hAnsi="Arial-BoldMT" w:cs="Arial-BoldMT"/>
          <w:bCs/>
          <w:szCs w:val="22"/>
        </w:rPr>
        <w:t>Wirz</w:t>
      </w:r>
      <w:proofErr w:type="spellEnd"/>
      <w:r w:rsidRPr="00FE0475">
        <w:rPr>
          <w:rFonts w:ascii="Arial-BoldMT" w:hAnsi="Arial-BoldMT" w:cs="Arial-BoldMT"/>
          <w:bCs/>
          <w:szCs w:val="22"/>
        </w:rPr>
        <w:t xml:space="preserve"> JA, Copenhaver PF. (2008). Reverse signaling via a glycosyl phosphatidylinositol– linked Ephrin prevents midline crossing by migratory neurons during embryonic development in Manduca. J. </w:t>
      </w:r>
      <w:proofErr w:type="spellStart"/>
      <w:r w:rsidRPr="00FE0475">
        <w:rPr>
          <w:rFonts w:ascii="Arial-BoldMT" w:hAnsi="Arial-BoldMT" w:cs="Arial-BoldMT"/>
          <w:bCs/>
          <w:szCs w:val="22"/>
        </w:rPr>
        <w:t>Neurosci</w:t>
      </w:r>
      <w:proofErr w:type="spellEnd"/>
      <w:r w:rsidRPr="00FE0475">
        <w:rPr>
          <w:rFonts w:ascii="Arial-BoldMT" w:hAnsi="Arial-BoldMT" w:cs="Arial-BoldMT"/>
          <w:bCs/>
          <w:szCs w:val="22"/>
        </w:rPr>
        <w:t>. 28, 3846–3860. PMCID: PMC2879879.</w:t>
      </w:r>
    </w:p>
    <w:p w14:paraId="0517DB1B" w14:textId="77777777" w:rsidR="00FE0475" w:rsidRDefault="00FE0475" w:rsidP="00FE0475">
      <w:pPr>
        <w:numPr>
          <w:ilvl w:val="0"/>
          <w:numId w:val="20"/>
        </w:numPr>
        <w:rPr>
          <w:rFonts w:ascii="Arial-BoldMT" w:hAnsi="Arial-BoldMT" w:cs="Arial-BoldMT"/>
          <w:bCs/>
          <w:szCs w:val="22"/>
        </w:rPr>
      </w:pPr>
      <w:r w:rsidRPr="00FE0475">
        <w:rPr>
          <w:rFonts w:ascii="Arial-BoldMT" w:hAnsi="Arial-BoldMT" w:cs="Arial-BoldMT"/>
          <w:bCs/>
          <w:szCs w:val="22"/>
        </w:rPr>
        <w:t xml:space="preserve">Coate TM, Swanson TL, Copenhaver PF. (2009). Reverse signaling by GPI–linked Manduca Ephrin requires </w:t>
      </w:r>
      <w:proofErr w:type="gramStart"/>
      <w:r w:rsidRPr="00FE0475">
        <w:rPr>
          <w:rFonts w:ascii="Arial-BoldMT" w:hAnsi="Arial-BoldMT" w:cs="Arial-BoldMT"/>
          <w:bCs/>
          <w:szCs w:val="22"/>
        </w:rPr>
        <w:t>a</w:t>
      </w:r>
      <w:proofErr w:type="gramEnd"/>
      <w:r w:rsidRPr="00FE0475">
        <w:rPr>
          <w:rFonts w:ascii="Arial-BoldMT" w:hAnsi="Arial-BoldMT" w:cs="Arial-BoldMT"/>
          <w:bCs/>
          <w:szCs w:val="22"/>
        </w:rPr>
        <w:t xml:space="preserve"> Src family kinase to restrict neuronal migration in vivo. J. </w:t>
      </w:r>
      <w:proofErr w:type="spellStart"/>
      <w:r w:rsidRPr="00FE0475">
        <w:rPr>
          <w:rFonts w:ascii="Arial-BoldMT" w:hAnsi="Arial-BoldMT" w:cs="Arial-BoldMT"/>
          <w:bCs/>
          <w:szCs w:val="22"/>
        </w:rPr>
        <w:t>Neurosci</w:t>
      </w:r>
      <w:proofErr w:type="spellEnd"/>
      <w:r w:rsidRPr="00FE0475">
        <w:rPr>
          <w:rFonts w:ascii="Arial-BoldMT" w:hAnsi="Arial-BoldMT" w:cs="Arial-BoldMT"/>
          <w:bCs/>
          <w:szCs w:val="22"/>
        </w:rPr>
        <w:t>. 29, 3404–18. PMCID: PMC3100805.</w:t>
      </w:r>
    </w:p>
    <w:p w14:paraId="0DB9DA5D" w14:textId="77777777" w:rsidR="00FE0475" w:rsidRPr="00FE0475" w:rsidRDefault="00FE0475" w:rsidP="00FE0475">
      <w:pPr>
        <w:ind w:left="100"/>
        <w:rPr>
          <w:rFonts w:ascii="Arial-BoldMT" w:hAnsi="Arial-BoldMT" w:cs="Arial-BoldMT"/>
          <w:bCs/>
          <w:szCs w:val="22"/>
        </w:rPr>
      </w:pPr>
    </w:p>
    <w:p w14:paraId="7F3D46CA" w14:textId="77777777" w:rsidR="00FE0475" w:rsidRPr="00FE0475" w:rsidRDefault="00FE0475" w:rsidP="00FE0475">
      <w:pPr>
        <w:rPr>
          <w:rFonts w:ascii="Arial-BoldMT" w:hAnsi="Arial-BoldMT" w:cs="Arial-BoldMT"/>
          <w:b/>
          <w:bCs/>
          <w:szCs w:val="22"/>
          <w:u w:val="single"/>
        </w:rPr>
      </w:pPr>
      <w:r w:rsidRPr="00FE0475">
        <w:rPr>
          <w:rFonts w:ascii="Arial-BoldMT" w:hAnsi="Arial-BoldMT" w:cs="Arial-BoldMT"/>
          <w:b/>
          <w:bCs/>
          <w:szCs w:val="22"/>
          <w:u w:val="single"/>
        </w:rPr>
        <w:t>Amyloid Precursor Protein role in normal development and Alzheimer’s disease</w:t>
      </w:r>
    </w:p>
    <w:p w14:paraId="6CD1A51F" w14:textId="77777777" w:rsidR="00FE0475" w:rsidRDefault="00FE0475" w:rsidP="00FE0475">
      <w:pPr>
        <w:ind w:firstLine="460"/>
        <w:rPr>
          <w:rFonts w:ascii="Arial-BoldMT" w:hAnsi="Arial-BoldMT" w:cs="Arial-BoldMT"/>
          <w:bCs/>
          <w:szCs w:val="22"/>
        </w:rPr>
      </w:pPr>
      <w:r w:rsidRPr="00FE0475">
        <w:rPr>
          <w:rFonts w:ascii="Arial-BoldMT" w:hAnsi="Arial-BoldMT" w:cs="Arial-BoldMT"/>
          <w:bCs/>
          <w:szCs w:val="22"/>
        </w:rPr>
        <w:t xml:space="preserve">Amyloid Precursor Protein (APP) is the source of </w:t>
      </w:r>
      <w:r w:rsidRPr="00FE0475">
        <w:rPr>
          <w:rFonts w:ascii="Arial-BoldMT" w:hAnsi="Arial-BoldMT" w:cs="Arial-BoldMT"/>
          <w:bCs/>
          <w:szCs w:val="22"/>
        </w:rPr>
        <w:t>–amyloid peptide fragments that accumulate Alzheimer’s disease (AD), but its normal functions in the brain have remained controversial. Although many studies have shown that APP is upregulated in regions of neuronal migration and growth, identifying the mechanisms by which it regulate neuronal motility has been complicated by compensatory interactions with two close orthologs (APLP1 and APLP2). In contrast, insects express only one ortholog (APPL), which is both functionally and structurally related to human APP, including a conserved intracellular Go-binding domain that interacts with the heterotrimeric G protein Go</w:t>
      </w:r>
      <w:r w:rsidRPr="00FE0475">
        <w:rPr>
          <w:rFonts w:ascii="Arial-BoldMT" w:hAnsi="Arial-BoldMT" w:cs="Arial-BoldMT"/>
          <w:bCs/>
          <w:szCs w:val="22"/>
        </w:rPr>
        <w:t>. Using Manduca and Drosophila for complementary studies, we have shown that APPL directly binds Go</w:t>
      </w:r>
      <w:r w:rsidRPr="00FE0475">
        <w:rPr>
          <w:rFonts w:ascii="Arial-BoldMT" w:hAnsi="Arial-BoldMT" w:cs="Arial-BoldMT"/>
          <w:bCs/>
          <w:szCs w:val="22"/>
        </w:rPr>
        <w:t></w:t>
      </w:r>
      <w:r w:rsidRPr="00FE0475">
        <w:rPr>
          <w:rFonts w:ascii="Arial-BoldMT" w:hAnsi="Arial-BoldMT" w:cs="Arial-BoldMT"/>
          <w:bCs/>
          <w:szCs w:val="22"/>
        </w:rPr>
        <w:t>in developing neurons, and that APPL-Go</w:t>
      </w:r>
      <w:r w:rsidRPr="00FE0475">
        <w:rPr>
          <w:rFonts w:ascii="Arial-BoldMT" w:hAnsi="Arial-BoldMT" w:cs="Arial-BoldMT"/>
          <w:bCs/>
          <w:szCs w:val="22"/>
        </w:rPr>
        <w:t></w:t>
      </w:r>
      <w:r w:rsidRPr="00FE0475">
        <w:rPr>
          <w:rFonts w:ascii="Arial-BoldMT" w:hAnsi="Arial-BoldMT" w:cs="Arial-BoldMT"/>
          <w:bCs/>
          <w:szCs w:val="22"/>
        </w:rPr>
        <w:t>signaling restricts inappropriate migration in response to specific guidance cues. We have also demonstrated that Manduca Contactin expressed by ensheathing glial cells) serves as an authentic ligand that activates APPL-Go</w:t>
      </w:r>
      <w:r w:rsidRPr="00FE0475">
        <w:rPr>
          <w:rFonts w:ascii="Arial-BoldMT" w:hAnsi="Arial-BoldMT" w:cs="Arial-BoldMT"/>
          <w:bCs/>
          <w:szCs w:val="22"/>
        </w:rPr>
        <w:t> signaling in migratory neurons, consistent with evidence that other Contactin family members interact with APP in the mammalian nervous system. Using these different assay systems, we are currently testing the role of candidate effectors (RhoGEFs and TRPC channels) in controlling context-dependent responses mediated by the APP-Go</w:t>
      </w:r>
      <w:r w:rsidRPr="00FE0475">
        <w:rPr>
          <w:rFonts w:ascii="Arial-BoldMT" w:hAnsi="Arial-BoldMT" w:cs="Arial-BoldMT"/>
          <w:bCs/>
          <w:szCs w:val="22"/>
        </w:rPr>
        <w:t></w:t>
      </w:r>
      <w:r w:rsidRPr="00FE0475">
        <w:rPr>
          <w:rFonts w:ascii="Arial-BoldMT" w:hAnsi="Arial-BoldMT" w:cs="Arial-BoldMT"/>
          <w:bCs/>
          <w:szCs w:val="22"/>
        </w:rPr>
        <w:t>pathway. The goal of these studies will be to establish a framework for understanding how APP-Go</w:t>
      </w:r>
      <w:r w:rsidRPr="00FE0475">
        <w:rPr>
          <w:rFonts w:ascii="Arial-BoldMT" w:hAnsi="Arial-BoldMT" w:cs="Arial-BoldMT"/>
          <w:bCs/>
          <w:szCs w:val="22"/>
        </w:rPr>
        <w:t></w:t>
      </w:r>
      <w:r w:rsidRPr="00FE0475">
        <w:rPr>
          <w:rFonts w:ascii="Arial-BoldMT" w:hAnsi="Arial-BoldMT" w:cs="Arial-BoldMT"/>
          <w:bCs/>
          <w:szCs w:val="22"/>
        </w:rPr>
        <w:t>signaling regulates neuronal growth and motility in the healthy brain, and how the misregulation of this pathway by A</w:t>
      </w:r>
      <w:r w:rsidRPr="00FE0475">
        <w:rPr>
          <w:rFonts w:ascii="Arial-BoldMT" w:hAnsi="Arial-BoldMT" w:cs="Arial-BoldMT"/>
          <w:bCs/>
          <w:szCs w:val="22"/>
        </w:rPr>
        <w:t> (or other neurotoxic factors) might contribute to AD.</w:t>
      </w:r>
    </w:p>
    <w:p w14:paraId="5911D8DF" w14:textId="77777777" w:rsidR="002E6221" w:rsidRPr="002E6221" w:rsidRDefault="002E6221" w:rsidP="002E6221">
      <w:pPr>
        <w:rPr>
          <w:rFonts w:ascii="Arial-BoldMT" w:hAnsi="Arial-BoldMT" w:cs="Arial-BoldMT"/>
          <w:b/>
          <w:bCs/>
          <w:sz w:val="10"/>
          <w:szCs w:val="10"/>
          <w:u w:val="single"/>
        </w:rPr>
      </w:pPr>
    </w:p>
    <w:p w14:paraId="5608B326" w14:textId="77777777" w:rsidR="00FE0475" w:rsidRPr="00FE0475" w:rsidRDefault="00FE0475" w:rsidP="00FE0475">
      <w:pPr>
        <w:rPr>
          <w:rFonts w:ascii="Arial-BoldMT" w:hAnsi="Arial-BoldMT" w:cs="Arial-BoldMT"/>
          <w:bCs/>
          <w:szCs w:val="22"/>
          <w:u w:val="single"/>
        </w:rPr>
      </w:pPr>
      <w:r>
        <w:rPr>
          <w:rFonts w:ascii="Arial-BoldMT" w:hAnsi="Arial-BoldMT" w:cs="Arial-BoldMT"/>
          <w:bCs/>
          <w:szCs w:val="22"/>
          <w:u w:val="single"/>
        </w:rPr>
        <w:t>R</w:t>
      </w:r>
      <w:r w:rsidRPr="00FE0475">
        <w:rPr>
          <w:rFonts w:ascii="Arial-BoldMT" w:hAnsi="Arial-BoldMT" w:cs="Arial-BoldMT"/>
          <w:bCs/>
          <w:szCs w:val="22"/>
          <w:u w:val="single"/>
        </w:rPr>
        <w:t>elevant Publications:</w:t>
      </w:r>
    </w:p>
    <w:p w14:paraId="41B88C46" w14:textId="77777777" w:rsidR="00FE0475" w:rsidRPr="00FE0475" w:rsidRDefault="00FE0475" w:rsidP="00FE0475">
      <w:pPr>
        <w:numPr>
          <w:ilvl w:val="0"/>
          <w:numId w:val="20"/>
        </w:numPr>
        <w:rPr>
          <w:rFonts w:ascii="Arial-BoldMT" w:hAnsi="Arial-BoldMT" w:cs="Arial-BoldMT"/>
          <w:bCs/>
          <w:szCs w:val="22"/>
        </w:rPr>
      </w:pPr>
      <w:r w:rsidRPr="00FE0475">
        <w:rPr>
          <w:rFonts w:ascii="Arial-BoldMT" w:hAnsi="Arial-BoldMT" w:cs="Arial-BoldMT"/>
          <w:bCs/>
          <w:szCs w:val="22"/>
        </w:rPr>
        <w:t xml:space="preserve">Ramaker JM, Swanson TL, Copenhaver PF. (2013) Amyloid precursor proteins interact with the heterotrimeric G protein Go in the control of neuronal migration. J. </w:t>
      </w:r>
      <w:proofErr w:type="spellStart"/>
      <w:r w:rsidRPr="00FE0475">
        <w:rPr>
          <w:rFonts w:ascii="Arial-BoldMT" w:hAnsi="Arial-BoldMT" w:cs="Arial-BoldMT"/>
          <w:bCs/>
          <w:szCs w:val="22"/>
        </w:rPr>
        <w:t>Neurosci</w:t>
      </w:r>
      <w:proofErr w:type="spellEnd"/>
      <w:r w:rsidRPr="00FE0475">
        <w:rPr>
          <w:rFonts w:ascii="Arial-BoldMT" w:hAnsi="Arial-BoldMT" w:cs="Arial-BoldMT"/>
          <w:bCs/>
          <w:szCs w:val="22"/>
        </w:rPr>
        <w:t>. 33, 10165–81. PMCID: PMC3682380.</w:t>
      </w:r>
    </w:p>
    <w:p w14:paraId="5FEA3690" w14:textId="77777777" w:rsidR="00FE0475" w:rsidRPr="00FE0475" w:rsidRDefault="00FE0475" w:rsidP="00FE0475">
      <w:pPr>
        <w:numPr>
          <w:ilvl w:val="0"/>
          <w:numId w:val="20"/>
        </w:numPr>
        <w:rPr>
          <w:rFonts w:ascii="Arial-BoldMT" w:hAnsi="Arial-BoldMT" w:cs="Arial-BoldMT"/>
          <w:bCs/>
          <w:szCs w:val="22"/>
        </w:rPr>
      </w:pPr>
      <w:r w:rsidRPr="00FE0475">
        <w:rPr>
          <w:rFonts w:ascii="Arial-BoldMT" w:hAnsi="Arial-BoldMT" w:cs="Arial-BoldMT"/>
          <w:bCs/>
          <w:szCs w:val="22"/>
        </w:rPr>
        <w:t xml:space="preserve">Ramaker JM, Swanson TL, Copenhaver PF (2016).  Manduca Contactin regulates Amyloid Precursor Protein-dependent neuronal migration. J. </w:t>
      </w:r>
      <w:proofErr w:type="spellStart"/>
      <w:r w:rsidRPr="00FE0475">
        <w:rPr>
          <w:rFonts w:ascii="Arial-BoldMT" w:hAnsi="Arial-BoldMT" w:cs="Arial-BoldMT"/>
          <w:bCs/>
          <w:szCs w:val="22"/>
        </w:rPr>
        <w:t>Neurosci</w:t>
      </w:r>
      <w:proofErr w:type="spellEnd"/>
      <w:r w:rsidRPr="00FE0475">
        <w:rPr>
          <w:rFonts w:ascii="Arial-BoldMT" w:hAnsi="Arial-BoldMT" w:cs="Arial-BoldMT"/>
          <w:bCs/>
          <w:szCs w:val="22"/>
        </w:rPr>
        <w:t>. 36, 8757-75. PMCID: PMC4987443.</w:t>
      </w:r>
    </w:p>
    <w:p w14:paraId="373C2A0C" w14:textId="77777777" w:rsidR="00FE0475" w:rsidRPr="00FE0475" w:rsidRDefault="00FE0475" w:rsidP="00FE0475">
      <w:pPr>
        <w:numPr>
          <w:ilvl w:val="0"/>
          <w:numId w:val="20"/>
        </w:numPr>
        <w:rPr>
          <w:rFonts w:ascii="Arial-BoldMT" w:hAnsi="Arial-BoldMT" w:cs="Arial-BoldMT"/>
          <w:bCs/>
          <w:szCs w:val="22"/>
        </w:rPr>
      </w:pPr>
      <w:r w:rsidRPr="00FE0475">
        <w:rPr>
          <w:rFonts w:ascii="Arial-BoldMT" w:hAnsi="Arial-BoldMT" w:cs="Arial-BoldMT"/>
          <w:bCs/>
          <w:szCs w:val="22"/>
        </w:rPr>
        <w:t>Ramaker, JM, Copenhaver, PF. (2016). Neuronal Migration during Development and the Amyloid Precursor Protein. Current Opinion in Insect Science 18: 1-10. PMCID: PMC5157842</w:t>
      </w:r>
    </w:p>
    <w:p w14:paraId="1A25F23E" w14:textId="77777777" w:rsidR="00FE0475" w:rsidRPr="00FE0475" w:rsidRDefault="00FE0475" w:rsidP="00FE0475">
      <w:pPr>
        <w:numPr>
          <w:ilvl w:val="0"/>
          <w:numId w:val="20"/>
        </w:numPr>
        <w:rPr>
          <w:rFonts w:ascii="Arial-BoldMT" w:hAnsi="Arial-BoldMT" w:cs="Arial-BoldMT"/>
          <w:bCs/>
          <w:szCs w:val="22"/>
        </w:rPr>
      </w:pPr>
      <w:r w:rsidRPr="00FE0475">
        <w:rPr>
          <w:rFonts w:ascii="Arial-BoldMT" w:hAnsi="Arial-BoldMT" w:cs="Arial-BoldMT"/>
          <w:bCs/>
          <w:szCs w:val="22"/>
        </w:rPr>
        <w:t xml:space="preserve">Ramaker, JM, Cargill R, Swanson TL, </w:t>
      </w:r>
      <w:proofErr w:type="spellStart"/>
      <w:r w:rsidRPr="00FE0475">
        <w:rPr>
          <w:rFonts w:ascii="Arial-BoldMT" w:hAnsi="Arial-BoldMT" w:cs="Arial-BoldMT"/>
          <w:bCs/>
          <w:szCs w:val="22"/>
        </w:rPr>
        <w:t>Quirindongo</w:t>
      </w:r>
      <w:proofErr w:type="spellEnd"/>
      <w:r w:rsidRPr="00FE0475">
        <w:rPr>
          <w:rFonts w:ascii="Arial-BoldMT" w:hAnsi="Arial-BoldMT" w:cs="Arial-BoldMT"/>
          <w:bCs/>
          <w:szCs w:val="22"/>
        </w:rPr>
        <w:t xml:space="preserve"> H, </w:t>
      </w:r>
      <w:proofErr w:type="spellStart"/>
      <w:r w:rsidRPr="00FE0475">
        <w:rPr>
          <w:rFonts w:ascii="Arial-BoldMT" w:hAnsi="Arial-BoldMT" w:cs="Arial-BoldMT"/>
          <w:bCs/>
          <w:szCs w:val="22"/>
        </w:rPr>
        <w:t>Cassar</w:t>
      </w:r>
      <w:proofErr w:type="spellEnd"/>
      <w:r w:rsidRPr="00FE0475">
        <w:rPr>
          <w:rFonts w:ascii="Arial-BoldMT" w:hAnsi="Arial-BoldMT" w:cs="Arial-BoldMT"/>
          <w:bCs/>
          <w:szCs w:val="22"/>
        </w:rPr>
        <w:t xml:space="preserve"> M, Kretzschmar D, Copenhaver PF (2016).  Amyloid Precursor Proteins Are Dynamically Trafficked and Processed During Neuronal Development. Frontiers Mol. </w:t>
      </w:r>
      <w:proofErr w:type="spellStart"/>
      <w:r w:rsidRPr="00FE0475">
        <w:rPr>
          <w:rFonts w:ascii="Arial-BoldMT" w:hAnsi="Arial-BoldMT" w:cs="Arial-BoldMT"/>
          <w:bCs/>
          <w:szCs w:val="22"/>
        </w:rPr>
        <w:t>Neurosci</w:t>
      </w:r>
      <w:proofErr w:type="spellEnd"/>
      <w:r w:rsidRPr="00FE0475">
        <w:rPr>
          <w:rFonts w:ascii="Arial-BoldMT" w:hAnsi="Arial-BoldMT" w:cs="Arial-BoldMT"/>
          <w:bCs/>
          <w:szCs w:val="22"/>
        </w:rPr>
        <w:t>. 9:130 (DOI 10.3389/fnmol.2016.00130). PMC5122739.</w:t>
      </w:r>
    </w:p>
    <w:p w14:paraId="3CCAECDF" w14:textId="77777777" w:rsidR="00FE0475" w:rsidRPr="00FE0475" w:rsidRDefault="00FE0475" w:rsidP="00FE0475">
      <w:pPr>
        <w:rPr>
          <w:rFonts w:ascii="Arial-BoldMT" w:hAnsi="Arial-BoldMT" w:cs="Arial-BoldMT"/>
          <w:bCs/>
          <w:szCs w:val="22"/>
        </w:rPr>
      </w:pPr>
    </w:p>
    <w:p w14:paraId="4FEDF144" w14:textId="77777777" w:rsidR="00FE0475" w:rsidRPr="00FE0475" w:rsidRDefault="00FE0475" w:rsidP="00FE0475">
      <w:pPr>
        <w:rPr>
          <w:rFonts w:ascii="Arial-BoldMT" w:hAnsi="Arial-BoldMT" w:cs="Arial-BoldMT"/>
          <w:bCs/>
          <w:szCs w:val="22"/>
        </w:rPr>
      </w:pPr>
      <w:r w:rsidRPr="00FE0475">
        <w:rPr>
          <w:rFonts w:ascii="Arial-BoldMT" w:hAnsi="Arial-BoldMT" w:cs="Arial-BoldMT"/>
          <w:bCs/>
          <w:szCs w:val="22"/>
        </w:rPr>
        <w:t xml:space="preserve">Complete List of Published Work in </w:t>
      </w:r>
      <w:proofErr w:type="spellStart"/>
      <w:r w:rsidRPr="00FE0475">
        <w:rPr>
          <w:rFonts w:ascii="Arial-BoldMT" w:hAnsi="Arial-BoldMT" w:cs="Arial-BoldMT"/>
          <w:bCs/>
          <w:szCs w:val="22"/>
        </w:rPr>
        <w:t>MyBibliography</w:t>
      </w:r>
      <w:proofErr w:type="spellEnd"/>
      <w:r w:rsidRPr="00FE0475">
        <w:rPr>
          <w:rFonts w:ascii="Arial-BoldMT" w:hAnsi="Arial-BoldMT" w:cs="Arial-BoldMT"/>
          <w:bCs/>
          <w:szCs w:val="22"/>
        </w:rPr>
        <w:t>:</w:t>
      </w:r>
    </w:p>
    <w:p w14:paraId="764D97C4" w14:textId="77777777" w:rsidR="00FE0475" w:rsidRPr="00FE0475" w:rsidRDefault="00224ECD" w:rsidP="00FE0475">
      <w:pPr>
        <w:rPr>
          <w:rFonts w:ascii="Arial-BoldMT" w:hAnsi="Arial-BoldMT" w:cs="Arial-BoldMT"/>
          <w:bCs/>
          <w:szCs w:val="22"/>
        </w:rPr>
      </w:pPr>
      <w:hyperlink r:id="rId9">
        <w:r w:rsidR="00FE0475" w:rsidRPr="00FE0475">
          <w:rPr>
            <w:rStyle w:val="Hyperlink"/>
            <w:rFonts w:ascii="Arial-BoldMT" w:hAnsi="Arial-BoldMT" w:cs="Arial-BoldMT"/>
            <w:bCs/>
            <w:szCs w:val="22"/>
            <w:u w:val="none"/>
          </w:rPr>
          <w:t>http://www.ncbi.nlm.nih.gov/sites/myncbi/philip.copenhaver.1/bibliography/40722103/public/</w:t>
        </w:r>
      </w:hyperlink>
    </w:p>
    <w:p w14:paraId="2BF8B678" w14:textId="77777777" w:rsidR="002E6221" w:rsidRPr="00BC4154" w:rsidRDefault="002E6221" w:rsidP="002E6221">
      <w:pPr>
        <w:pStyle w:val="DataField11pt-Single"/>
        <w:rPr>
          <w:u w:val="single"/>
        </w:rPr>
      </w:pPr>
    </w:p>
    <w:p w14:paraId="7F7CE784" w14:textId="2A62E191" w:rsidR="002E6221" w:rsidRPr="00810E43" w:rsidRDefault="002E6221" w:rsidP="002E6221">
      <w:pPr>
        <w:rPr>
          <w:b/>
          <w:caps/>
          <w:sz w:val="24"/>
          <w:u w:val="single"/>
        </w:rPr>
      </w:pPr>
      <w:r>
        <w:rPr>
          <w:b/>
          <w:caps/>
          <w:sz w:val="24"/>
          <w:u w:val="single"/>
        </w:rPr>
        <w:t>Other</w:t>
      </w:r>
      <w:r w:rsidRPr="00810E43">
        <w:rPr>
          <w:b/>
          <w:caps/>
          <w:sz w:val="24"/>
          <w:u w:val="single"/>
        </w:rPr>
        <w:t xml:space="preserve"> Peer-reviewed publications:</w:t>
      </w:r>
    </w:p>
    <w:p w14:paraId="75CAAF8E" w14:textId="77777777" w:rsidR="002E6221" w:rsidRPr="00522679" w:rsidRDefault="002E6221" w:rsidP="002E6221">
      <w:pPr>
        <w:spacing w:line="120" w:lineRule="auto"/>
        <w:rPr>
          <w:sz w:val="16"/>
        </w:rPr>
      </w:pPr>
    </w:p>
    <w:p w14:paraId="4552E29B" w14:textId="77777777" w:rsidR="002E6221" w:rsidRDefault="002E6221" w:rsidP="002E6221">
      <w:r w:rsidRPr="00D453E4">
        <w:t xml:space="preserve">Copenhaver P. F. and J. W. Truman  (1982).  The role of eclosion hormone in the larval </w:t>
      </w:r>
      <w:r>
        <w:t xml:space="preserve">   </w:t>
      </w:r>
    </w:p>
    <w:p w14:paraId="17CC36FE" w14:textId="77777777" w:rsidR="002E6221" w:rsidRPr="00D453E4" w:rsidRDefault="002E6221" w:rsidP="002E6221">
      <w:r>
        <w:t xml:space="preserve">   </w:t>
      </w:r>
      <w:proofErr w:type="gramStart"/>
      <w:r w:rsidRPr="00D453E4">
        <w:t>ecdyses</w:t>
      </w:r>
      <w:proofErr w:type="gramEnd"/>
      <w:r w:rsidRPr="00D453E4">
        <w:t xml:space="preserve"> of Manduca sexta.  J. Insect Physiol. 28, pp. 695-701</w:t>
      </w:r>
    </w:p>
    <w:p w14:paraId="12276574" w14:textId="77777777" w:rsidR="002E6221" w:rsidRPr="004733F1" w:rsidRDefault="002E6221" w:rsidP="002E6221">
      <w:pPr>
        <w:pStyle w:val="BodyText3"/>
        <w:spacing w:line="192" w:lineRule="auto"/>
        <w:rPr>
          <w:rFonts w:ascii="Arial" w:hAnsi="Arial" w:cs="Times"/>
          <w:b w:val="0"/>
          <w:caps w:val="0"/>
          <w:sz w:val="16"/>
          <w:u w:val="none"/>
        </w:rPr>
      </w:pPr>
    </w:p>
    <w:p w14:paraId="0C6BC678" w14:textId="77777777" w:rsidR="002E6221" w:rsidRDefault="002E6221" w:rsidP="002E6221">
      <w:r w:rsidRPr="00D453E4">
        <w:t xml:space="preserve">Copenhaver P. F. and J. W. Truman  (1986).  Metamorphosis of the cerebral neuroendocrine </w:t>
      </w:r>
    </w:p>
    <w:p w14:paraId="1DA9AD55" w14:textId="77777777" w:rsidR="002E6221" w:rsidRPr="00D453E4" w:rsidRDefault="002E6221" w:rsidP="002E6221">
      <w:r>
        <w:t xml:space="preserve">   </w:t>
      </w:r>
      <w:proofErr w:type="gramStart"/>
      <w:r w:rsidRPr="00D453E4">
        <w:t>system</w:t>
      </w:r>
      <w:proofErr w:type="gramEnd"/>
      <w:r w:rsidRPr="00D453E4">
        <w:t xml:space="preserve"> in the moth Manduca sexta.  J. </w:t>
      </w:r>
      <w:proofErr w:type="gramStart"/>
      <w:r w:rsidRPr="00D453E4">
        <w:t>comp</w:t>
      </w:r>
      <w:proofErr w:type="gramEnd"/>
      <w:r w:rsidRPr="00D453E4">
        <w:t xml:space="preserve">. </w:t>
      </w:r>
      <w:proofErr w:type="gramStart"/>
      <w:r w:rsidRPr="00D453E4">
        <w:t>Neurol. 249, 186-204.</w:t>
      </w:r>
      <w:proofErr w:type="gramEnd"/>
      <w:r w:rsidRPr="00D453E4">
        <w:t xml:space="preserve"> </w:t>
      </w:r>
    </w:p>
    <w:p w14:paraId="3CECC335" w14:textId="77777777" w:rsidR="002E6221" w:rsidRPr="004733F1" w:rsidRDefault="002E6221" w:rsidP="002E6221">
      <w:pPr>
        <w:pStyle w:val="BodyText3"/>
        <w:spacing w:line="192" w:lineRule="auto"/>
        <w:rPr>
          <w:rFonts w:ascii="Arial" w:hAnsi="Arial" w:cs="Times"/>
          <w:b w:val="0"/>
          <w:caps w:val="0"/>
          <w:sz w:val="16"/>
          <w:u w:val="none"/>
        </w:rPr>
      </w:pPr>
    </w:p>
    <w:p w14:paraId="27F2E086" w14:textId="77777777" w:rsidR="002E6221" w:rsidRDefault="002E6221" w:rsidP="002E6221">
      <w:r w:rsidRPr="00D453E4">
        <w:t xml:space="preserve">Copenhaver P. F. and P. H. Taghert  (1989a).  Development of the enteric nervous system in </w:t>
      </w:r>
    </w:p>
    <w:p w14:paraId="2B9C3233" w14:textId="77777777" w:rsidR="002E6221" w:rsidRDefault="002E6221" w:rsidP="002E6221">
      <w:r>
        <w:t xml:space="preserve">   </w:t>
      </w:r>
      <w:proofErr w:type="gramStart"/>
      <w:r w:rsidRPr="00D453E4">
        <w:t>the</w:t>
      </w:r>
      <w:proofErr w:type="gramEnd"/>
      <w:r w:rsidRPr="00D453E4">
        <w:t xml:space="preserve"> moth  I.  Diversity of cell types and the embryonic expression of </w:t>
      </w:r>
      <w:proofErr w:type="spellStart"/>
      <w:r w:rsidRPr="00D453E4">
        <w:t>FMRFamide</w:t>
      </w:r>
      <w:proofErr w:type="spellEnd"/>
      <w:r w:rsidRPr="00D453E4">
        <w:t xml:space="preserve">-related </w:t>
      </w:r>
      <w:r>
        <w:t xml:space="preserve">   </w:t>
      </w:r>
    </w:p>
    <w:p w14:paraId="223E86E0" w14:textId="77777777" w:rsidR="002E6221" w:rsidRPr="00D453E4" w:rsidRDefault="002E6221" w:rsidP="002E6221">
      <w:r>
        <w:t xml:space="preserve">   </w:t>
      </w:r>
      <w:proofErr w:type="gramStart"/>
      <w:r w:rsidRPr="00D453E4">
        <w:t>neuropeptides</w:t>
      </w:r>
      <w:proofErr w:type="gramEnd"/>
      <w:r w:rsidRPr="00D453E4">
        <w:t>.  Dev. Biol. 131, 70-84.</w:t>
      </w:r>
    </w:p>
    <w:p w14:paraId="53C909A1"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62833F8D" w14:textId="77777777" w:rsidR="002E6221" w:rsidRDefault="002E6221" w:rsidP="002E6221">
      <w:r w:rsidRPr="00D453E4">
        <w:t xml:space="preserve">Copenhaver P. F. and P. H. Taghert  (1989b).  Development of the enteric nervous system in </w:t>
      </w:r>
    </w:p>
    <w:p w14:paraId="6029EACC" w14:textId="77777777" w:rsidR="002E6221" w:rsidRDefault="002E6221" w:rsidP="002E6221">
      <w:r>
        <w:t xml:space="preserve">   </w:t>
      </w:r>
      <w:proofErr w:type="gramStart"/>
      <w:r w:rsidRPr="00D453E4">
        <w:t>the</w:t>
      </w:r>
      <w:proofErr w:type="gramEnd"/>
      <w:r w:rsidRPr="00D453E4">
        <w:t xml:space="preserve"> moth  II.  Stereotyped cell migration precedes the differentiation of embryonic neurons.  </w:t>
      </w:r>
    </w:p>
    <w:p w14:paraId="43218780" w14:textId="77777777" w:rsidR="002E6221" w:rsidRPr="00D453E4" w:rsidRDefault="002E6221" w:rsidP="002E6221">
      <w:r>
        <w:t xml:space="preserve">   </w:t>
      </w:r>
      <w:r w:rsidRPr="00D453E4">
        <w:t xml:space="preserve">Dev.  </w:t>
      </w:r>
      <w:proofErr w:type="gramStart"/>
      <w:r w:rsidRPr="00D453E4">
        <w:t>Biol. 131, 85-101.</w:t>
      </w:r>
      <w:proofErr w:type="gramEnd"/>
    </w:p>
    <w:p w14:paraId="785808D9"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64585462" w14:textId="77777777" w:rsidR="002E6221" w:rsidRDefault="002E6221" w:rsidP="002E6221">
      <w:r w:rsidRPr="00D453E4">
        <w:t xml:space="preserve">Copenhaver P. F. and P. H. Taghert  (1990).  Neurogenesis in the insect enteric nervous </w:t>
      </w:r>
    </w:p>
    <w:p w14:paraId="2BAA0EA4" w14:textId="77777777" w:rsidR="002E6221" w:rsidRDefault="002E6221" w:rsidP="002E6221">
      <w:r>
        <w:t xml:space="preserve">   </w:t>
      </w:r>
      <w:proofErr w:type="gramStart"/>
      <w:r w:rsidRPr="00D453E4">
        <w:t>system</w:t>
      </w:r>
      <w:proofErr w:type="gramEnd"/>
      <w:r w:rsidRPr="00D453E4">
        <w:t xml:space="preserve">:  generation of pre-migratory neurons from an epithelial placode.   Development 109, </w:t>
      </w:r>
    </w:p>
    <w:p w14:paraId="360077A8" w14:textId="77777777" w:rsidR="002E6221" w:rsidRPr="00D453E4" w:rsidRDefault="002E6221" w:rsidP="002E6221">
      <w:r>
        <w:t xml:space="preserve">   </w:t>
      </w:r>
      <w:r w:rsidRPr="00D453E4">
        <w:t>17-28.</w:t>
      </w:r>
    </w:p>
    <w:p w14:paraId="535B2AC0" w14:textId="77777777" w:rsidR="002E6221" w:rsidRPr="004733F1" w:rsidRDefault="002E6221" w:rsidP="002E6221">
      <w:pPr>
        <w:pStyle w:val="BodyText3"/>
        <w:spacing w:line="192" w:lineRule="auto"/>
        <w:rPr>
          <w:rFonts w:ascii="Arial" w:hAnsi="Arial" w:cs="Times"/>
          <w:b w:val="0"/>
          <w:caps w:val="0"/>
          <w:sz w:val="16"/>
          <w:u w:val="none"/>
        </w:rPr>
      </w:pPr>
    </w:p>
    <w:p w14:paraId="6B83F571" w14:textId="77777777" w:rsidR="002E6221" w:rsidRDefault="002E6221" w:rsidP="002E6221">
      <w:r w:rsidRPr="00D453E4">
        <w:t xml:space="preserve">Copenhaver, P.F. (1993).  Origins, migration, and differentiation of glial cells in the insect enteric </w:t>
      </w:r>
    </w:p>
    <w:p w14:paraId="406BED42" w14:textId="77777777" w:rsidR="002E6221" w:rsidRPr="00D453E4" w:rsidRDefault="002E6221" w:rsidP="002E6221">
      <w:r>
        <w:t xml:space="preserve">   </w:t>
      </w:r>
      <w:proofErr w:type="gramStart"/>
      <w:r w:rsidRPr="00D453E4">
        <w:t>nervous</w:t>
      </w:r>
      <w:proofErr w:type="gramEnd"/>
      <w:r w:rsidRPr="00D453E4">
        <w:t xml:space="preserve"> system from a discrete set of glial precursors.  </w:t>
      </w:r>
      <w:proofErr w:type="gramStart"/>
      <w:r w:rsidRPr="00D453E4">
        <w:t>Development 117, 59-74.</w:t>
      </w:r>
      <w:proofErr w:type="gramEnd"/>
    </w:p>
    <w:p w14:paraId="0779C489"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65758127" w14:textId="77777777" w:rsidR="002E6221" w:rsidRDefault="002E6221" w:rsidP="002E6221">
      <w:proofErr w:type="gramStart"/>
      <w:r w:rsidRPr="00D453E4">
        <w:t>Horgan, A.M., M. T. Lagrange, and P.F. Copenhaver (1994).</w:t>
      </w:r>
      <w:proofErr w:type="gramEnd"/>
      <w:r w:rsidRPr="00D453E4">
        <w:t xml:space="preserve">  Developmental expression of G </w:t>
      </w:r>
    </w:p>
    <w:p w14:paraId="67E896A6" w14:textId="77777777" w:rsidR="002E6221" w:rsidRPr="00D453E4" w:rsidRDefault="002E6221" w:rsidP="002E6221">
      <w:r>
        <w:t xml:space="preserve">   </w:t>
      </w:r>
      <w:proofErr w:type="gramStart"/>
      <w:r w:rsidRPr="00D453E4">
        <w:t>proteins</w:t>
      </w:r>
      <w:proofErr w:type="gramEnd"/>
      <w:r w:rsidRPr="00D453E4">
        <w:t xml:space="preserve"> in a migratory population of embryonic neurons.  </w:t>
      </w:r>
      <w:proofErr w:type="gramStart"/>
      <w:r w:rsidRPr="00D453E4">
        <w:t>Development 120, 729-742.</w:t>
      </w:r>
      <w:proofErr w:type="gramEnd"/>
    </w:p>
    <w:p w14:paraId="60E84435"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498D804B" w14:textId="77777777" w:rsidR="002E6221" w:rsidRDefault="002E6221" w:rsidP="002E6221">
      <w:r w:rsidRPr="00D453E4">
        <w:t xml:space="preserve">Copenhaver, P.F., A.M. Horgan, D.C. </w:t>
      </w:r>
      <w:proofErr w:type="spellStart"/>
      <w:r w:rsidRPr="00D453E4">
        <w:t>Nicolls</w:t>
      </w:r>
      <w:proofErr w:type="spellEnd"/>
      <w:r w:rsidRPr="00D453E4">
        <w:t xml:space="preserve">, and M. A. </w:t>
      </w:r>
      <w:proofErr w:type="spellStart"/>
      <w:r w:rsidRPr="00D453E4">
        <w:t>Rasmussin</w:t>
      </w:r>
      <w:proofErr w:type="spellEnd"/>
      <w:r w:rsidRPr="00D453E4">
        <w:t xml:space="preserve"> (1995).  Developmental </w:t>
      </w:r>
    </w:p>
    <w:p w14:paraId="547F8B52" w14:textId="77777777" w:rsidR="002E6221" w:rsidRDefault="002E6221" w:rsidP="002E6221">
      <w:r>
        <w:t xml:space="preserve">   </w:t>
      </w:r>
      <w:proofErr w:type="gramStart"/>
      <w:r w:rsidRPr="00D453E4">
        <w:t>expression</w:t>
      </w:r>
      <w:proofErr w:type="gramEnd"/>
      <w:r w:rsidRPr="00D453E4">
        <w:t xml:space="preserve"> of heterotrimeric G proteins in the nervous system of Manduca sexta.  J. </w:t>
      </w:r>
    </w:p>
    <w:p w14:paraId="3C10ACF8" w14:textId="77777777" w:rsidR="002E6221" w:rsidRPr="00D453E4" w:rsidRDefault="002E6221" w:rsidP="002E6221">
      <w:r>
        <w:t xml:space="preserve">   </w:t>
      </w:r>
      <w:proofErr w:type="spellStart"/>
      <w:r w:rsidRPr="00D453E4">
        <w:t>Neurobiol</w:t>
      </w:r>
      <w:proofErr w:type="spellEnd"/>
      <w:r w:rsidRPr="00D453E4">
        <w:t xml:space="preserve">. </w:t>
      </w:r>
      <w:proofErr w:type="gramStart"/>
      <w:r w:rsidRPr="00D453E4">
        <w:t>26 (4), 461-484.</w:t>
      </w:r>
      <w:proofErr w:type="gramEnd"/>
    </w:p>
    <w:p w14:paraId="66C87A50"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34092F32" w14:textId="77777777" w:rsidR="002E6221" w:rsidRDefault="002E6221" w:rsidP="002E6221">
      <w:proofErr w:type="gramStart"/>
      <w:r w:rsidRPr="00D453E4">
        <w:t>Horgan, A.M., M. T. Lagrange, and P.F. Copenhaver (1995).</w:t>
      </w:r>
      <w:proofErr w:type="gramEnd"/>
      <w:r w:rsidRPr="00D453E4">
        <w:t xml:space="preserve">  A developmental role for the </w:t>
      </w:r>
    </w:p>
    <w:p w14:paraId="5F646CBA" w14:textId="77777777" w:rsidR="002E6221" w:rsidRDefault="002E6221" w:rsidP="002E6221">
      <w:r>
        <w:t xml:space="preserve">   </w:t>
      </w:r>
      <w:proofErr w:type="gramStart"/>
      <w:r w:rsidRPr="00D453E4">
        <w:t>heterotrimeric</w:t>
      </w:r>
      <w:proofErr w:type="gramEnd"/>
      <w:r w:rsidRPr="00D453E4">
        <w:t xml:space="preserve"> G protein Go</w:t>
      </w:r>
      <w:r w:rsidRPr="00077F9D">
        <w:rPr>
          <w:rFonts w:ascii="Symbol" w:hAnsi="Symbol"/>
          <w:sz w:val="20"/>
        </w:rPr>
        <w:t></w:t>
      </w:r>
      <w:r w:rsidRPr="00D453E4">
        <w:t xml:space="preserve"> in a migratory population of embryonic neurons. Dev. Biol. 172, </w:t>
      </w:r>
    </w:p>
    <w:p w14:paraId="05F48EF9" w14:textId="25F6E06C" w:rsidR="002E6221" w:rsidRPr="00F10389" w:rsidRDefault="002E6221" w:rsidP="00F10389">
      <w:r>
        <w:t xml:space="preserve">   </w:t>
      </w:r>
      <w:r w:rsidRPr="00D453E4">
        <w:t xml:space="preserve">640-53. </w:t>
      </w:r>
    </w:p>
    <w:p w14:paraId="121DAC98" w14:textId="77777777" w:rsidR="002E6221" w:rsidRDefault="002E6221" w:rsidP="002E6221">
      <w:r w:rsidRPr="00D453E4">
        <w:t xml:space="preserve">Horgan, A.M., and Copenhaver, P.F.  (1998).  G Protein-mediated inhibition of neuronal </w:t>
      </w:r>
    </w:p>
    <w:p w14:paraId="1772F74C" w14:textId="77777777" w:rsidR="002E6221" w:rsidRPr="00D453E4" w:rsidRDefault="002E6221" w:rsidP="002E6221">
      <w:r>
        <w:t xml:space="preserve">   </w:t>
      </w:r>
      <w:proofErr w:type="gramStart"/>
      <w:r w:rsidRPr="00D453E4">
        <w:t>migration</w:t>
      </w:r>
      <w:proofErr w:type="gramEnd"/>
      <w:r w:rsidRPr="00D453E4">
        <w:t xml:space="preserve"> requires calcium influx.  J. </w:t>
      </w:r>
      <w:proofErr w:type="spellStart"/>
      <w:r w:rsidRPr="00D453E4">
        <w:t>Neurosci</w:t>
      </w:r>
      <w:proofErr w:type="spellEnd"/>
      <w:r w:rsidRPr="00D453E4">
        <w:t xml:space="preserve">. </w:t>
      </w:r>
      <w:proofErr w:type="gramStart"/>
      <w:r w:rsidRPr="00D453E4">
        <w:t>18, 4189-4200.</w:t>
      </w:r>
      <w:proofErr w:type="gramEnd"/>
    </w:p>
    <w:p w14:paraId="3085DB4D" w14:textId="77777777" w:rsidR="002E6221" w:rsidRPr="00D453E4" w:rsidRDefault="002E6221" w:rsidP="002E6221"/>
    <w:p w14:paraId="1A3AF7C2" w14:textId="77777777" w:rsidR="002E6221" w:rsidRDefault="002E6221" w:rsidP="002E6221">
      <w:r w:rsidRPr="00D453E4">
        <w:t xml:space="preserve">Wright, J.W., </w:t>
      </w:r>
      <w:proofErr w:type="spellStart"/>
      <w:r w:rsidRPr="00D453E4">
        <w:t>Schwinof</w:t>
      </w:r>
      <w:proofErr w:type="spellEnd"/>
      <w:r w:rsidRPr="00D453E4">
        <w:t xml:space="preserve">, K. M., Snyder, M.A., and Copenhaver, P.F.  (1998).  A delayed role for </w:t>
      </w:r>
    </w:p>
    <w:p w14:paraId="633F9EB2" w14:textId="77777777" w:rsidR="002E6221" w:rsidRDefault="002E6221" w:rsidP="002E6221">
      <w:r>
        <w:t xml:space="preserve">   </w:t>
      </w:r>
      <w:proofErr w:type="gramStart"/>
      <w:r w:rsidRPr="00D453E4">
        <w:t>nitric</w:t>
      </w:r>
      <w:proofErr w:type="gramEnd"/>
      <w:r w:rsidRPr="00D453E4">
        <w:t xml:space="preserve"> oxide-sensitive guanylate cyclases in a migratory population of embryonic neurons.  </w:t>
      </w:r>
    </w:p>
    <w:p w14:paraId="34BD6318" w14:textId="72D9EB14" w:rsidR="002E6221" w:rsidRPr="00D453E4" w:rsidRDefault="002E6221" w:rsidP="002E6221">
      <w:r>
        <w:t xml:space="preserve">   </w:t>
      </w:r>
      <w:r w:rsidR="00F10389">
        <w:t>Dev. Biol. 204, 15-33</w:t>
      </w:r>
      <w:r w:rsidRPr="00D453E4">
        <w:t>.</w:t>
      </w:r>
    </w:p>
    <w:p w14:paraId="608F6356"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77E2CF5A" w14:textId="77777777" w:rsidR="002E6221" w:rsidRDefault="002E6221" w:rsidP="002E6221">
      <w:r w:rsidRPr="00D453E4">
        <w:t xml:space="preserve">Wright, J., and Copenhaver, P.F.  (2001) Cell type-specific expression of Fasciclin II isoforms </w:t>
      </w:r>
    </w:p>
    <w:p w14:paraId="6CF39541" w14:textId="425D4DFB" w:rsidR="002E6221" w:rsidRPr="00D453E4" w:rsidRDefault="002E6221" w:rsidP="002E6221">
      <w:r>
        <w:t xml:space="preserve">   </w:t>
      </w:r>
      <w:proofErr w:type="gramStart"/>
      <w:r w:rsidRPr="00D453E4">
        <w:t>reveals</w:t>
      </w:r>
      <w:proofErr w:type="gramEnd"/>
      <w:r w:rsidRPr="00D453E4">
        <w:t xml:space="preserve"> neuronal-glial interactions during peripheral nerve</w:t>
      </w:r>
      <w:r w:rsidR="00F10389">
        <w:t xml:space="preserve"> growth.  Dev. Biol. 234, 24-41</w:t>
      </w:r>
      <w:r w:rsidRPr="00D453E4">
        <w:t>.</w:t>
      </w:r>
    </w:p>
    <w:p w14:paraId="6BEAB38C" w14:textId="77777777" w:rsidR="00F10389" w:rsidRPr="004733F1" w:rsidRDefault="00F10389" w:rsidP="00F10389">
      <w:pPr>
        <w:pStyle w:val="BodyText3"/>
        <w:spacing w:line="192" w:lineRule="auto"/>
        <w:rPr>
          <w:rFonts w:ascii="Arial" w:hAnsi="Arial" w:cs="Times"/>
          <w:b w:val="0"/>
          <w:caps w:val="0"/>
          <w:sz w:val="16"/>
          <w:u w:val="none"/>
        </w:rPr>
      </w:pPr>
    </w:p>
    <w:p w14:paraId="09D4C0EF" w14:textId="77777777" w:rsidR="002E6221" w:rsidRDefault="002E6221" w:rsidP="002E6221">
      <w:pPr>
        <w:rPr>
          <w:rFonts w:eastAsia="Cambria" w:cs="Times New Roman"/>
        </w:rPr>
      </w:pPr>
      <w:r w:rsidRPr="00ED509A">
        <w:rPr>
          <w:rFonts w:eastAsia="Cambria" w:cs="Times New Roman"/>
        </w:rPr>
        <w:t>Copenhaver, P.F,</w:t>
      </w:r>
      <w:r w:rsidRPr="00ED509A">
        <w:rPr>
          <w:rFonts w:eastAsia="Cambria" w:cs="Times New Roman"/>
          <w:b/>
        </w:rPr>
        <w:t xml:space="preserve"> </w:t>
      </w:r>
      <w:proofErr w:type="spellStart"/>
      <w:r w:rsidRPr="00ED509A">
        <w:rPr>
          <w:rFonts w:eastAsia="Cambria" w:cs="Times New Roman"/>
        </w:rPr>
        <w:t>Anekonda</w:t>
      </w:r>
      <w:proofErr w:type="spellEnd"/>
      <w:r w:rsidRPr="00ED509A">
        <w:rPr>
          <w:rFonts w:eastAsia="Cambria" w:cs="Times New Roman"/>
        </w:rPr>
        <w:t>, T.S., Musashe, D., Ramaker, J.</w:t>
      </w:r>
      <w:r>
        <w:rPr>
          <w:rFonts w:eastAsia="Cambria" w:cs="Times New Roman"/>
        </w:rPr>
        <w:t xml:space="preserve">, Robinson, K.M., Swanson, T.L,     </w:t>
      </w:r>
    </w:p>
    <w:p w14:paraId="41FA5229" w14:textId="77777777" w:rsidR="002E6221" w:rsidRDefault="002E6221" w:rsidP="002E6221">
      <w:pPr>
        <w:rPr>
          <w:rFonts w:eastAsia="Cambria" w:cs="Times New Roman"/>
        </w:rPr>
      </w:pPr>
      <w:r>
        <w:rPr>
          <w:rFonts w:eastAsia="Cambria" w:cs="Times New Roman"/>
        </w:rPr>
        <w:t xml:space="preserve">   </w:t>
      </w:r>
      <w:r w:rsidRPr="00ED509A">
        <w:rPr>
          <w:rFonts w:eastAsia="Cambria" w:cs="Times New Roman"/>
        </w:rPr>
        <w:t>Wadsworth, T.L Kretzschmar, D., Woltjer, R.L., and. Quinn, J.F. (2011</w:t>
      </w:r>
      <w:proofErr w:type="gramStart"/>
      <w:r w:rsidRPr="00ED509A">
        <w:rPr>
          <w:rFonts w:eastAsia="Cambria" w:cs="Times New Roman"/>
          <w:b/>
        </w:rPr>
        <w:t xml:space="preserve">) </w:t>
      </w:r>
      <w:r w:rsidRPr="00ED509A">
        <w:rPr>
          <w:rFonts w:eastAsia="Cambria" w:cs="Times New Roman"/>
        </w:rPr>
        <w:t xml:space="preserve"> A</w:t>
      </w:r>
      <w:proofErr w:type="gramEnd"/>
      <w:r w:rsidRPr="00ED509A">
        <w:rPr>
          <w:rFonts w:eastAsia="Cambria" w:cs="Times New Roman"/>
        </w:rPr>
        <w:t xml:space="preserve"> translational </w:t>
      </w:r>
      <w:r>
        <w:rPr>
          <w:rFonts w:eastAsia="Cambria" w:cs="Times New Roman"/>
        </w:rPr>
        <w:t xml:space="preserve">   </w:t>
      </w:r>
    </w:p>
    <w:p w14:paraId="3B2ED7B8" w14:textId="77777777" w:rsidR="002E6221" w:rsidRDefault="002E6221" w:rsidP="002E6221">
      <w:pPr>
        <w:rPr>
          <w:rFonts w:eastAsia="Cambria" w:cs="Times New Roman"/>
        </w:rPr>
      </w:pPr>
      <w:r>
        <w:rPr>
          <w:rFonts w:eastAsia="Cambria" w:cs="Times New Roman"/>
        </w:rPr>
        <w:t xml:space="preserve">   </w:t>
      </w:r>
      <w:proofErr w:type="gramStart"/>
      <w:r w:rsidRPr="00ED509A">
        <w:rPr>
          <w:rFonts w:eastAsia="Cambria" w:cs="Times New Roman"/>
        </w:rPr>
        <w:t>continuum</w:t>
      </w:r>
      <w:proofErr w:type="gramEnd"/>
      <w:r w:rsidRPr="00ED509A">
        <w:rPr>
          <w:rFonts w:eastAsia="Cambria" w:cs="Times New Roman"/>
        </w:rPr>
        <w:t xml:space="preserve"> of model systems for evaluating treatment strategies in Alzheimer’s disease: </w:t>
      </w:r>
    </w:p>
    <w:p w14:paraId="0F168C1B" w14:textId="77777777" w:rsidR="002E6221" w:rsidRDefault="002E6221" w:rsidP="002E6221">
      <w:pPr>
        <w:rPr>
          <w:rFonts w:eastAsia="Cambria" w:cs="Times New Roman"/>
        </w:rPr>
      </w:pPr>
      <w:r>
        <w:rPr>
          <w:rFonts w:eastAsia="Cambria" w:cs="Times New Roman"/>
        </w:rPr>
        <w:t xml:space="preserve">   </w:t>
      </w:r>
      <w:proofErr w:type="gramStart"/>
      <w:r w:rsidRPr="00ED509A">
        <w:rPr>
          <w:rFonts w:eastAsia="Cambria" w:cs="Times New Roman"/>
        </w:rPr>
        <w:t>isradipine</w:t>
      </w:r>
      <w:proofErr w:type="gramEnd"/>
      <w:r w:rsidRPr="00ED509A">
        <w:rPr>
          <w:rFonts w:eastAsia="Cambria" w:cs="Times New Roman"/>
        </w:rPr>
        <w:t xml:space="preserve"> as a candidate drug</w:t>
      </w:r>
      <w:r w:rsidRPr="00752C63">
        <w:rPr>
          <w:rFonts w:eastAsia="Times New Roman" w:cs="Times New Roman"/>
        </w:rPr>
        <w:t xml:space="preserve"> </w:t>
      </w:r>
      <w:r w:rsidRPr="00752C63">
        <w:rPr>
          <w:rFonts w:eastAsia="Cambria" w:cs="Times New Roman"/>
        </w:rPr>
        <w:t>Disease Models a</w:t>
      </w:r>
      <w:r>
        <w:rPr>
          <w:rFonts w:eastAsia="Cambria" w:cs="Times New Roman"/>
        </w:rPr>
        <w:t>nd Mechanisms 4: 634-48. PMCID:</w:t>
      </w:r>
    </w:p>
    <w:p w14:paraId="3EC22057" w14:textId="0B0C4BB4" w:rsidR="002E6221" w:rsidRDefault="002E6221" w:rsidP="002E6221">
      <w:pPr>
        <w:rPr>
          <w:rFonts w:eastAsia="Cambria" w:cs="Times New Roman"/>
        </w:rPr>
      </w:pPr>
      <w:r>
        <w:rPr>
          <w:rFonts w:eastAsia="Cambria" w:cs="Times New Roman"/>
        </w:rPr>
        <w:t xml:space="preserve">   </w:t>
      </w:r>
      <w:r w:rsidRPr="00752C63">
        <w:rPr>
          <w:rFonts w:eastAsia="Cambria" w:cs="Times New Roman"/>
        </w:rPr>
        <w:t>PMC3180227.</w:t>
      </w:r>
    </w:p>
    <w:p w14:paraId="31505190" w14:textId="77777777" w:rsidR="00F10389" w:rsidRPr="004733F1" w:rsidRDefault="00F10389" w:rsidP="00F10389">
      <w:pPr>
        <w:pStyle w:val="BodyText3"/>
        <w:spacing w:line="192" w:lineRule="auto"/>
        <w:rPr>
          <w:rFonts w:ascii="Arial" w:hAnsi="Arial" w:cs="Times"/>
          <w:b w:val="0"/>
          <w:caps w:val="0"/>
          <w:sz w:val="16"/>
          <w:u w:val="none"/>
        </w:rPr>
      </w:pPr>
    </w:p>
    <w:p w14:paraId="4EBE93C2" w14:textId="3D35CB15" w:rsidR="002E6221" w:rsidRDefault="002E6221" w:rsidP="002E6221">
      <w:pPr>
        <w:rPr>
          <w:rFonts w:eastAsia="Cambria" w:cs="Arial"/>
          <w:szCs w:val="22"/>
        </w:rPr>
      </w:pPr>
      <w:r w:rsidRPr="00C971BA">
        <w:rPr>
          <w:rFonts w:eastAsia="Cambria" w:cs="Arial"/>
          <w:szCs w:val="22"/>
        </w:rPr>
        <w:t xml:space="preserve">Gray, NA, Zweig, JA, Kawamoto C, Quinn, JF, Copenhaver PF (2016). STX, a novel membrane estrogen receptor ligand, protects against Aβ toxicity.  J. Alzheimer’s Disease 51, 391-403. PMCID:  </w:t>
      </w:r>
      <w:hyperlink r:id="rId10" w:history="1">
        <w:r w:rsidRPr="00C971BA">
          <w:rPr>
            <w:rStyle w:val="Hyperlink"/>
            <w:rFonts w:eastAsia="Cambria" w:cs="Arial"/>
            <w:color w:val="auto"/>
            <w:szCs w:val="22"/>
            <w:u w:val="none"/>
          </w:rPr>
          <w:t>PMC4961356</w:t>
        </w:r>
      </w:hyperlink>
      <w:r w:rsidRPr="00C971BA">
        <w:rPr>
          <w:rFonts w:eastAsia="Cambria" w:cs="Arial"/>
          <w:szCs w:val="22"/>
        </w:rPr>
        <w:t>.</w:t>
      </w:r>
    </w:p>
    <w:p w14:paraId="53BCA66A" w14:textId="77777777" w:rsidR="00F10389" w:rsidRPr="00695E28" w:rsidRDefault="00F10389" w:rsidP="002E6221">
      <w:pPr>
        <w:rPr>
          <w:rFonts w:eastAsia="Cambria" w:cs="Arial"/>
          <w:szCs w:val="22"/>
        </w:rPr>
      </w:pPr>
    </w:p>
    <w:p w14:paraId="00374861" w14:textId="77777777" w:rsidR="002E6221" w:rsidRDefault="002E6221" w:rsidP="002E6221">
      <w:pPr>
        <w:rPr>
          <w:rFonts w:eastAsia="Cambria" w:cs="Arial"/>
          <w:szCs w:val="22"/>
        </w:rPr>
      </w:pPr>
      <w:r w:rsidRPr="00695E28">
        <w:rPr>
          <w:rFonts w:eastAsia="Cambria" w:cs="Arial"/>
          <w:b/>
          <w:szCs w:val="22"/>
        </w:rPr>
        <w:t>Copenhaver, PF</w:t>
      </w:r>
      <w:r w:rsidRPr="00695E28">
        <w:rPr>
          <w:rFonts w:eastAsia="Cambria" w:cs="Arial"/>
          <w:szCs w:val="22"/>
        </w:rPr>
        <w:t xml:space="preserve">, </w:t>
      </w:r>
      <w:r w:rsidRPr="00695E28">
        <w:rPr>
          <w:rFonts w:eastAsia="Cambria" w:cs="Arial"/>
          <w:bCs/>
          <w:szCs w:val="22"/>
        </w:rPr>
        <w:t>Kögel</w:t>
      </w:r>
      <w:r w:rsidRPr="00695E28">
        <w:rPr>
          <w:rFonts w:eastAsia="Cambria" w:cs="Arial"/>
          <w:szCs w:val="22"/>
        </w:rPr>
        <w:t xml:space="preserve"> D (2017). </w:t>
      </w:r>
      <w:r w:rsidRPr="00695E28">
        <w:rPr>
          <w:rFonts w:eastAsia="Cambria" w:cs="Arial"/>
          <w:bCs/>
          <w:szCs w:val="22"/>
        </w:rPr>
        <w:t xml:space="preserve">Role of APP Interactions with Heterotrimeric G Proteins: Physiological Functions and Pathological Consequences.  </w:t>
      </w:r>
      <w:r w:rsidRPr="00695E28">
        <w:rPr>
          <w:rFonts w:eastAsia="Cambria" w:cs="Arial"/>
          <w:szCs w:val="22"/>
        </w:rPr>
        <w:t xml:space="preserve">Frontiers Mol. </w:t>
      </w:r>
      <w:proofErr w:type="spellStart"/>
      <w:r w:rsidRPr="00695E28">
        <w:rPr>
          <w:rFonts w:eastAsia="Cambria" w:cs="Arial"/>
          <w:szCs w:val="22"/>
        </w:rPr>
        <w:t>Neurosci</w:t>
      </w:r>
      <w:proofErr w:type="spellEnd"/>
      <w:r w:rsidRPr="00695E28">
        <w:rPr>
          <w:rFonts w:eastAsia="Cambria" w:cs="Arial"/>
          <w:szCs w:val="22"/>
        </w:rPr>
        <w:t>. 10:3 (DOI</w:t>
      </w:r>
      <w:proofErr w:type="gramStart"/>
      <w:r w:rsidRPr="00695E28">
        <w:rPr>
          <w:rFonts w:eastAsia="Cambria" w:cs="Arial"/>
          <w:szCs w:val="22"/>
        </w:rPr>
        <w:t>:10.3389</w:t>
      </w:r>
      <w:proofErr w:type="gramEnd"/>
      <w:r w:rsidRPr="00695E28">
        <w:rPr>
          <w:rFonts w:eastAsia="Cambria" w:cs="Arial"/>
          <w:szCs w:val="22"/>
        </w:rPr>
        <w:t>/fnmol.2017.00003).  PMCID: PMC5281615.</w:t>
      </w:r>
      <w:r w:rsidRPr="00C063E4">
        <w:rPr>
          <w:rFonts w:eastAsia="Cambria" w:cs="Arial"/>
          <w:szCs w:val="22"/>
        </w:rPr>
        <w:t xml:space="preserve">  </w:t>
      </w:r>
    </w:p>
    <w:p w14:paraId="1AE1EA31" w14:textId="77777777" w:rsidR="00F10389" w:rsidRPr="004733F1" w:rsidRDefault="00F10389" w:rsidP="00F10389">
      <w:pPr>
        <w:pStyle w:val="BodyText3"/>
        <w:spacing w:line="192" w:lineRule="auto"/>
        <w:rPr>
          <w:rFonts w:ascii="Arial" w:hAnsi="Arial" w:cs="Times"/>
          <w:b w:val="0"/>
          <w:caps w:val="0"/>
          <w:sz w:val="16"/>
          <w:u w:val="none"/>
        </w:rPr>
      </w:pPr>
    </w:p>
    <w:p w14:paraId="340E6070" w14:textId="77777777" w:rsidR="002E6221" w:rsidRPr="00C85B8A" w:rsidRDefault="002E6221" w:rsidP="002E6221">
      <w:pPr>
        <w:pStyle w:val="pubs"/>
        <w:numPr>
          <w:ilvl w:val="0"/>
          <w:numId w:val="0"/>
        </w:numPr>
        <w:ind w:left="360" w:hanging="360"/>
      </w:pPr>
      <w:proofErr w:type="gramStart"/>
      <w:r w:rsidRPr="00C85B8A">
        <w:t xml:space="preserve">Weeks J, Robinson KJ, Wanjeri B, </w:t>
      </w:r>
      <w:r w:rsidRPr="00C85B8A">
        <w:rPr>
          <w:b/>
          <w:u w:val="single"/>
        </w:rPr>
        <w:t>Copenhaver PF</w:t>
      </w:r>
      <w:r w:rsidRPr="00C85B8A">
        <w:t>, Roberts WM (2017).</w:t>
      </w:r>
      <w:proofErr w:type="gramEnd"/>
      <w:r w:rsidRPr="00C85B8A">
        <w:t xml:space="preserve"> Microfluidic EPG</w:t>
      </w:r>
    </w:p>
    <w:p w14:paraId="269674F7" w14:textId="77777777" w:rsidR="002E6221" w:rsidRPr="00C85B8A" w:rsidRDefault="002E6221" w:rsidP="002E6221">
      <w:pPr>
        <w:pStyle w:val="pubs"/>
        <w:numPr>
          <w:ilvl w:val="0"/>
          <w:numId w:val="0"/>
        </w:numPr>
        <w:ind w:left="360" w:hanging="360"/>
      </w:pPr>
      <w:r w:rsidRPr="00C85B8A">
        <w:t xml:space="preserve">Recordings Show Striking Pharyngeal Pumping Phenotype in a </w:t>
      </w:r>
      <w:r w:rsidRPr="00C85B8A">
        <w:rPr>
          <w:i/>
        </w:rPr>
        <w:t>C. elegans</w:t>
      </w:r>
      <w:r w:rsidRPr="00C85B8A">
        <w:t xml:space="preserve"> Alzheimer’s </w:t>
      </w:r>
    </w:p>
    <w:p w14:paraId="7511FE1F" w14:textId="77777777" w:rsidR="002E6221" w:rsidRPr="00C85B8A" w:rsidRDefault="002E6221" w:rsidP="002E6221">
      <w:pPr>
        <w:pStyle w:val="pubs"/>
        <w:numPr>
          <w:ilvl w:val="0"/>
          <w:numId w:val="0"/>
        </w:numPr>
      </w:pPr>
      <w:r w:rsidRPr="00C85B8A">
        <w:t xml:space="preserve">Disease Model. WormBase </w:t>
      </w:r>
      <w:r w:rsidRPr="00C85B8A">
        <w:rPr>
          <w:rFonts w:ascii="Symbol" w:hAnsi="Symbol"/>
        </w:rPr>
        <w:t></w:t>
      </w:r>
      <w:proofErr w:type="spellStart"/>
      <w:r w:rsidRPr="00C85B8A">
        <w:t>Pub</w:t>
      </w:r>
      <w:proofErr w:type="gramStart"/>
      <w:r w:rsidRPr="00C85B8A">
        <w:t>:Biology</w:t>
      </w:r>
      <w:proofErr w:type="spellEnd"/>
      <w:proofErr w:type="gramEnd"/>
      <w:r w:rsidRPr="00C85B8A">
        <w:t xml:space="preserve"> Dataset. DOI: http://doi.org/10.17912/W2WC7M.</w:t>
      </w:r>
    </w:p>
    <w:p w14:paraId="4E4ED5A9" w14:textId="77777777" w:rsidR="002E6221" w:rsidRPr="00C85B8A" w:rsidRDefault="002E6221" w:rsidP="002E6221">
      <w:pPr>
        <w:rPr>
          <w:rFonts w:eastAsia="Cambria" w:cs="Arial"/>
          <w:szCs w:val="22"/>
        </w:rPr>
      </w:pPr>
    </w:p>
    <w:p w14:paraId="41678B89" w14:textId="77777777" w:rsidR="002E6221" w:rsidRPr="00C063E4" w:rsidRDefault="002E6221" w:rsidP="002E6221">
      <w:pPr>
        <w:rPr>
          <w:rFonts w:eastAsia="Cambria" w:cs="Arial"/>
          <w:szCs w:val="22"/>
        </w:rPr>
      </w:pPr>
      <w:proofErr w:type="gramStart"/>
      <w:r w:rsidRPr="00C85B8A">
        <w:rPr>
          <w:rFonts w:eastAsia="Cambria" w:cs="Arial"/>
          <w:szCs w:val="22"/>
        </w:rPr>
        <w:t xml:space="preserve">Ramaker JM &amp; </w:t>
      </w:r>
      <w:r w:rsidRPr="00C85B8A">
        <w:rPr>
          <w:rFonts w:eastAsia="Cambria" w:cs="Arial"/>
          <w:b/>
          <w:szCs w:val="22"/>
        </w:rPr>
        <w:t>Copenhaver PF</w:t>
      </w:r>
      <w:r w:rsidRPr="00C85B8A">
        <w:rPr>
          <w:rFonts w:eastAsia="Cambria" w:cs="Arial"/>
          <w:szCs w:val="22"/>
        </w:rPr>
        <w:t xml:space="preserve"> (2017).</w:t>
      </w:r>
      <w:proofErr w:type="gramEnd"/>
      <w:r w:rsidRPr="00C85B8A">
        <w:rPr>
          <w:rFonts w:eastAsia="Cambria" w:cs="Arial"/>
          <w:szCs w:val="22"/>
        </w:rPr>
        <w:t xml:space="preserve"> </w:t>
      </w:r>
      <w:proofErr w:type="gramStart"/>
      <w:r w:rsidRPr="00C85B8A">
        <w:rPr>
          <w:rFonts w:eastAsia="Cambria" w:cs="Arial"/>
          <w:szCs w:val="22"/>
        </w:rPr>
        <w:t>Amyloid Precursor Protein family as unconventional Go-coupled receptors and the control of neuronal motility.</w:t>
      </w:r>
      <w:proofErr w:type="gramEnd"/>
      <w:r w:rsidRPr="00C85B8A">
        <w:rPr>
          <w:rFonts w:eastAsia="Cambria" w:cs="Arial"/>
          <w:szCs w:val="22"/>
        </w:rPr>
        <w:t xml:space="preserve">  Neurogenesis</w:t>
      </w:r>
      <w:r w:rsidRPr="00C85B8A">
        <w:rPr>
          <w:rFonts w:eastAsia="Cambria" w:cs="Arial"/>
          <w:b/>
          <w:szCs w:val="22"/>
        </w:rPr>
        <w:t xml:space="preserve"> </w:t>
      </w:r>
      <w:r w:rsidRPr="00C85B8A">
        <w:rPr>
          <w:rFonts w:eastAsia="Cambria" w:cs="Arial"/>
          <w:szCs w:val="22"/>
        </w:rPr>
        <w:t>4</w:t>
      </w:r>
      <w:r w:rsidRPr="00C85B8A">
        <w:rPr>
          <w:rFonts w:eastAsia="Cambria" w:cs="Arial"/>
          <w:b/>
          <w:szCs w:val="22"/>
        </w:rPr>
        <w:t xml:space="preserve">: </w:t>
      </w:r>
      <w:r w:rsidRPr="00C85B8A">
        <w:rPr>
          <w:rFonts w:eastAsia="Cambria" w:cs="Arial"/>
          <w:szCs w:val="22"/>
        </w:rPr>
        <w:t>e1288510 (12 pages) DOI</w:t>
      </w:r>
      <w:proofErr w:type="gramStart"/>
      <w:r w:rsidRPr="00C85B8A">
        <w:rPr>
          <w:rFonts w:eastAsia="Cambria" w:cs="Arial"/>
          <w:szCs w:val="22"/>
        </w:rPr>
        <w:t>:10.1080</w:t>
      </w:r>
      <w:proofErr w:type="gramEnd"/>
      <w:r w:rsidRPr="00C85B8A">
        <w:rPr>
          <w:rFonts w:eastAsia="Cambria" w:cs="Arial"/>
          <w:szCs w:val="22"/>
        </w:rPr>
        <w:t xml:space="preserve">/23262133.2017.1288510 PMCID: </w:t>
      </w:r>
      <w:hyperlink r:id="rId11" w:history="1">
        <w:r w:rsidRPr="00C85B8A">
          <w:rPr>
            <w:rStyle w:val="Hyperlink"/>
            <w:rFonts w:eastAsia="Cambria" w:cs="Arial"/>
            <w:color w:val="auto"/>
            <w:szCs w:val="22"/>
            <w:u w:val="none"/>
          </w:rPr>
          <w:t>PMC5345750</w:t>
        </w:r>
      </w:hyperlink>
    </w:p>
    <w:p w14:paraId="3C60EA20" w14:textId="77777777" w:rsidR="002E6221" w:rsidRPr="00C063E4" w:rsidRDefault="002E6221" w:rsidP="002E6221">
      <w:pPr>
        <w:rPr>
          <w:rFonts w:eastAsia="Cambria" w:cs="Arial"/>
          <w:szCs w:val="22"/>
        </w:rPr>
      </w:pPr>
    </w:p>
    <w:p w14:paraId="6D02A1EB" w14:textId="77777777" w:rsidR="002E6221" w:rsidRPr="00C063E4" w:rsidRDefault="002E6221" w:rsidP="002E6221">
      <w:pPr>
        <w:rPr>
          <w:rFonts w:eastAsia="Cambria" w:cs="Arial"/>
          <w:b/>
          <w:szCs w:val="22"/>
        </w:rPr>
      </w:pPr>
      <w:r w:rsidRPr="00C063E4">
        <w:rPr>
          <w:rFonts w:eastAsia="Cambria" w:cs="Arial"/>
          <w:b/>
          <w:szCs w:val="22"/>
        </w:rPr>
        <w:t>SUBMITTED</w:t>
      </w:r>
      <w:r>
        <w:rPr>
          <w:rFonts w:eastAsia="Cambria" w:cs="Arial"/>
          <w:b/>
          <w:szCs w:val="22"/>
        </w:rPr>
        <w:t xml:space="preserve"> (in revision)</w:t>
      </w:r>
      <w:r w:rsidRPr="00C063E4">
        <w:rPr>
          <w:rFonts w:eastAsia="Cambria" w:cs="Arial"/>
          <w:b/>
          <w:szCs w:val="22"/>
        </w:rPr>
        <w:t>:</w:t>
      </w:r>
    </w:p>
    <w:p w14:paraId="190A9B7A" w14:textId="77777777" w:rsidR="002E6221" w:rsidRPr="00662EDF" w:rsidRDefault="002E6221" w:rsidP="002E6221"/>
    <w:p w14:paraId="46FB4866" w14:textId="77777777" w:rsidR="002E6221" w:rsidRPr="00C55FE8" w:rsidRDefault="002E6221" w:rsidP="002E6221">
      <w:r w:rsidRPr="00C55FE8">
        <w:t xml:space="preserve">Swanson TL, Lee H-J, </w:t>
      </w:r>
      <w:proofErr w:type="spellStart"/>
      <w:r w:rsidRPr="00C55FE8">
        <w:t>Nicolaysen</w:t>
      </w:r>
      <w:proofErr w:type="spellEnd"/>
      <w:r w:rsidRPr="00C55FE8">
        <w:t xml:space="preserve"> A, Perry L, Copenhaver PF. Fasciclin 2 Plays Multiple Roles In Promoting Neuronal And Glial Migration Within The Developing Nervous </w:t>
      </w:r>
      <w:proofErr w:type="gramStart"/>
      <w:r w:rsidRPr="00C55FE8">
        <w:t>System .</w:t>
      </w:r>
      <w:proofErr w:type="gramEnd"/>
      <w:r w:rsidRPr="00C55FE8">
        <w:t xml:space="preserve"> Submitted to Developmental Biology</w:t>
      </w:r>
    </w:p>
    <w:p w14:paraId="311549EC" w14:textId="77777777" w:rsidR="002E6221" w:rsidRDefault="002E6221" w:rsidP="002E6221">
      <w:pPr>
        <w:rPr>
          <w:rFonts w:eastAsia="Cambria" w:cs="Times New Roman"/>
        </w:rPr>
      </w:pPr>
    </w:p>
    <w:p w14:paraId="18C1A68C" w14:textId="77777777" w:rsidR="002E6221" w:rsidRPr="004B2070" w:rsidRDefault="002E6221" w:rsidP="002E6221">
      <w:pPr>
        <w:rPr>
          <w:rFonts w:eastAsia="Cambria" w:cs="Times New Roman"/>
        </w:rPr>
      </w:pPr>
    </w:p>
    <w:p w14:paraId="581F0B18" w14:textId="77777777" w:rsidR="002E6221" w:rsidRPr="00937F49" w:rsidRDefault="002E6221" w:rsidP="002E6221">
      <w:pPr>
        <w:rPr>
          <w:b/>
          <w:u w:val="single"/>
        </w:rPr>
      </w:pPr>
      <w:r>
        <w:rPr>
          <w:b/>
          <w:u w:val="single"/>
        </w:rPr>
        <w:t xml:space="preserve">BOOK </w:t>
      </w:r>
      <w:r w:rsidRPr="00937F49">
        <w:rPr>
          <w:b/>
          <w:u w:val="single"/>
        </w:rPr>
        <w:t>CHAPTERS:</w:t>
      </w:r>
    </w:p>
    <w:p w14:paraId="39F98770" w14:textId="77777777" w:rsidR="002E6221" w:rsidRPr="00522679" w:rsidRDefault="002E6221" w:rsidP="002E6221">
      <w:pPr>
        <w:spacing w:line="120" w:lineRule="auto"/>
        <w:rPr>
          <w:sz w:val="16"/>
        </w:rPr>
      </w:pPr>
    </w:p>
    <w:p w14:paraId="34CDA6DC" w14:textId="77777777" w:rsidR="002E6221" w:rsidRDefault="002E6221" w:rsidP="002E6221">
      <w:proofErr w:type="gramStart"/>
      <w:r w:rsidRPr="00D453E4">
        <w:t>Truman  J</w:t>
      </w:r>
      <w:proofErr w:type="gramEnd"/>
      <w:r w:rsidRPr="00D453E4">
        <w:t xml:space="preserve">. W. and P. F. Copenhaver  (1985).  Towards a cellular analysis of the regulation of </w:t>
      </w:r>
    </w:p>
    <w:p w14:paraId="50871139" w14:textId="77777777" w:rsidR="002E6221" w:rsidRDefault="002E6221" w:rsidP="002E6221">
      <w:r>
        <w:t xml:space="preserve">   </w:t>
      </w:r>
      <w:proofErr w:type="gramStart"/>
      <w:r w:rsidRPr="00D453E4">
        <w:t>eclosion</w:t>
      </w:r>
      <w:proofErr w:type="gramEnd"/>
      <w:r w:rsidRPr="00D453E4">
        <w:t xml:space="preserve"> hormone release in the hawkmoth Manduca sexta.  (In) Neurosecretion and the </w:t>
      </w:r>
    </w:p>
    <w:p w14:paraId="68ACA699" w14:textId="77777777" w:rsidR="002E6221" w:rsidRDefault="002E6221" w:rsidP="002E6221">
      <w:r>
        <w:t xml:space="preserve">   </w:t>
      </w:r>
      <w:proofErr w:type="gramStart"/>
      <w:r w:rsidRPr="00D453E4">
        <w:t xml:space="preserve">Biology of Neuropeptides (H. Kobayashi, H. A. Bern, and A. </w:t>
      </w:r>
      <w:proofErr w:type="spellStart"/>
      <w:r w:rsidRPr="00D453E4">
        <w:t>Urano</w:t>
      </w:r>
      <w:proofErr w:type="spellEnd"/>
      <w:r w:rsidRPr="00D453E4">
        <w:t xml:space="preserve">, </w:t>
      </w:r>
      <w:proofErr w:type="spellStart"/>
      <w:r w:rsidRPr="00D453E4">
        <w:t>eds</w:t>
      </w:r>
      <w:proofErr w:type="spellEnd"/>
      <w:r w:rsidRPr="00D453E4">
        <w:t>).</w:t>
      </w:r>
      <w:proofErr w:type="gramEnd"/>
      <w:r w:rsidRPr="00D453E4">
        <w:t xml:space="preserve">  Japan Sci. Soc. </w:t>
      </w:r>
    </w:p>
    <w:p w14:paraId="42803531" w14:textId="77777777" w:rsidR="002E6221" w:rsidRPr="00D453E4" w:rsidRDefault="002E6221" w:rsidP="002E6221">
      <w:r>
        <w:t xml:space="preserve">   </w:t>
      </w:r>
      <w:proofErr w:type="gramStart"/>
      <w:r w:rsidRPr="00D453E4">
        <w:t>Press, Tokyo/Springer-</w:t>
      </w:r>
      <w:proofErr w:type="spellStart"/>
      <w:r w:rsidRPr="00D453E4">
        <w:t>Verlag</w:t>
      </w:r>
      <w:proofErr w:type="spellEnd"/>
      <w:r w:rsidRPr="00D453E4">
        <w:t>, Berlin.</w:t>
      </w:r>
      <w:proofErr w:type="gramEnd"/>
      <w:r w:rsidRPr="00D453E4">
        <w:t xml:space="preserve">  </w:t>
      </w:r>
      <w:proofErr w:type="gramStart"/>
      <w:r w:rsidRPr="00D453E4">
        <w:t>pp</w:t>
      </w:r>
      <w:proofErr w:type="gramEnd"/>
      <w:r w:rsidRPr="00D453E4">
        <w:t>. 179-185.</w:t>
      </w:r>
    </w:p>
    <w:p w14:paraId="4B856B12"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58697C50" w14:textId="77777777" w:rsidR="002E6221" w:rsidRDefault="002E6221" w:rsidP="002E6221">
      <w:proofErr w:type="gramStart"/>
      <w:r w:rsidRPr="00D453E4">
        <w:t>Taghert  P</w:t>
      </w:r>
      <w:proofErr w:type="gramEnd"/>
      <w:r w:rsidRPr="00D453E4">
        <w:t xml:space="preserve">. H.,  J. N. Carr,  J. B. Wall, and P. F. Copenhaver  (1986).  Embryonic formation of a </w:t>
      </w:r>
    </w:p>
    <w:p w14:paraId="61D2DCAE" w14:textId="77777777" w:rsidR="002E6221" w:rsidRDefault="002E6221" w:rsidP="002E6221">
      <w:r>
        <w:t xml:space="preserve">   </w:t>
      </w:r>
      <w:proofErr w:type="gramStart"/>
      <w:r w:rsidRPr="00D453E4">
        <w:t>simple</w:t>
      </w:r>
      <w:proofErr w:type="gramEnd"/>
      <w:r w:rsidRPr="00D453E4">
        <w:t xml:space="preserve"> neurosecretory nerve in the moth, Manduca sexta.  (In) Insect Neurochemistry and </w:t>
      </w:r>
    </w:p>
    <w:p w14:paraId="7168F452" w14:textId="77777777" w:rsidR="002E6221" w:rsidRPr="00D453E4" w:rsidRDefault="002E6221" w:rsidP="002E6221">
      <w:r>
        <w:t xml:space="preserve">   </w:t>
      </w:r>
      <w:r w:rsidRPr="00D453E4">
        <w:t xml:space="preserve">Neurophysiology (A.B. </w:t>
      </w:r>
      <w:proofErr w:type="spellStart"/>
      <w:r w:rsidRPr="00D453E4">
        <w:t>Borkovec</w:t>
      </w:r>
      <w:proofErr w:type="spellEnd"/>
      <w:r w:rsidRPr="00D453E4">
        <w:t xml:space="preserve"> </w:t>
      </w:r>
      <w:proofErr w:type="gramStart"/>
      <w:r w:rsidRPr="00D453E4">
        <w:t>&amp;  D</w:t>
      </w:r>
      <w:proofErr w:type="gramEnd"/>
      <w:r w:rsidRPr="00D453E4">
        <w:t xml:space="preserve">. B. </w:t>
      </w:r>
      <w:proofErr w:type="spellStart"/>
      <w:r w:rsidRPr="00D453E4">
        <w:t>Gelman</w:t>
      </w:r>
      <w:proofErr w:type="spellEnd"/>
      <w:r w:rsidRPr="00D453E4">
        <w:t xml:space="preserve">, </w:t>
      </w:r>
      <w:proofErr w:type="spellStart"/>
      <w:r w:rsidRPr="00D453E4">
        <w:t>eds</w:t>
      </w:r>
      <w:proofErr w:type="spellEnd"/>
      <w:r w:rsidRPr="00D453E4">
        <w:t xml:space="preserve">).   Humana Press, N.J.  </w:t>
      </w:r>
      <w:proofErr w:type="gramStart"/>
      <w:r w:rsidRPr="00D453E4">
        <w:t>pp</w:t>
      </w:r>
      <w:proofErr w:type="gramEnd"/>
      <w:r w:rsidRPr="00D453E4">
        <w:t>. 143-172.</w:t>
      </w:r>
    </w:p>
    <w:p w14:paraId="6271EA51"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4737216F" w14:textId="77777777" w:rsidR="002E6221" w:rsidRDefault="002E6221" w:rsidP="002E6221">
      <w:r w:rsidRPr="00D453E4">
        <w:t xml:space="preserve">Copenhaver P. F. and P. H. Taghert  (1988).  Peptidergic neurons in the moth enteric nervous </w:t>
      </w:r>
    </w:p>
    <w:p w14:paraId="290A6A67" w14:textId="77777777" w:rsidR="002E6221" w:rsidRDefault="002E6221" w:rsidP="002E6221">
      <w:r>
        <w:t xml:space="preserve">   </w:t>
      </w:r>
      <w:proofErr w:type="gramStart"/>
      <w:r w:rsidRPr="00D453E4">
        <w:t>system</w:t>
      </w:r>
      <w:proofErr w:type="gramEnd"/>
      <w:r w:rsidRPr="00D453E4">
        <w:t xml:space="preserve">:  neurogenesis and differentiation in vivo and in embryo culture. (In)  </w:t>
      </w:r>
      <w:proofErr w:type="spellStart"/>
      <w:r w:rsidRPr="00D453E4">
        <w:t>Endocrinological</w:t>
      </w:r>
      <w:proofErr w:type="spellEnd"/>
      <w:r w:rsidRPr="00D453E4">
        <w:t xml:space="preserve"> </w:t>
      </w:r>
    </w:p>
    <w:p w14:paraId="0FA0CB69" w14:textId="77777777" w:rsidR="002E6221" w:rsidRDefault="002E6221" w:rsidP="002E6221">
      <w:r>
        <w:t xml:space="preserve">   </w:t>
      </w:r>
      <w:r w:rsidRPr="00D453E4">
        <w:t xml:space="preserve">Frontiers in Physiological Insect Ecology vol. 2, (F. </w:t>
      </w:r>
      <w:proofErr w:type="spellStart"/>
      <w:r w:rsidRPr="00D453E4">
        <w:t>Sehnal</w:t>
      </w:r>
      <w:proofErr w:type="spellEnd"/>
      <w:proofErr w:type="gramStart"/>
      <w:r w:rsidRPr="00D453E4">
        <w:t>.,</w:t>
      </w:r>
      <w:proofErr w:type="gramEnd"/>
      <w:r w:rsidRPr="00D453E4">
        <w:t xml:space="preserve"> A. </w:t>
      </w:r>
      <w:proofErr w:type="spellStart"/>
      <w:r w:rsidRPr="00D453E4">
        <w:t>Zabza</w:t>
      </w:r>
      <w:proofErr w:type="spellEnd"/>
      <w:r w:rsidRPr="00D453E4">
        <w:t xml:space="preserve">, and D. L. </w:t>
      </w:r>
      <w:proofErr w:type="spellStart"/>
      <w:r w:rsidRPr="00D453E4">
        <w:t>Denlinger</w:t>
      </w:r>
      <w:proofErr w:type="spellEnd"/>
      <w:r w:rsidRPr="00D453E4">
        <w:t xml:space="preserve">, </w:t>
      </w:r>
    </w:p>
    <w:p w14:paraId="26A83464" w14:textId="77777777" w:rsidR="002E6221" w:rsidRPr="00D453E4" w:rsidRDefault="002E6221" w:rsidP="002E6221">
      <w:r>
        <w:t xml:space="preserve">   </w:t>
      </w:r>
      <w:proofErr w:type="spellStart"/>
      <w:proofErr w:type="gramStart"/>
      <w:r w:rsidRPr="00D453E4">
        <w:t>eds</w:t>
      </w:r>
      <w:proofErr w:type="spellEnd"/>
      <w:proofErr w:type="gramEnd"/>
      <w:r w:rsidRPr="00D453E4">
        <w:t xml:space="preserve">).  Wroclaw Technical Univ. Press, Wroclaw, Poland.  </w:t>
      </w:r>
      <w:proofErr w:type="gramStart"/>
      <w:r w:rsidRPr="00D453E4">
        <w:t>pp</w:t>
      </w:r>
      <w:proofErr w:type="gramEnd"/>
      <w:r w:rsidRPr="00D453E4">
        <w:t>. 833-845.</w:t>
      </w:r>
    </w:p>
    <w:p w14:paraId="1DEEB17A" w14:textId="77777777" w:rsidR="002E6221" w:rsidRDefault="002E6221" w:rsidP="002E6221"/>
    <w:p w14:paraId="691B644B" w14:textId="77777777" w:rsidR="002E6221" w:rsidRDefault="002E6221" w:rsidP="002E6221"/>
    <w:p w14:paraId="5AE37C51" w14:textId="77777777" w:rsidR="002E6221" w:rsidRPr="004C2D3E" w:rsidRDefault="002E6221" w:rsidP="002E6221">
      <w:pPr>
        <w:rPr>
          <w:b/>
          <w:szCs w:val="20"/>
          <w:u w:val="single"/>
        </w:rPr>
      </w:pPr>
      <w:r>
        <w:rPr>
          <w:b/>
          <w:szCs w:val="20"/>
          <w:u w:val="single"/>
        </w:rPr>
        <w:t xml:space="preserve">PUBLISHED </w:t>
      </w:r>
      <w:r w:rsidRPr="004C2D3E">
        <w:rPr>
          <w:b/>
          <w:szCs w:val="20"/>
          <w:u w:val="single"/>
        </w:rPr>
        <w:t>ABSTRACTS</w:t>
      </w:r>
      <w:r w:rsidRPr="00203CCB">
        <w:rPr>
          <w:b/>
          <w:szCs w:val="20"/>
        </w:rPr>
        <w:t xml:space="preserve">  </w:t>
      </w:r>
      <w:r w:rsidRPr="00704173">
        <w:rPr>
          <w:b/>
          <w:szCs w:val="20"/>
        </w:rPr>
        <w:t>(SINCE 1991)</w:t>
      </w:r>
      <w:r>
        <w:rPr>
          <w:b/>
          <w:szCs w:val="20"/>
        </w:rPr>
        <w:t>:</w:t>
      </w:r>
    </w:p>
    <w:p w14:paraId="64251EEB" w14:textId="77777777" w:rsidR="002E6221" w:rsidRDefault="002E6221" w:rsidP="002E6221">
      <w:pPr>
        <w:rPr>
          <w:b/>
          <w:bCs/>
        </w:rPr>
      </w:pPr>
    </w:p>
    <w:p w14:paraId="7F2001FF" w14:textId="77777777" w:rsidR="002E6221" w:rsidRPr="00145CE8" w:rsidRDefault="002E6221" w:rsidP="002E6221">
      <w:r w:rsidRPr="00145CE8">
        <w:rPr>
          <w:bCs/>
        </w:rPr>
        <w:t>P.F. Copenhaver</w:t>
      </w:r>
      <w:r w:rsidRPr="00145CE8">
        <w:t xml:space="preserve"> (1991). </w:t>
      </w:r>
      <w:proofErr w:type="spellStart"/>
      <w:proofErr w:type="gramStart"/>
      <w:r w:rsidRPr="00145CE8">
        <w:t>Gliogenesis</w:t>
      </w:r>
      <w:proofErr w:type="spellEnd"/>
      <w:r w:rsidRPr="00145CE8">
        <w:t xml:space="preserve"> and glial migration during embryonic formation of the insect enteric nervous system.</w:t>
      </w:r>
      <w:proofErr w:type="gramEnd"/>
      <w:r w:rsidRPr="00145CE8">
        <w:t xml:space="preserve"> </w:t>
      </w:r>
      <w:proofErr w:type="gramStart"/>
      <w:r w:rsidRPr="00145CE8">
        <w:t>Society for Neuroscience.</w:t>
      </w:r>
      <w:proofErr w:type="gramEnd"/>
      <w:r w:rsidRPr="00145CE8">
        <w:t xml:space="preserve"> </w:t>
      </w:r>
      <w:proofErr w:type="spellStart"/>
      <w:r w:rsidRPr="00145CE8">
        <w:t>Abst</w:t>
      </w:r>
      <w:proofErr w:type="spellEnd"/>
      <w:r w:rsidRPr="00145CE8">
        <w:t>. v. 17.</w:t>
      </w:r>
    </w:p>
    <w:p w14:paraId="09F991AB"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465614AD" w14:textId="77777777" w:rsidR="002E6221" w:rsidRPr="00145CE8" w:rsidRDefault="002E6221" w:rsidP="002E6221">
      <w:r w:rsidRPr="00145CE8">
        <w:rPr>
          <w:bCs/>
        </w:rPr>
        <w:t xml:space="preserve">P.F. Copenhaver, </w:t>
      </w:r>
      <w:r w:rsidRPr="00145CE8">
        <w:t xml:space="preserve">M. LaGrange, and A. Horgan. (1992).  </w:t>
      </w:r>
      <w:proofErr w:type="gramStart"/>
      <w:r w:rsidRPr="00145CE8">
        <w:t>Developmental  expression</w:t>
      </w:r>
      <w:proofErr w:type="gramEnd"/>
      <w:r w:rsidRPr="00145CE8">
        <w:t xml:space="preserve"> of G proteins in migratory neurons of the insect enteric nervous system. </w:t>
      </w:r>
      <w:proofErr w:type="gramStart"/>
      <w:r w:rsidRPr="00145CE8">
        <w:t>Society for Neuroscience.</w:t>
      </w:r>
      <w:proofErr w:type="gramEnd"/>
      <w:r w:rsidRPr="00145CE8">
        <w:t xml:space="preserve"> </w:t>
      </w:r>
      <w:proofErr w:type="spellStart"/>
      <w:r w:rsidRPr="00145CE8">
        <w:t>Abst</w:t>
      </w:r>
      <w:proofErr w:type="spellEnd"/>
      <w:r w:rsidRPr="00145CE8">
        <w:t>.  18.</w:t>
      </w:r>
    </w:p>
    <w:p w14:paraId="6F641C98"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6EA9D4B3" w14:textId="77777777" w:rsidR="002E6221" w:rsidRPr="00145CE8" w:rsidRDefault="002E6221" w:rsidP="002E6221">
      <w:r w:rsidRPr="00145CE8">
        <w:rPr>
          <w:bCs/>
        </w:rPr>
        <w:t>Copenhaver, P.F</w:t>
      </w:r>
      <w:r w:rsidRPr="00145CE8">
        <w:t xml:space="preserve">., </w:t>
      </w:r>
      <w:proofErr w:type="spellStart"/>
      <w:r w:rsidRPr="00145CE8">
        <w:t>Sayhaayaruban</w:t>
      </w:r>
      <w:proofErr w:type="spellEnd"/>
      <w:r w:rsidRPr="00145CE8">
        <w:t xml:space="preserve">, P., and Horgan, A.M. (1993).  Pathway-specific molecules of an identified set of muscle bands that guide neuronal motility in the insect enteric nervous system. </w:t>
      </w:r>
      <w:proofErr w:type="gramStart"/>
      <w:r w:rsidRPr="00145CE8">
        <w:t>Society for Neuroscience.</w:t>
      </w:r>
      <w:proofErr w:type="gramEnd"/>
      <w:r w:rsidRPr="00145CE8">
        <w:t xml:space="preserve"> </w:t>
      </w:r>
      <w:proofErr w:type="spellStart"/>
      <w:r w:rsidRPr="00145CE8">
        <w:t>Abst</w:t>
      </w:r>
      <w:proofErr w:type="spellEnd"/>
      <w:r w:rsidRPr="00145CE8">
        <w:t xml:space="preserve">. </w:t>
      </w:r>
      <w:r w:rsidRPr="00145CE8">
        <w:rPr>
          <w:bCs/>
        </w:rPr>
        <w:t>19</w:t>
      </w:r>
      <w:r w:rsidRPr="00145CE8">
        <w:t xml:space="preserve">, p. 40.  </w:t>
      </w:r>
    </w:p>
    <w:p w14:paraId="0451BD02"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4ECCB172" w14:textId="77777777" w:rsidR="002E6221" w:rsidRPr="00145CE8" w:rsidRDefault="002E6221" w:rsidP="002E6221">
      <w:proofErr w:type="gramStart"/>
      <w:r w:rsidRPr="00145CE8">
        <w:t xml:space="preserve">Horgan, A.M., Lagrange, M.T., and </w:t>
      </w:r>
      <w:r w:rsidRPr="00145CE8">
        <w:rPr>
          <w:bCs/>
        </w:rPr>
        <w:t xml:space="preserve">Copenhaver, P.F. </w:t>
      </w:r>
      <w:r w:rsidRPr="00145CE8">
        <w:t>(1993) Developmental regulation of G protein expression in a migratory population of embryonic neurons.</w:t>
      </w:r>
      <w:proofErr w:type="gramEnd"/>
      <w:r w:rsidRPr="00145CE8">
        <w:t xml:space="preserve"> </w:t>
      </w:r>
      <w:proofErr w:type="gramStart"/>
      <w:r w:rsidRPr="00145CE8">
        <w:t>Society for Neuroscience.</w:t>
      </w:r>
      <w:proofErr w:type="gramEnd"/>
      <w:r w:rsidRPr="00145CE8">
        <w:t xml:space="preserve"> </w:t>
      </w:r>
      <w:proofErr w:type="spellStart"/>
      <w:r w:rsidRPr="00145CE8">
        <w:t>Abst</w:t>
      </w:r>
      <w:proofErr w:type="spellEnd"/>
      <w:r w:rsidRPr="00145CE8">
        <w:t>. 19, p. 874.</w:t>
      </w:r>
    </w:p>
    <w:p w14:paraId="1DC03357"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717E4AAC" w14:textId="77777777" w:rsidR="002E6221" w:rsidRPr="00145CE8" w:rsidRDefault="002E6221" w:rsidP="002E6221">
      <w:r w:rsidRPr="00145CE8">
        <w:t xml:space="preserve">A.M. Horgan and </w:t>
      </w:r>
      <w:r w:rsidRPr="00145CE8">
        <w:rPr>
          <w:bCs/>
        </w:rPr>
        <w:t>P.F. Copenhaver</w:t>
      </w:r>
      <w:r w:rsidRPr="00145CE8">
        <w:t xml:space="preserve">  (1994).  Modulation of G protein activity and intracellular calcium affects the migratory behavior of embryonic neurons. </w:t>
      </w:r>
      <w:proofErr w:type="gramStart"/>
      <w:r w:rsidRPr="00145CE8">
        <w:t>Society for Neuroscience.</w:t>
      </w:r>
      <w:proofErr w:type="gramEnd"/>
      <w:r w:rsidRPr="00145CE8">
        <w:t xml:space="preserve"> </w:t>
      </w:r>
      <w:proofErr w:type="spellStart"/>
      <w:r w:rsidRPr="00145CE8">
        <w:t>Abst</w:t>
      </w:r>
      <w:proofErr w:type="spellEnd"/>
      <w:r w:rsidRPr="00145CE8">
        <w:t xml:space="preserve">. v. 20.  </w:t>
      </w:r>
    </w:p>
    <w:p w14:paraId="15039FEC"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471AE8E4" w14:textId="77777777" w:rsidR="002E6221" w:rsidRPr="00145CE8" w:rsidRDefault="002E6221" w:rsidP="002E6221">
      <w:r w:rsidRPr="00145CE8">
        <w:rPr>
          <w:bCs/>
        </w:rPr>
        <w:t>P.F. Copenhaver,</w:t>
      </w:r>
      <w:r w:rsidRPr="00145CE8">
        <w:t xml:space="preserve"> M. Snyder, and A. Horgan A, (1995).  </w:t>
      </w:r>
      <w:proofErr w:type="gramStart"/>
      <w:r w:rsidRPr="00145CE8">
        <w:t xml:space="preserve">Role for the cell adhesion molecule </w:t>
      </w:r>
      <w:proofErr w:type="spellStart"/>
      <w:r w:rsidRPr="00145CE8">
        <w:t>fasciclin</w:t>
      </w:r>
      <w:proofErr w:type="spellEnd"/>
      <w:r w:rsidRPr="00145CE8">
        <w:t xml:space="preserve"> II during neuronal migration in the insect enteric nervous system.</w:t>
      </w:r>
      <w:proofErr w:type="gramEnd"/>
      <w:r w:rsidRPr="00145CE8">
        <w:t xml:space="preserve"> </w:t>
      </w:r>
      <w:proofErr w:type="gramStart"/>
      <w:r w:rsidRPr="00145CE8">
        <w:t>Society for Neuroscience.</w:t>
      </w:r>
      <w:proofErr w:type="gramEnd"/>
      <w:r w:rsidRPr="00145CE8">
        <w:t xml:space="preserve"> Abs. 21.</w:t>
      </w:r>
    </w:p>
    <w:p w14:paraId="6E654998"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3EC53318" w14:textId="77777777" w:rsidR="002E6221" w:rsidRPr="00145CE8" w:rsidRDefault="002E6221" w:rsidP="002E6221">
      <w:proofErr w:type="gramStart"/>
      <w:r w:rsidRPr="00145CE8">
        <w:rPr>
          <w:bCs/>
        </w:rPr>
        <w:t>P.F. Copenhaver</w:t>
      </w:r>
      <w:r w:rsidRPr="00145CE8">
        <w:t xml:space="preserve">, J. Wright, M. Snyder, and S. </w:t>
      </w:r>
      <w:proofErr w:type="spellStart"/>
      <w:r w:rsidRPr="00145CE8">
        <w:t>Combes</w:t>
      </w:r>
      <w:proofErr w:type="spellEnd"/>
      <w:r w:rsidRPr="00145CE8">
        <w:t>.</w:t>
      </w:r>
      <w:proofErr w:type="gramEnd"/>
      <w:r w:rsidRPr="00145CE8">
        <w:t xml:space="preserve"> (1996).  </w:t>
      </w:r>
      <w:proofErr w:type="gramStart"/>
      <w:r w:rsidRPr="00145CE8">
        <w:t>Developmental  expression</w:t>
      </w:r>
      <w:proofErr w:type="gramEnd"/>
      <w:r w:rsidRPr="00145CE8">
        <w:t xml:space="preserve"> and possible roles of </w:t>
      </w:r>
      <w:proofErr w:type="spellStart"/>
      <w:r w:rsidRPr="00145CE8">
        <w:t>fasciclin</w:t>
      </w:r>
      <w:proofErr w:type="spellEnd"/>
      <w:r w:rsidRPr="00145CE8">
        <w:t xml:space="preserve"> II in the guidance of migratory enteric neurons. </w:t>
      </w:r>
      <w:proofErr w:type="gramStart"/>
      <w:r w:rsidRPr="00145CE8">
        <w:t>Society for Neuroscience.</w:t>
      </w:r>
      <w:proofErr w:type="gramEnd"/>
      <w:r w:rsidRPr="00145CE8">
        <w:t xml:space="preserve"> </w:t>
      </w:r>
      <w:proofErr w:type="spellStart"/>
      <w:r w:rsidRPr="00145CE8">
        <w:t>Abst</w:t>
      </w:r>
      <w:proofErr w:type="spellEnd"/>
      <w:r w:rsidRPr="00145CE8">
        <w:t>. 22.</w:t>
      </w:r>
    </w:p>
    <w:p w14:paraId="2E4608B2"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4FC85A7F" w14:textId="77777777" w:rsidR="002E6221" w:rsidRPr="00145CE8" w:rsidRDefault="002E6221" w:rsidP="002E6221">
      <w:proofErr w:type="gramStart"/>
      <w:r w:rsidRPr="00145CE8">
        <w:t xml:space="preserve">Angela M. Horgan &amp; </w:t>
      </w:r>
      <w:r w:rsidRPr="00145CE8">
        <w:rPr>
          <w:bCs/>
        </w:rPr>
        <w:t>P.F. Copenhaver</w:t>
      </w:r>
      <w:r w:rsidRPr="00145CE8">
        <w:t>.</w:t>
      </w:r>
      <w:proofErr w:type="gramEnd"/>
      <w:r w:rsidRPr="00145CE8">
        <w:t xml:space="preserve">  (1996)</w:t>
      </w:r>
      <w:proofErr w:type="gramStart"/>
      <w:r w:rsidRPr="00145CE8">
        <w:t>.  Calcium-dependent regulation of neuronal migration by the heterotrimeric G protein Go</w:t>
      </w:r>
      <w:r w:rsidRPr="00145CE8">
        <w:t>.</w:t>
      </w:r>
      <w:proofErr w:type="gramEnd"/>
      <w:r w:rsidRPr="00145CE8">
        <w:t xml:space="preserve"> </w:t>
      </w:r>
      <w:proofErr w:type="gramStart"/>
      <w:r w:rsidRPr="00145CE8">
        <w:t>Society for Neuroscience.</w:t>
      </w:r>
      <w:proofErr w:type="gramEnd"/>
      <w:r w:rsidRPr="00145CE8">
        <w:t xml:space="preserve"> </w:t>
      </w:r>
      <w:proofErr w:type="spellStart"/>
      <w:r w:rsidRPr="00145CE8">
        <w:t>Abst</w:t>
      </w:r>
      <w:proofErr w:type="spellEnd"/>
      <w:r w:rsidRPr="00145CE8">
        <w:t>. v. 22.</w:t>
      </w:r>
    </w:p>
    <w:p w14:paraId="54449F10"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67971C5A" w14:textId="77777777" w:rsidR="002E6221" w:rsidRPr="00145CE8" w:rsidRDefault="002E6221" w:rsidP="002E6221">
      <w:r w:rsidRPr="00145CE8">
        <w:rPr>
          <w:bCs/>
        </w:rPr>
        <w:t>P.F. Copenhaver,</w:t>
      </w:r>
      <w:r w:rsidRPr="00145CE8">
        <w:t xml:space="preserve"> and J. Wright, (1997)</w:t>
      </w:r>
      <w:proofErr w:type="gramStart"/>
      <w:r w:rsidRPr="00145CE8">
        <w:t>.Developmental</w:t>
      </w:r>
      <w:proofErr w:type="gramEnd"/>
      <w:r w:rsidRPr="00145CE8">
        <w:t xml:space="preserve"> expression and possible role of nitric oxide-sensitive guanylate cyclases in a population of migratory neurons. </w:t>
      </w:r>
      <w:proofErr w:type="gramStart"/>
      <w:r w:rsidRPr="00145CE8">
        <w:t>Society for Neuroscience.</w:t>
      </w:r>
      <w:proofErr w:type="gramEnd"/>
      <w:r w:rsidRPr="00145CE8">
        <w:t xml:space="preserve"> </w:t>
      </w:r>
      <w:proofErr w:type="spellStart"/>
      <w:r w:rsidRPr="00145CE8">
        <w:t>Abst</w:t>
      </w:r>
      <w:proofErr w:type="spellEnd"/>
      <w:r w:rsidRPr="00145CE8">
        <w:t xml:space="preserve">. 23, p. 321. </w:t>
      </w:r>
    </w:p>
    <w:p w14:paraId="2B2785FC"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264BCD7F" w14:textId="77777777" w:rsidR="002E6221" w:rsidRPr="00145CE8" w:rsidRDefault="002E6221" w:rsidP="002E6221">
      <w:proofErr w:type="gramStart"/>
      <w:r w:rsidRPr="00145CE8">
        <w:t xml:space="preserve">Horgan, A.M., and </w:t>
      </w:r>
      <w:r w:rsidRPr="00145CE8">
        <w:rPr>
          <w:bCs/>
        </w:rPr>
        <w:t>P.F. Copenhaver</w:t>
      </w:r>
      <w:r w:rsidRPr="00145CE8">
        <w:t xml:space="preserve"> (1997).</w:t>
      </w:r>
      <w:proofErr w:type="gramEnd"/>
      <w:r w:rsidRPr="00145CE8">
        <w:t xml:space="preserve">  Extracellular calcium is required for G protein-mediated inhibition of neuronal migration. </w:t>
      </w:r>
      <w:proofErr w:type="gramStart"/>
      <w:r w:rsidRPr="00145CE8">
        <w:t>Society for Neuroscience.</w:t>
      </w:r>
      <w:proofErr w:type="gramEnd"/>
      <w:r w:rsidRPr="00145CE8">
        <w:t xml:space="preserve"> </w:t>
      </w:r>
      <w:proofErr w:type="spellStart"/>
      <w:r w:rsidRPr="00145CE8">
        <w:t>Abst</w:t>
      </w:r>
      <w:proofErr w:type="spellEnd"/>
      <w:r w:rsidRPr="00145CE8">
        <w:t>. 23, p. 321.</w:t>
      </w:r>
    </w:p>
    <w:p w14:paraId="45173669"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268F399B" w14:textId="77777777" w:rsidR="002E6221" w:rsidRPr="00145CE8" w:rsidRDefault="002E6221" w:rsidP="002E6221">
      <w:r w:rsidRPr="00145CE8">
        <w:t xml:space="preserve">Wright, J.W., Snyder, M.A., and </w:t>
      </w:r>
      <w:r w:rsidRPr="00145CE8">
        <w:rPr>
          <w:bCs/>
        </w:rPr>
        <w:t>Copenhaver, P.F</w:t>
      </w:r>
      <w:r w:rsidRPr="00145CE8">
        <w:t>.  (1998)</w:t>
      </w:r>
      <w:proofErr w:type="gramStart"/>
      <w:r w:rsidRPr="00145CE8">
        <w:t xml:space="preserve">.  Developmental expression of </w:t>
      </w:r>
      <w:proofErr w:type="spellStart"/>
      <w:r w:rsidRPr="00145CE8">
        <w:t>fasciclin</w:t>
      </w:r>
      <w:proofErr w:type="spellEnd"/>
      <w:r w:rsidRPr="00145CE8">
        <w:t xml:space="preserve"> II isoforms within an identified set of migratory neurons and their pathways in the moth enteric nervous system.</w:t>
      </w:r>
      <w:proofErr w:type="gramEnd"/>
      <w:r w:rsidRPr="00145CE8">
        <w:t xml:space="preserve"> </w:t>
      </w:r>
      <w:proofErr w:type="gramStart"/>
      <w:r w:rsidRPr="00145CE8">
        <w:t>Society for Neuroscience.</w:t>
      </w:r>
      <w:proofErr w:type="gramEnd"/>
      <w:r w:rsidRPr="00145CE8">
        <w:t xml:space="preserve"> </w:t>
      </w:r>
      <w:proofErr w:type="spellStart"/>
      <w:r w:rsidRPr="00145CE8">
        <w:t>Abst</w:t>
      </w:r>
      <w:proofErr w:type="spellEnd"/>
      <w:r w:rsidRPr="00145CE8">
        <w:t xml:space="preserve">. </w:t>
      </w:r>
      <w:proofErr w:type="gramStart"/>
      <w:r w:rsidRPr="00145CE8">
        <w:t>24, 1281.</w:t>
      </w:r>
      <w:proofErr w:type="gramEnd"/>
    </w:p>
    <w:p w14:paraId="5FA1B285"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594A6F88" w14:textId="2D2390FE" w:rsidR="002E6221" w:rsidRPr="00145CE8" w:rsidRDefault="004E7355" w:rsidP="002E6221">
      <w:proofErr w:type="gramStart"/>
      <w:r>
        <w:rPr>
          <w:bCs/>
        </w:rPr>
        <w:t>P.F. Copenhaver</w:t>
      </w:r>
      <w:r w:rsidR="002E6221" w:rsidRPr="00145CE8">
        <w:t xml:space="preserve">, A.M. Horgan, M. Snyder, &amp; K. </w:t>
      </w:r>
      <w:proofErr w:type="spellStart"/>
      <w:r w:rsidR="002E6221" w:rsidRPr="00145CE8">
        <w:t>Schwinof</w:t>
      </w:r>
      <w:proofErr w:type="spellEnd"/>
      <w:r w:rsidR="002E6221" w:rsidRPr="00145CE8">
        <w:t xml:space="preserve">  (1998).</w:t>
      </w:r>
      <w:proofErr w:type="gramEnd"/>
      <w:r w:rsidR="002E6221" w:rsidRPr="00145CE8">
        <w:t xml:space="preserve">  </w:t>
      </w:r>
      <w:proofErr w:type="gramStart"/>
      <w:r w:rsidR="002E6221" w:rsidRPr="00145CE8">
        <w:t>Regulation of neuronal migration by heterotrimeric G proteins and calcium.</w:t>
      </w:r>
      <w:proofErr w:type="gramEnd"/>
      <w:r w:rsidR="002E6221" w:rsidRPr="00145CE8">
        <w:t xml:space="preserve"> Society for Developmental Biology </w:t>
      </w:r>
    </w:p>
    <w:p w14:paraId="17A59EBB"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47C73C1B" w14:textId="77777777" w:rsidR="002E6221" w:rsidRPr="00145CE8" w:rsidRDefault="002E6221" w:rsidP="002E6221">
      <w:r w:rsidRPr="00145CE8">
        <w:t xml:space="preserve">J. Wright, M. Snyder, and </w:t>
      </w:r>
      <w:r w:rsidRPr="00145CE8">
        <w:rPr>
          <w:bCs/>
        </w:rPr>
        <w:t>P.F. Copenhaver</w:t>
      </w:r>
      <w:r w:rsidRPr="00145CE8">
        <w:t xml:space="preserve"> (1999).  Different isoforms of </w:t>
      </w:r>
      <w:proofErr w:type="spellStart"/>
      <w:r w:rsidRPr="00145CE8">
        <w:t>fasciclin</w:t>
      </w:r>
      <w:proofErr w:type="spellEnd"/>
      <w:r w:rsidRPr="00145CE8">
        <w:t xml:space="preserve"> II may play distinct roles during the migration of neurons and glia in the insect enteric nervous system (ENS). </w:t>
      </w:r>
      <w:proofErr w:type="gramStart"/>
      <w:r w:rsidRPr="00145CE8">
        <w:t>Society for Neuroscience.</w:t>
      </w:r>
      <w:proofErr w:type="gramEnd"/>
      <w:r w:rsidRPr="00145CE8">
        <w:t xml:space="preserve"> </w:t>
      </w:r>
      <w:proofErr w:type="spellStart"/>
      <w:r w:rsidRPr="00145CE8">
        <w:t>Abst</w:t>
      </w:r>
      <w:proofErr w:type="spellEnd"/>
      <w:r w:rsidRPr="00145CE8">
        <w:t>. v. 25.</w:t>
      </w:r>
    </w:p>
    <w:p w14:paraId="4159BF49"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2B0C2771" w14:textId="77777777" w:rsidR="002E6221" w:rsidRDefault="002E6221" w:rsidP="002E6221">
      <w:r w:rsidRPr="00145CE8">
        <w:t xml:space="preserve">J. Wright, M. Snyder, and </w:t>
      </w:r>
      <w:r w:rsidRPr="00145CE8">
        <w:rPr>
          <w:bCs/>
        </w:rPr>
        <w:t>P.F. Copenhaver</w:t>
      </w:r>
      <w:r w:rsidRPr="00145CE8">
        <w:t xml:space="preserve"> (2000).  Cell type-specific expression and function of </w:t>
      </w:r>
      <w:proofErr w:type="spellStart"/>
      <w:r w:rsidRPr="00145CE8">
        <w:t>fasciclin</w:t>
      </w:r>
      <w:proofErr w:type="spellEnd"/>
      <w:r w:rsidRPr="00145CE8">
        <w:t xml:space="preserve"> II isoforms in motile neuronal and glial cells within the insect nervous system. </w:t>
      </w:r>
      <w:proofErr w:type="gramStart"/>
      <w:r w:rsidRPr="00145CE8">
        <w:t>Society for Neuroscience.</w:t>
      </w:r>
      <w:proofErr w:type="gramEnd"/>
      <w:r w:rsidRPr="00145CE8">
        <w:t xml:space="preserve"> </w:t>
      </w:r>
      <w:proofErr w:type="spellStart"/>
      <w:r w:rsidRPr="00145CE8">
        <w:t>Abst</w:t>
      </w:r>
      <w:proofErr w:type="spellEnd"/>
      <w:r w:rsidRPr="00145CE8">
        <w:t xml:space="preserve">. </w:t>
      </w:r>
      <w:r w:rsidRPr="001D0688">
        <w:t>506.5</w:t>
      </w:r>
    </w:p>
    <w:p w14:paraId="0C51DE50" w14:textId="77777777" w:rsidR="002E6221" w:rsidRDefault="002E6221" w:rsidP="002E6221"/>
    <w:p w14:paraId="3BCA68BF" w14:textId="77777777" w:rsidR="002E6221" w:rsidRPr="0091080B" w:rsidRDefault="002E6221" w:rsidP="002E6221">
      <w:r w:rsidRPr="0091080B">
        <w:rPr>
          <w:rFonts w:cs="Arial"/>
          <w:bCs/>
          <w:color w:val="262626"/>
        </w:rPr>
        <w:t>Knittel, L. M.</w:t>
      </w:r>
      <w:r w:rsidRPr="0091080B">
        <w:rPr>
          <w:rFonts w:cs="Arial"/>
          <w:color w:val="262626"/>
        </w:rPr>
        <w:t>; Copenhaver, P. F; Kent, K. S.</w:t>
      </w:r>
      <w:r w:rsidRPr="0091080B">
        <w:rPr>
          <w:rFonts w:cs="Arial"/>
          <w:color w:val="262626"/>
          <w:szCs w:val="20"/>
          <w:vertAlign w:val="superscript"/>
        </w:rPr>
        <w:t xml:space="preserve"> </w:t>
      </w:r>
      <w:r w:rsidRPr="0091080B">
        <w:rPr>
          <w:rFonts w:cs="Arial"/>
          <w:color w:val="262626"/>
        </w:rPr>
        <w:t xml:space="preserve">(2000) Remodeling of motor terminals during metamorphosis: glial and neuronal expression of </w:t>
      </w:r>
      <w:r w:rsidRPr="0091080B">
        <w:rPr>
          <w:rFonts w:cs="Arial"/>
          <w:i/>
          <w:iCs/>
          <w:color w:val="262626"/>
        </w:rPr>
        <w:t>Manduca</w:t>
      </w:r>
      <w:r w:rsidRPr="0091080B">
        <w:rPr>
          <w:rFonts w:cs="Arial"/>
          <w:color w:val="262626"/>
        </w:rPr>
        <w:t xml:space="preserve"> </w:t>
      </w:r>
      <w:proofErr w:type="spellStart"/>
      <w:r w:rsidRPr="0091080B">
        <w:rPr>
          <w:rFonts w:cs="Arial"/>
          <w:color w:val="262626"/>
        </w:rPr>
        <w:t>fasciclin</w:t>
      </w:r>
      <w:proofErr w:type="spellEnd"/>
      <w:r w:rsidRPr="0091080B">
        <w:rPr>
          <w:rFonts w:cs="Arial"/>
          <w:color w:val="262626"/>
        </w:rPr>
        <w:t xml:space="preserve"> II. </w:t>
      </w:r>
      <w:proofErr w:type="gramStart"/>
      <w:r w:rsidRPr="0091080B">
        <w:rPr>
          <w:rFonts w:cs="Arial"/>
          <w:color w:val="262626"/>
        </w:rPr>
        <w:t xml:space="preserve">Society for Neuroscience </w:t>
      </w:r>
      <w:proofErr w:type="spellStart"/>
      <w:r w:rsidRPr="0091080B">
        <w:rPr>
          <w:rFonts w:cs="Arial"/>
          <w:color w:val="262626"/>
        </w:rPr>
        <w:t>Abst</w:t>
      </w:r>
      <w:proofErr w:type="spellEnd"/>
      <w:r w:rsidRPr="0091080B">
        <w:rPr>
          <w:rFonts w:cs="Arial"/>
          <w:color w:val="262626"/>
        </w:rPr>
        <w:t xml:space="preserve"> 694.16.</w:t>
      </w:r>
      <w:proofErr w:type="gramEnd"/>
      <w:r w:rsidRPr="0091080B">
        <w:rPr>
          <w:rFonts w:cs="Arial"/>
          <w:color w:val="262626"/>
        </w:rPr>
        <w:t xml:space="preserve">  </w:t>
      </w:r>
    </w:p>
    <w:p w14:paraId="5F213E60" w14:textId="77777777" w:rsidR="002E6221" w:rsidRPr="0091080B" w:rsidRDefault="002E6221" w:rsidP="002E6221"/>
    <w:p w14:paraId="1962E4A9" w14:textId="77777777" w:rsidR="002E6221" w:rsidRPr="00145CE8" w:rsidRDefault="002E6221" w:rsidP="002E6221">
      <w:proofErr w:type="spellStart"/>
      <w:r w:rsidRPr="0091080B">
        <w:t>Balzer</w:t>
      </w:r>
      <w:proofErr w:type="spellEnd"/>
      <w:r w:rsidRPr="0091080B">
        <w:t>, T.L., Snyder, M.A., and Copenhaver, P.F.  (2001)</w:t>
      </w:r>
      <w:proofErr w:type="gramStart"/>
      <w:r w:rsidRPr="0091080B">
        <w:t>.  Developmental expression of the b-</w:t>
      </w:r>
      <w:r w:rsidRPr="00145CE8">
        <w:t>amyloid precursor protein (APP) homologue by migratory enteric neurons in the insect nervous system.</w:t>
      </w:r>
      <w:proofErr w:type="gramEnd"/>
      <w:r w:rsidRPr="00145CE8">
        <w:t xml:space="preserve"> </w:t>
      </w:r>
      <w:proofErr w:type="gramStart"/>
      <w:r w:rsidRPr="00145CE8">
        <w:t>Society for Neuroscience.</w:t>
      </w:r>
      <w:proofErr w:type="gramEnd"/>
      <w:r w:rsidRPr="00145CE8">
        <w:t xml:space="preserve"> </w:t>
      </w:r>
      <w:proofErr w:type="spellStart"/>
      <w:proofErr w:type="gramStart"/>
      <w:r w:rsidRPr="00145CE8">
        <w:t>Abst</w:t>
      </w:r>
      <w:proofErr w:type="spellEnd"/>
      <w:r w:rsidRPr="00145CE8">
        <w:t>, v. 27.</w:t>
      </w:r>
      <w:proofErr w:type="gramEnd"/>
      <w:r w:rsidRPr="00145CE8">
        <w:t xml:space="preserve"> </w:t>
      </w:r>
    </w:p>
    <w:p w14:paraId="01EADD92"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2A42EA08" w14:textId="77777777" w:rsidR="002E6221" w:rsidRPr="00145CE8" w:rsidRDefault="002E6221" w:rsidP="002E6221">
      <w:proofErr w:type="spellStart"/>
      <w:r w:rsidRPr="00145CE8">
        <w:t>Balzer</w:t>
      </w:r>
      <w:proofErr w:type="spellEnd"/>
      <w:r w:rsidRPr="00145CE8">
        <w:t xml:space="preserve">, T.L., Snyder, M.A., and Copenhaver, P.F.  (2002) Potential interactions between the insect homologue of the b-amyloid precursor protein (APPL) and the heterotrimeric G protein </w:t>
      </w:r>
      <w:proofErr w:type="gramStart"/>
      <w:r w:rsidRPr="00145CE8">
        <w:t>Go</w:t>
      </w:r>
      <w:proofErr w:type="gramEnd"/>
      <w:r w:rsidRPr="00145CE8">
        <w:t xml:space="preserve"> in controlling the migration of embryonic neurons. </w:t>
      </w:r>
      <w:proofErr w:type="gramStart"/>
      <w:r w:rsidRPr="00145CE8">
        <w:t>Society for Neuroscience.</w:t>
      </w:r>
      <w:proofErr w:type="gramEnd"/>
      <w:r w:rsidRPr="00145CE8">
        <w:t xml:space="preserve"> Abst.1241.</w:t>
      </w:r>
    </w:p>
    <w:p w14:paraId="6418ED07"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2B4A1843" w14:textId="77777777" w:rsidR="002E6221" w:rsidRPr="00145CE8" w:rsidRDefault="002E6221" w:rsidP="002E6221">
      <w:r w:rsidRPr="00145CE8">
        <w:rPr>
          <w:bCs/>
        </w:rPr>
        <w:t>P.F. Copenhaver</w:t>
      </w:r>
      <w:r w:rsidRPr="00145CE8">
        <w:t xml:space="preserve">, </w:t>
      </w:r>
      <w:proofErr w:type="spellStart"/>
      <w:r w:rsidRPr="00145CE8">
        <w:t>Balzer</w:t>
      </w:r>
      <w:proofErr w:type="spellEnd"/>
      <w:r w:rsidRPr="00145CE8">
        <w:t xml:space="preserve">, T.L., Farley, S.M., Knittel, L.M., &amp; Snyder, M.A. (2002). Potential interactions between the insect homologue of the b-amyloid precursor protein (APPL) and the heterotrimeric G protein </w:t>
      </w:r>
      <w:proofErr w:type="gramStart"/>
      <w:r w:rsidRPr="00145CE8">
        <w:t>Go</w:t>
      </w:r>
      <w:proofErr w:type="gramEnd"/>
      <w:r w:rsidRPr="00145CE8">
        <w:t xml:space="preserve"> in controlling the migration of embryonic neurons. </w:t>
      </w:r>
      <w:proofErr w:type="gramStart"/>
      <w:r w:rsidRPr="00145CE8">
        <w:t>Society for Neuroscience.</w:t>
      </w:r>
      <w:proofErr w:type="gramEnd"/>
      <w:r w:rsidRPr="00145CE8">
        <w:t xml:space="preserve"> </w:t>
      </w:r>
      <w:proofErr w:type="spellStart"/>
      <w:r w:rsidRPr="00145CE8">
        <w:t>Abst</w:t>
      </w:r>
      <w:proofErr w:type="spellEnd"/>
      <w:r w:rsidRPr="00145CE8">
        <w:t>. No. 229.7</w:t>
      </w:r>
    </w:p>
    <w:p w14:paraId="54917956"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6BE8BE84" w14:textId="77777777" w:rsidR="002E6221" w:rsidRPr="00145CE8" w:rsidRDefault="002E6221" w:rsidP="002E6221">
      <w:proofErr w:type="gramStart"/>
      <w:r w:rsidRPr="00145CE8">
        <w:rPr>
          <w:bCs/>
        </w:rPr>
        <w:t>P.F. Copenhaver</w:t>
      </w:r>
      <w:r w:rsidRPr="00145CE8">
        <w:t xml:space="preserve">; L.M. Knittel; T.L. </w:t>
      </w:r>
      <w:proofErr w:type="spellStart"/>
      <w:r w:rsidRPr="00145CE8">
        <w:t>Balzer</w:t>
      </w:r>
      <w:proofErr w:type="spellEnd"/>
      <w:r w:rsidRPr="00145CE8">
        <w:t>; S.M. Farley; &amp; M.A. Snyder (2003).</w:t>
      </w:r>
      <w:proofErr w:type="gramEnd"/>
      <w:r w:rsidRPr="00145CE8">
        <w:t xml:space="preserve">  </w:t>
      </w:r>
      <w:proofErr w:type="gramStart"/>
      <w:r w:rsidRPr="00145CE8">
        <w:t>Developmental regulation of the insect homologue of the amyloid-precursor protein (APPL) and its potential role in neuronal migration.</w:t>
      </w:r>
      <w:proofErr w:type="gramEnd"/>
      <w:r w:rsidRPr="00145CE8">
        <w:t xml:space="preserve"> </w:t>
      </w:r>
      <w:proofErr w:type="gramStart"/>
      <w:r w:rsidRPr="00145CE8">
        <w:t>Society for Neuroscience.</w:t>
      </w:r>
      <w:proofErr w:type="gramEnd"/>
      <w:r w:rsidRPr="00145CE8">
        <w:t xml:space="preserve"> </w:t>
      </w:r>
      <w:proofErr w:type="spellStart"/>
      <w:r w:rsidRPr="00145CE8">
        <w:t>Abst</w:t>
      </w:r>
      <w:proofErr w:type="spellEnd"/>
      <w:r w:rsidRPr="00145CE8">
        <w:t xml:space="preserve">. </w:t>
      </w:r>
      <w:proofErr w:type="gramStart"/>
      <w:r w:rsidRPr="00145CE8">
        <w:t>33, No. 139.1.</w:t>
      </w:r>
      <w:proofErr w:type="gramEnd"/>
    </w:p>
    <w:p w14:paraId="5AE1CBD5"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23558A37" w14:textId="77777777" w:rsidR="002E6221" w:rsidRPr="00145CE8" w:rsidRDefault="002E6221" w:rsidP="002E6221">
      <w:r w:rsidRPr="00145CE8">
        <w:t xml:space="preserve">T. M. Coate, T. L. Swanson, L. M. Knittel and </w:t>
      </w:r>
      <w:r w:rsidRPr="00145CE8">
        <w:rPr>
          <w:bCs/>
        </w:rPr>
        <w:t>P. F. Copenhaver</w:t>
      </w:r>
      <w:r w:rsidRPr="00145CE8">
        <w:t xml:space="preserve"> (2004).   </w:t>
      </w:r>
      <w:proofErr w:type="gramStart"/>
      <w:r w:rsidRPr="00145CE8">
        <w:t xml:space="preserve">The role of </w:t>
      </w:r>
      <w:proofErr w:type="spellStart"/>
      <w:r w:rsidRPr="00145CE8">
        <w:t>Eph</w:t>
      </w:r>
      <w:proofErr w:type="spellEnd"/>
      <w:r w:rsidRPr="00145CE8">
        <w:t>/</w:t>
      </w:r>
      <w:proofErr w:type="spellStart"/>
      <w:r w:rsidRPr="00145CE8">
        <w:t>ephrin</w:t>
      </w:r>
      <w:proofErr w:type="spellEnd"/>
      <w:r w:rsidRPr="00145CE8">
        <w:t xml:space="preserve"> signaling during neuronal migration.</w:t>
      </w:r>
      <w:proofErr w:type="gramEnd"/>
      <w:r w:rsidRPr="00145CE8">
        <w:t xml:space="preserve"> </w:t>
      </w:r>
      <w:proofErr w:type="gramStart"/>
      <w:r w:rsidRPr="00145CE8">
        <w:t>Society for Neuroscience.</w:t>
      </w:r>
      <w:proofErr w:type="gramEnd"/>
      <w:r w:rsidRPr="00145CE8">
        <w:t xml:space="preserve"> </w:t>
      </w:r>
      <w:proofErr w:type="spellStart"/>
      <w:r w:rsidRPr="00145CE8">
        <w:t>Abst</w:t>
      </w:r>
      <w:proofErr w:type="spellEnd"/>
      <w:r w:rsidRPr="00145CE8">
        <w:t>. 720.14.</w:t>
      </w:r>
    </w:p>
    <w:p w14:paraId="23A41FAC"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6A5FCC18" w14:textId="77777777" w:rsidR="002E6221" w:rsidRDefault="002E6221" w:rsidP="002E6221">
      <w:r w:rsidRPr="00145CE8">
        <w:rPr>
          <w:bCs/>
        </w:rPr>
        <w:t>P.F. Copenhaver</w:t>
      </w:r>
      <w:r w:rsidRPr="00145CE8">
        <w:t>; L.M. Knittel; T.L. Swanson; S.M. Farley. (2004</w:t>
      </w:r>
      <w:proofErr w:type="gramStart"/>
      <w:r w:rsidRPr="00145CE8">
        <w:t>)  Developmental</w:t>
      </w:r>
      <w:proofErr w:type="gramEnd"/>
      <w:r w:rsidRPr="00145CE8">
        <w:t xml:space="preserve"> regulation of APPL, the insect homologue of the amyloid precursor protein (APP), and its potential role in neuronal migration. </w:t>
      </w:r>
      <w:proofErr w:type="gramStart"/>
      <w:r w:rsidRPr="00145CE8">
        <w:t xml:space="preserve">Society for Neuroscience </w:t>
      </w:r>
      <w:proofErr w:type="spellStart"/>
      <w:r w:rsidRPr="00145CE8">
        <w:t>Abst</w:t>
      </w:r>
      <w:proofErr w:type="spellEnd"/>
      <w:r w:rsidRPr="00145CE8">
        <w:t>.</w:t>
      </w:r>
      <w:proofErr w:type="gramEnd"/>
      <w:r w:rsidRPr="00145CE8">
        <w:t xml:space="preserve"> 492.2.</w:t>
      </w:r>
    </w:p>
    <w:p w14:paraId="7825A0E9" w14:textId="77777777" w:rsidR="002E6221" w:rsidRPr="00145CE8" w:rsidRDefault="002E6221" w:rsidP="002E6221"/>
    <w:p w14:paraId="569B15EF" w14:textId="77777777" w:rsidR="002E6221" w:rsidRPr="00145CE8" w:rsidRDefault="002E6221" w:rsidP="002E6221">
      <w:r w:rsidRPr="00145CE8">
        <w:t>L.M. Knittel*; T.L. Swanson;</w:t>
      </w:r>
      <w:r w:rsidRPr="00145CE8">
        <w:rPr>
          <w:bCs/>
        </w:rPr>
        <w:t xml:space="preserve"> P.F. Copenhaver</w:t>
      </w:r>
      <w:r w:rsidRPr="00145CE8">
        <w:t xml:space="preserve"> (2005). Expression of the cell adhesion receptor </w:t>
      </w:r>
      <w:proofErr w:type="spellStart"/>
      <w:r w:rsidRPr="00145CE8">
        <w:t>fasciclin</w:t>
      </w:r>
      <w:proofErr w:type="spellEnd"/>
      <w:r w:rsidRPr="00145CE8">
        <w:t xml:space="preserve"> II mediates the guidance of individual migratory neurons along specific muscle cell pathways in vivo. </w:t>
      </w:r>
      <w:proofErr w:type="gramStart"/>
      <w:r w:rsidRPr="00145CE8">
        <w:t>Society for Neuroscience.</w:t>
      </w:r>
      <w:proofErr w:type="gramEnd"/>
      <w:r w:rsidRPr="00145CE8">
        <w:t xml:space="preserve"> </w:t>
      </w:r>
      <w:proofErr w:type="spellStart"/>
      <w:r w:rsidRPr="00145CE8">
        <w:t>Abst</w:t>
      </w:r>
      <w:proofErr w:type="spellEnd"/>
      <w:r w:rsidRPr="00145CE8">
        <w:t>. 480.13.</w:t>
      </w:r>
    </w:p>
    <w:p w14:paraId="16A56571"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62315DF1" w14:textId="77777777" w:rsidR="002E6221" w:rsidRPr="00145CE8" w:rsidRDefault="002E6221" w:rsidP="002E6221">
      <w:r w:rsidRPr="00145CE8">
        <w:t xml:space="preserve">T.M. Coate, T.L. Swanson1, L.M. Knittel, and </w:t>
      </w:r>
      <w:r w:rsidRPr="00145CE8">
        <w:rPr>
          <w:bCs/>
        </w:rPr>
        <w:t xml:space="preserve">P.F. Copenhaver.  </w:t>
      </w:r>
      <w:r w:rsidRPr="00145CE8">
        <w:t xml:space="preserve">(2005) </w:t>
      </w:r>
      <w:proofErr w:type="spellStart"/>
      <w:r w:rsidRPr="00145CE8">
        <w:t>Eph-ephrin</w:t>
      </w:r>
      <w:proofErr w:type="spellEnd"/>
      <w:r w:rsidRPr="00145CE8">
        <w:t xml:space="preserve"> interactions are required for appropriate migration and outgrowth of enteric neurons in the moth </w:t>
      </w:r>
      <w:r w:rsidRPr="00145CE8">
        <w:rPr>
          <w:i/>
          <w:iCs/>
        </w:rPr>
        <w:t>Manduca sexta</w:t>
      </w:r>
      <w:r w:rsidRPr="00145CE8">
        <w:t xml:space="preserve">. </w:t>
      </w:r>
      <w:proofErr w:type="gramStart"/>
      <w:r w:rsidRPr="00145CE8">
        <w:t xml:space="preserve">Society for Neuroscience </w:t>
      </w:r>
      <w:proofErr w:type="spellStart"/>
      <w:r w:rsidRPr="00145CE8">
        <w:t>Abst</w:t>
      </w:r>
      <w:proofErr w:type="spellEnd"/>
      <w:r w:rsidRPr="00145CE8">
        <w:t>.</w:t>
      </w:r>
      <w:proofErr w:type="gramEnd"/>
      <w:r w:rsidRPr="00145CE8">
        <w:t xml:space="preserve"> 942.1</w:t>
      </w:r>
    </w:p>
    <w:p w14:paraId="1AEDC1BE"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2E2E4BAC" w14:textId="77777777" w:rsidR="002E6221" w:rsidRPr="00145CE8" w:rsidRDefault="002E6221" w:rsidP="002E6221">
      <w:r w:rsidRPr="00145CE8">
        <w:t xml:space="preserve">P.F. Copenhaver, Swanson, T.L., Knittel, L.M., Farley, S.M., Coate, T.M. (2006). The insect homologue of the Amyloid Precursor Protein may regulate neuronal migration in the developing nervous system. </w:t>
      </w:r>
      <w:proofErr w:type="gramStart"/>
      <w:r w:rsidRPr="00145CE8">
        <w:t>American Society for Neurochemistry 2006.</w:t>
      </w:r>
      <w:proofErr w:type="gramEnd"/>
    </w:p>
    <w:p w14:paraId="4119E16C"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18E9C135" w14:textId="77777777" w:rsidR="002E6221" w:rsidRPr="00145CE8" w:rsidRDefault="002E6221" w:rsidP="002E6221">
      <w:r w:rsidRPr="00145CE8">
        <w:t xml:space="preserve">Coate, T.M. 1, Swanson, T.L. 1, Knittel, L.M. 1, Proctor, T.M., Copenhaver, P.F. (2006). </w:t>
      </w:r>
      <w:proofErr w:type="spellStart"/>
      <w:r w:rsidRPr="00145CE8">
        <w:t>Eph</w:t>
      </w:r>
      <w:proofErr w:type="spellEnd"/>
      <w:r w:rsidRPr="00145CE8">
        <w:t xml:space="preserve">-Ephrin interactions regulate midline crossing by a migratory population of embryonic neurons. </w:t>
      </w:r>
      <w:proofErr w:type="gramStart"/>
      <w:r w:rsidRPr="00145CE8">
        <w:t>American Society for Neurochemistry 2006.</w:t>
      </w:r>
      <w:proofErr w:type="gramEnd"/>
    </w:p>
    <w:p w14:paraId="5AA5C0FB"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23E935E7" w14:textId="77777777" w:rsidR="002E6221" w:rsidRPr="00145CE8" w:rsidRDefault="002E6221" w:rsidP="002E6221">
      <w:r w:rsidRPr="00145CE8">
        <w:t xml:space="preserve">P. F. Copenhaver, T. M. Vogt, T. L. Swanson, T. M. Coate (2006). </w:t>
      </w:r>
      <w:proofErr w:type="gramStart"/>
      <w:r w:rsidRPr="00145CE8">
        <w:t xml:space="preserve">A function-independent screen for proteins that interact with </w:t>
      </w:r>
      <w:proofErr w:type="spellStart"/>
      <w:r w:rsidRPr="00145CE8">
        <w:t>fasciclin</w:t>
      </w:r>
      <w:proofErr w:type="spellEnd"/>
      <w:r w:rsidRPr="00145CE8">
        <w:t xml:space="preserve"> II in the control of neuronal migration.</w:t>
      </w:r>
      <w:proofErr w:type="gramEnd"/>
      <w:r w:rsidRPr="00145CE8">
        <w:t xml:space="preserve"> </w:t>
      </w:r>
      <w:proofErr w:type="gramStart"/>
      <w:r w:rsidRPr="00145CE8">
        <w:t>Society for Neuroscience.</w:t>
      </w:r>
      <w:proofErr w:type="gramEnd"/>
      <w:r w:rsidRPr="00145CE8">
        <w:t xml:space="preserve"> </w:t>
      </w:r>
      <w:proofErr w:type="spellStart"/>
      <w:r w:rsidRPr="00145CE8">
        <w:t>Abst</w:t>
      </w:r>
      <w:proofErr w:type="spellEnd"/>
      <w:r w:rsidRPr="00145CE8">
        <w:t xml:space="preserve">. </w:t>
      </w:r>
      <w:r w:rsidRPr="001D0688">
        <w:t>514.19</w:t>
      </w:r>
      <w:r w:rsidRPr="00145CE8">
        <w:t>.</w:t>
      </w:r>
    </w:p>
    <w:p w14:paraId="44C594CB"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6AE9FA39" w14:textId="77777777" w:rsidR="002E6221" w:rsidRPr="00145CE8" w:rsidRDefault="002E6221" w:rsidP="002E6221">
      <w:r w:rsidRPr="00145CE8">
        <w:t xml:space="preserve">T.M. Coate, T.L. Swanson, A. </w:t>
      </w:r>
      <w:proofErr w:type="spellStart"/>
      <w:r w:rsidRPr="00145CE8">
        <w:t>Nighorn</w:t>
      </w:r>
      <w:proofErr w:type="spellEnd"/>
      <w:r w:rsidRPr="00145CE8">
        <w:t xml:space="preserve">, and P.F. Copenhaver. (2006). </w:t>
      </w:r>
      <w:proofErr w:type="spellStart"/>
      <w:r w:rsidRPr="00145CE8">
        <w:t>Eph-ephrin</w:t>
      </w:r>
      <w:proofErr w:type="spellEnd"/>
      <w:r w:rsidRPr="00145CE8">
        <w:t xml:space="preserve"> interactions establish a midline boundary for migrating neurons during the formation of the enteric nervous system in Manduca sexta. </w:t>
      </w:r>
      <w:proofErr w:type="gramStart"/>
      <w:r w:rsidRPr="00145CE8">
        <w:t>5th International Symposium on Molecular Insect Science</w:t>
      </w:r>
      <w:r>
        <w:t>, Tucson</w:t>
      </w:r>
      <w:r w:rsidRPr="00145CE8">
        <w:t>.</w:t>
      </w:r>
      <w:proofErr w:type="gramEnd"/>
      <w:r w:rsidRPr="00145CE8">
        <w:t xml:space="preserve"> </w:t>
      </w:r>
    </w:p>
    <w:p w14:paraId="2D314BAD"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57310623" w14:textId="77777777" w:rsidR="002E6221" w:rsidRPr="00145CE8" w:rsidRDefault="002E6221" w:rsidP="002E6221">
      <w:r w:rsidRPr="00145CE8">
        <w:t xml:space="preserve">P. F. Copenhaver, T. L. Swanson, L. M. Knittel, T. M. Coate, S. M. Farley, and M. A. Snyder (2006). A normal role for a nasty protein: the insect homologue of the Amyloid Precursor Protein (APP) regulates neuronal migration during embryonic development. </w:t>
      </w:r>
      <w:proofErr w:type="gramStart"/>
      <w:r w:rsidRPr="00145CE8">
        <w:t>5th International Symposium on Molecular Insect Science, Tucson, AZ.</w:t>
      </w:r>
      <w:proofErr w:type="gramEnd"/>
      <w:r w:rsidRPr="00145CE8">
        <w:t xml:space="preserve"> </w:t>
      </w:r>
    </w:p>
    <w:p w14:paraId="0EC541D6"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407B6F68" w14:textId="77777777" w:rsidR="002E6221" w:rsidRDefault="002E6221" w:rsidP="002E6221">
      <w:r w:rsidRPr="00145CE8">
        <w:t xml:space="preserve">P. F. Copenhaver, D. Kretzschmar, T.L. Swanson, T.M. Coate, C. Winkler (2007). APPL, the insect homologue of the amyloid precursor protein (APP), is dynamically trafficked and processed in developing neurons and may regulate their motile behavior within the developing nervous system. </w:t>
      </w:r>
      <w:proofErr w:type="gramStart"/>
      <w:r w:rsidRPr="00145CE8">
        <w:t>Society for Neuroscience.</w:t>
      </w:r>
      <w:proofErr w:type="gramEnd"/>
      <w:r w:rsidRPr="00145CE8">
        <w:t xml:space="preserve"> </w:t>
      </w:r>
      <w:proofErr w:type="spellStart"/>
      <w:r w:rsidRPr="00145CE8">
        <w:t>Abst</w:t>
      </w:r>
      <w:proofErr w:type="spellEnd"/>
      <w:r w:rsidRPr="00145CE8">
        <w:t xml:space="preserve">. </w:t>
      </w:r>
      <w:r w:rsidRPr="00E41C5F">
        <w:t>483.10</w:t>
      </w:r>
      <w:r w:rsidRPr="00145CE8">
        <w:t>.</w:t>
      </w:r>
    </w:p>
    <w:p w14:paraId="5A6DB941" w14:textId="77777777" w:rsidR="002E6221" w:rsidRDefault="002E6221" w:rsidP="002E6221"/>
    <w:p w14:paraId="3E68CF9A" w14:textId="77777777" w:rsidR="002E6221" w:rsidRPr="00145CE8" w:rsidRDefault="002E6221" w:rsidP="002E6221">
      <w:r w:rsidRPr="00145CE8">
        <w:t>T.M. Coate</w:t>
      </w:r>
      <w:r w:rsidRPr="00E41C5F">
        <w:t xml:space="preserve">, </w:t>
      </w:r>
      <w:r w:rsidRPr="00145CE8">
        <w:t>P. F. Copenhaver</w:t>
      </w:r>
      <w:r>
        <w:t xml:space="preserve"> (2007). </w:t>
      </w:r>
      <w:r w:rsidRPr="00E41C5F">
        <w:rPr>
          <w:rFonts w:cs="Arial"/>
          <w:szCs w:val="26"/>
        </w:rPr>
        <w:t xml:space="preserve">Reverse signaling by a GPI-linked </w:t>
      </w:r>
      <w:proofErr w:type="spellStart"/>
      <w:r w:rsidRPr="00E41C5F">
        <w:rPr>
          <w:rFonts w:cs="Arial"/>
          <w:szCs w:val="26"/>
        </w:rPr>
        <w:t>ephrin</w:t>
      </w:r>
      <w:proofErr w:type="spellEnd"/>
      <w:r w:rsidRPr="00E41C5F">
        <w:rPr>
          <w:rFonts w:cs="Arial"/>
          <w:szCs w:val="26"/>
        </w:rPr>
        <w:t xml:space="preserve"> regulates neuronal migration via the modulation of </w:t>
      </w:r>
      <w:proofErr w:type="gramStart"/>
      <w:r w:rsidRPr="00E41C5F">
        <w:rPr>
          <w:rFonts w:cs="Arial"/>
          <w:szCs w:val="26"/>
        </w:rPr>
        <w:t>a</w:t>
      </w:r>
      <w:proofErr w:type="gramEnd"/>
      <w:r w:rsidRPr="00E41C5F">
        <w:rPr>
          <w:rFonts w:cs="Arial"/>
          <w:szCs w:val="26"/>
        </w:rPr>
        <w:t xml:space="preserve"> Src family kinase</w:t>
      </w:r>
      <w:r>
        <w:rPr>
          <w:rFonts w:cs="Arial"/>
          <w:szCs w:val="26"/>
        </w:rPr>
        <w:t xml:space="preserve">. </w:t>
      </w:r>
      <w:proofErr w:type="gramStart"/>
      <w:r w:rsidRPr="00145CE8">
        <w:t>Society for Neuroscience.</w:t>
      </w:r>
      <w:proofErr w:type="gramEnd"/>
      <w:r w:rsidRPr="00145CE8">
        <w:t xml:space="preserve"> </w:t>
      </w:r>
      <w:proofErr w:type="spellStart"/>
      <w:r w:rsidRPr="00145CE8">
        <w:t>Abst</w:t>
      </w:r>
      <w:proofErr w:type="spellEnd"/>
      <w:r w:rsidRPr="00145CE8">
        <w:t xml:space="preserve">. </w:t>
      </w:r>
      <w:r w:rsidRPr="00E41C5F">
        <w:t>32.8</w:t>
      </w:r>
      <w:r>
        <w:t xml:space="preserve">. </w:t>
      </w:r>
    </w:p>
    <w:p w14:paraId="55F10A61"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1B28175D" w14:textId="77777777" w:rsidR="002E6221" w:rsidRPr="00145CE8" w:rsidRDefault="002E6221" w:rsidP="002E6221">
      <w:r w:rsidRPr="00145CE8">
        <w:t xml:space="preserve">P.F. Copenhaver, Coate, T.M., and Swanson, T.L.  (2008). Local activation of a Src family kinase mediates reverse signaling via a specific GPI-linked Ephrin within migrating neurons during embryonic development.  </w:t>
      </w:r>
      <w:proofErr w:type="gramStart"/>
      <w:r w:rsidRPr="00145CE8">
        <w:t xml:space="preserve">Society for Neuroscience </w:t>
      </w:r>
      <w:proofErr w:type="spellStart"/>
      <w:r w:rsidRPr="00145CE8">
        <w:t>Abst</w:t>
      </w:r>
      <w:proofErr w:type="spellEnd"/>
      <w:r w:rsidRPr="00145CE8">
        <w:t>.</w:t>
      </w:r>
      <w:proofErr w:type="gramEnd"/>
      <w:r w:rsidRPr="00145CE8">
        <w:t xml:space="preserve"> </w:t>
      </w:r>
      <w:r w:rsidRPr="00E41C5F">
        <w:t>230.16</w:t>
      </w:r>
      <w:r w:rsidRPr="00145CE8">
        <w:t>.</w:t>
      </w:r>
    </w:p>
    <w:p w14:paraId="6C150261"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7D093AE5" w14:textId="77777777" w:rsidR="002E6221" w:rsidRPr="00145CE8" w:rsidRDefault="002E6221" w:rsidP="002E6221">
      <w:r w:rsidRPr="00145CE8">
        <w:t xml:space="preserve">P. F. Copenhaver, J. Bloem, J. Ramaker, T. L. Swanson (2009).  Interactions with both Goα and Src family kinases may regulate APPL, the insect ortholog of the Amyloid Precursor Protein, in migratory neurons.  </w:t>
      </w:r>
      <w:proofErr w:type="gramStart"/>
      <w:r w:rsidRPr="00145CE8">
        <w:t xml:space="preserve">Society for Neuroscience </w:t>
      </w:r>
      <w:proofErr w:type="spellStart"/>
      <w:r w:rsidRPr="00145CE8">
        <w:t>Abst</w:t>
      </w:r>
      <w:proofErr w:type="spellEnd"/>
      <w:r w:rsidRPr="00145CE8">
        <w:t>.</w:t>
      </w:r>
      <w:proofErr w:type="gramEnd"/>
      <w:r w:rsidRPr="00145CE8">
        <w:t xml:space="preserve"> </w:t>
      </w:r>
      <w:r w:rsidRPr="00E41C5F">
        <w:t>427.4</w:t>
      </w:r>
      <w:r w:rsidRPr="00145CE8">
        <w:t xml:space="preserve">. </w:t>
      </w:r>
    </w:p>
    <w:p w14:paraId="6625668A"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43DBA602" w14:textId="77777777" w:rsidR="002E6221" w:rsidRPr="00145CE8" w:rsidRDefault="002E6221" w:rsidP="002E6221">
      <w:r w:rsidRPr="00145CE8">
        <w:rPr>
          <w:bCs/>
        </w:rPr>
        <w:t>P. F. Copenhaver</w:t>
      </w:r>
      <w:r w:rsidRPr="00145CE8">
        <w:t xml:space="preserve">, T. L. Swanson, J. M. Ramaker (2010). </w:t>
      </w:r>
      <w:r w:rsidRPr="00145CE8">
        <w:rPr>
          <w:bCs/>
        </w:rPr>
        <w:t xml:space="preserve">Macrophage-dependent phagocytosis of endogenous </w:t>
      </w:r>
      <w:proofErr w:type="gramStart"/>
      <w:r w:rsidRPr="00145CE8">
        <w:rPr>
          <w:bCs/>
        </w:rPr>
        <w:t>APP(</w:t>
      </w:r>
      <w:proofErr w:type="gramEnd"/>
      <w:r w:rsidRPr="00145CE8">
        <w:rPr>
          <w:bCs/>
        </w:rPr>
        <w:t xml:space="preserve">L) fragments during insect neural development. </w:t>
      </w:r>
      <w:proofErr w:type="gramStart"/>
      <w:r w:rsidRPr="00145CE8">
        <w:t xml:space="preserve">Society for Neuroscience </w:t>
      </w:r>
      <w:proofErr w:type="spellStart"/>
      <w:r w:rsidRPr="00145CE8">
        <w:t>Abst</w:t>
      </w:r>
      <w:proofErr w:type="spellEnd"/>
      <w:r w:rsidRPr="00145CE8">
        <w:t>.</w:t>
      </w:r>
      <w:proofErr w:type="gramEnd"/>
      <w:r w:rsidRPr="00145CE8">
        <w:t xml:space="preserve"> </w:t>
      </w:r>
      <w:r w:rsidRPr="003A2891">
        <w:t>649.14</w:t>
      </w:r>
      <w:r w:rsidRPr="00145CE8">
        <w:t xml:space="preserve">. </w:t>
      </w:r>
    </w:p>
    <w:p w14:paraId="5C7C6774"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2B99A6FB" w14:textId="77777777" w:rsidR="002E6221" w:rsidRPr="00145CE8" w:rsidRDefault="002E6221" w:rsidP="002E6221">
      <w:r w:rsidRPr="00145CE8">
        <w:t xml:space="preserve">J.M. Ramaker, T. L. Swanson, P.F. Copenhaver (2010). </w:t>
      </w:r>
      <w:proofErr w:type="gramStart"/>
      <w:r w:rsidRPr="00145CE8">
        <w:t>New evidence that the heterotrimeric G protein Go</w:t>
      </w:r>
      <w:r w:rsidRPr="00145CE8">
        <w:t> may directly interact with an Amyloid Precursor Protein ortholog (APPL) in migrating neurons.</w:t>
      </w:r>
      <w:proofErr w:type="gramEnd"/>
      <w:r w:rsidRPr="00145CE8">
        <w:t xml:space="preserve"> </w:t>
      </w:r>
      <w:proofErr w:type="gramStart"/>
      <w:r w:rsidRPr="00145CE8">
        <w:t xml:space="preserve">Society for Neuroscience </w:t>
      </w:r>
      <w:proofErr w:type="spellStart"/>
      <w:r w:rsidRPr="00145CE8">
        <w:t>Abst</w:t>
      </w:r>
      <w:proofErr w:type="spellEnd"/>
      <w:r w:rsidRPr="00145CE8">
        <w:t>.</w:t>
      </w:r>
      <w:proofErr w:type="gramEnd"/>
      <w:r w:rsidRPr="00145CE8">
        <w:t xml:space="preserve"> </w:t>
      </w:r>
      <w:r w:rsidRPr="003A2891">
        <w:t>436.15</w:t>
      </w:r>
      <w:r w:rsidRPr="00145CE8">
        <w:t xml:space="preserve">. </w:t>
      </w:r>
    </w:p>
    <w:p w14:paraId="40A7BCDB"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7E04F6F2" w14:textId="77777777" w:rsidR="002E6221" w:rsidRPr="00145CE8" w:rsidRDefault="002E6221" w:rsidP="002E6221">
      <w:r w:rsidRPr="00145CE8">
        <w:t xml:space="preserve">P.F. Copenhaver, </w:t>
      </w:r>
      <w:proofErr w:type="spellStart"/>
      <w:r w:rsidRPr="00145CE8">
        <w:t>Anekonda</w:t>
      </w:r>
      <w:proofErr w:type="spellEnd"/>
      <w:r w:rsidRPr="00145CE8">
        <w:t xml:space="preserve">, T.S., Musashe, D., Ramaker, J., Robinson, K.M., Swanson, T.L, Wadsworth, T.L Kretzschmar, D., Woltjer, R.L., and. Quinn, J.F. (2011). </w:t>
      </w:r>
      <w:r w:rsidRPr="00145CE8">
        <w:rPr>
          <w:rFonts w:cs="ArialMT"/>
          <w:szCs w:val="21"/>
        </w:rPr>
        <w:t>A coordinated set of bioassays supports the use of isradipine as a candidate drug for treating Alzheimer’s disease</w:t>
      </w:r>
      <w:r w:rsidRPr="00145CE8">
        <w:t xml:space="preserve">. </w:t>
      </w:r>
      <w:proofErr w:type="gramStart"/>
      <w:r w:rsidRPr="00145CE8">
        <w:t xml:space="preserve">Society for Neuroscience </w:t>
      </w:r>
      <w:proofErr w:type="spellStart"/>
      <w:r w:rsidRPr="00145CE8">
        <w:t>Abst</w:t>
      </w:r>
      <w:proofErr w:type="spellEnd"/>
      <w:r w:rsidRPr="00145CE8">
        <w:t>.</w:t>
      </w:r>
      <w:proofErr w:type="gramEnd"/>
      <w:r w:rsidRPr="00145CE8">
        <w:t xml:space="preserve"> </w:t>
      </w:r>
      <w:r w:rsidRPr="003A2891">
        <w:t>665.01</w:t>
      </w:r>
      <w:r w:rsidRPr="00145CE8">
        <w:t xml:space="preserve">. </w:t>
      </w:r>
    </w:p>
    <w:p w14:paraId="1F829681" w14:textId="77777777" w:rsidR="002E6221" w:rsidRPr="004733F1" w:rsidRDefault="002E6221" w:rsidP="002E6221">
      <w:pPr>
        <w:pStyle w:val="BodyText3"/>
        <w:spacing w:line="192" w:lineRule="auto"/>
        <w:ind w:left="1440" w:hanging="1440"/>
        <w:rPr>
          <w:rFonts w:ascii="Arial" w:hAnsi="Arial" w:cs="Times"/>
          <w:b w:val="0"/>
          <w:caps w:val="0"/>
          <w:sz w:val="16"/>
          <w:u w:val="none"/>
        </w:rPr>
      </w:pPr>
    </w:p>
    <w:p w14:paraId="6FD49E9D" w14:textId="77777777" w:rsidR="002E6221" w:rsidRDefault="002E6221" w:rsidP="002E6221">
      <w:r w:rsidRPr="00145CE8">
        <w:t xml:space="preserve">J.M. Ramaker, T. L. Swanson, P.F. Copenhaver (2011). Amyloid Precursor Proteins interact with the heterotrimeric G protein Go-alpha during neuronal migration. </w:t>
      </w:r>
      <w:proofErr w:type="gramStart"/>
      <w:r w:rsidRPr="00145CE8">
        <w:t xml:space="preserve">Society for Neuroscience </w:t>
      </w:r>
      <w:proofErr w:type="spellStart"/>
      <w:r w:rsidRPr="00145CE8">
        <w:t>Abst</w:t>
      </w:r>
      <w:proofErr w:type="spellEnd"/>
      <w:r w:rsidRPr="00145CE8">
        <w:t>.</w:t>
      </w:r>
      <w:proofErr w:type="gramEnd"/>
      <w:r w:rsidRPr="00145CE8">
        <w:t xml:space="preserve"> </w:t>
      </w:r>
      <w:r w:rsidRPr="003A2891">
        <w:rPr>
          <w:rFonts w:cs="Verdana"/>
          <w:szCs w:val="26"/>
        </w:rPr>
        <w:t>754.05</w:t>
      </w:r>
      <w:r w:rsidRPr="0095129D">
        <w:rPr>
          <w:rFonts w:cs="Verdana"/>
          <w:szCs w:val="26"/>
        </w:rPr>
        <w:t>.</w:t>
      </w:r>
    </w:p>
    <w:p w14:paraId="4AD5DF60" w14:textId="77777777" w:rsidR="002E6221" w:rsidRDefault="002E6221" w:rsidP="002E6221"/>
    <w:p w14:paraId="09E746E9" w14:textId="77777777" w:rsidR="002E6221" w:rsidRDefault="002E6221" w:rsidP="002E6221">
      <w:r w:rsidRPr="001D0688">
        <w:t xml:space="preserve">J.M. Ramaker, T. L. Swanson, P.F. Copenhaver (2012). </w:t>
      </w:r>
      <w:proofErr w:type="gramStart"/>
      <w:r w:rsidRPr="001D0688">
        <w:t>A role for Amyloid Precursor Proteins in regulating Goα-dependent neuronal migration in the developing nervous system.</w:t>
      </w:r>
      <w:proofErr w:type="gramEnd"/>
      <w:r w:rsidRPr="001D0688">
        <w:t xml:space="preserve"> </w:t>
      </w:r>
      <w:proofErr w:type="gramStart"/>
      <w:r w:rsidRPr="001D0688">
        <w:t xml:space="preserve">Society for Neuroscience </w:t>
      </w:r>
      <w:proofErr w:type="spellStart"/>
      <w:r w:rsidRPr="001D0688">
        <w:t>Abst</w:t>
      </w:r>
      <w:proofErr w:type="spellEnd"/>
      <w:r w:rsidRPr="001D0688">
        <w:t>.</w:t>
      </w:r>
      <w:proofErr w:type="gramEnd"/>
      <w:r w:rsidRPr="001D0688">
        <w:t xml:space="preserve"> 528.18. </w:t>
      </w:r>
    </w:p>
    <w:p w14:paraId="089814BE" w14:textId="77777777" w:rsidR="002E6221" w:rsidRDefault="002E6221" w:rsidP="002E6221"/>
    <w:p w14:paraId="4D606410" w14:textId="77777777" w:rsidR="002E6221" w:rsidRPr="002C6A13" w:rsidRDefault="002E6221" w:rsidP="002E6221">
      <w:pPr>
        <w:widowControl w:val="0"/>
        <w:autoSpaceDE w:val="0"/>
        <w:autoSpaceDN w:val="0"/>
        <w:adjustRightInd w:val="0"/>
        <w:rPr>
          <w:rFonts w:cs="Arial"/>
          <w:color w:val="0E0E0E"/>
          <w:szCs w:val="26"/>
        </w:rPr>
      </w:pPr>
      <w:r w:rsidRPr="001D0688">
        <w:t>J.M. Ramaker, T. L. Swanson</w:t>
      </w:r>
      <w:proofErr w:type="gramStart"/>
      <w:r w:rsidRPr="001D0688">
        <w:t>, ,</w:t>
      </w:r>
      <w:proofErr w:type="gramEnd"/>
      <w:r w:rsidRPr="001D0688">
        <w:t xml:space="preserve"> </w:t>
      </w:r>
      <w:r>
        <w:t xml:space="preserve">J.A. Zweig, </w:t>
      </w:r>
      <w:r w:rsidRPr="001D0688">
        <w:t xml:space="preserve">P.F. Copenhaver </w:t>
      </w:r>
      <w:r>
        <w:t xml:space="preserve">(2013). </w:t>
      </w:r>
      <w:proofErr w:type="gramStart"/>
      <w:r w:rsidRPr="002C6A13">
        <w:rPr>
          <w:rFonts w:cs="Arial"/>
          <w:color w:val="0E0E0E"/>
          <w:szCs w:val="26"/>
        </w:rPr>
        <w:t>Interactions between Amyloid Precursor Proteins and the heterotrimeric G protein Goα in the dynamic control of neuronal motility</w:t>
      </w:r>
      <w:r>
        <w:rPr>
          <w:rFonts w:cs="Arial"/>
          <w:color w:val="0E0E0E"/>
          <w:szCs w:val="26"/>
        </w:rPr>
        <w:t>.</w:t>
      </w:r>
      <w:proofErr w:type="gramEnd"/>
      <w:r w:rsidRPr="002C6A13">
        <w:rPr>
          <w:rFonts w:cs="Arial"/>
          <w:color w:val="0E0E0E"/>
          <w:szCs w:val="26"/>
        </w:rPr>
        <w:t xml:space="preserve">  </w:t>
      </w:r>
      <w:proofErr w:type="gramStart"/>
      <w:r w:rsidRPr="002C6A13">
        <w:t xml:space="preserve">Society for Neuroscience </w:t>
      </w:r>
      <w:proofErr w:type="spellStart"/>
      <w:r w:rsidRPr="002C6A13">
        <w:t>Abst</w:t>
      </w:r>
      <w:proofErr w:type="spellEnd"/>
      <w:r w:rsidRPr="002C6A13">
        <w:t>.</w:t>
      </w:r>
      <w:proofErr w:type="gramEnd"/>
      <w:r w:rsidRPr="002C6A13">
        <w:t xml:space="preserve"> </w:t>
      </w:r>
      <w:r w:rsidRPr="002C6A13">
        <w:rPr>
          <w:rFonts w:cs="Arial"/>
          <w:color w:val="0E0E0E"/>
          <w:szCs w:val="26"/>
        </w:rPr>
        <w:t>413.17</w:t>
      </w:r>
    </w:p>
    <w:p w14:paraId="05EB85A5" w14:textId="77777777" w:rsidR="002E6221" w:rsidRDefault="002E6221" w:rsidP="002E6221"/>
    <w:p w14:paraId="3772B786" w14:textId="77777777" w:rsidR="002E6221" w:rsidRDefault="002E6221" w:rsidP="002E6221">
      <w:r>
        <w:t xml:space="preserve">P.F. Copenhaver, </w:t>
      </w:r>
      <w:r w:rsidRPr="001D0688">
        <w:t xml:space="preserve">T. L. Swanson, </w:t>
      </w:r>
      <w:r>
        <w:t xml:space="preserve">L.J. Perry (2013). </w:t>
      </w:r>
      <w:r w:rsidRPr="001E1125">
        <w:t>Defining a role for Rasputin in Fasciclin II-dependent neuronal m</w:t>
      </w:r>
      <w:r>
        <w:t xml:space="preserve">igration. </w:t>
      </w:r>
      <w:proofErr w:type="gramStart"/>
      <w:r w:rsidRPr="001D0688">
        <w:t xml:space="preserve">Society for Neuroscience </w:t>
      </w:r>
      <w:proofErr w:type="spellStart"/>
      <w:r w:rsidRPr="001D0688">
        <w:t>Abst</w:t>
      </w:r>
      <w:proofErr w:type="spellEnd"/>
      <w:r w:rsidRPr="001D0688">
        <w:t>.</w:t>
      </w:r>
      <w:proofErr w:type="gramEnd"/>
      <w:r w:rsidRPr="001D0688">
        <w:t xml:space="preserve"> </w:t>
      </w:r>
      <w:r>
        <w:t>413;</w:t>
      </w:r>
      <w:r w:rsidRPr="001D0688">
        <w:t xml:space="preserve"> </w:t>
      </w:r>
    </w:p>
    <w:p w14:paraId="46F76C71" w14:textId="77777777" w:rsidR="002E6221" w:rsidRDefault="002E6221" w:rsidP="002E6221"/>
    <w:p w14:paraId="1D07FFF2" w14:textId="77777777" w:rsidR="002E6221" w:rsidRPr="002B634D" w:rsidRDefault="002E6221" w:rsidP="002E6221">
      <w:r w:rsidRPr="002B634D">
        <w:t xml:space="preserve">J.A. Zweig, T. L. Swanson, J.M. Ramaker, P.F. Copenhaver (2014).  </w:t>
      </w:r>
      <w:r w:rsidRPr="002B634D">
        <w:rPr>
          <w:rFonts w:cs="Arial"/>
          <w:color w:val="0E0E0E"/>
          <w:szCs w:val="26"/>
        </w:rPr>
        <w:t xml:space="preserve">Amyloid Precursor Proteins as regulators of G protein-dependent neuronal guidance. </w:t>
      </w:r>
      <w:proofErr w:type="gramStart"/>
      <w:r w:rsidRPr="002B634D">
        <w:t>Society for Neuroscience</w:t>
      </w:r>
      <w:r>
        <w:t xml:space="preserve"> Annual Meeting</w:t>
      </w:r>
      <w:r w:rsidRPr="002B634D">
        <w:t xml:space="preserve"> </w:t>
      </w:r>
      <w:proofErr w:type="spellStart"/>
      <w:r w:rsidRPr="002B634D">
        <w:t>Abst</w:t>
      </w:r>
      <w:proofErr w:type="spellEnd"/>
      <w:r w:rsidRPr="002B634D">
        <w:t>.</w:t>
      </w:r>
      <w:proofErr w:type="gramEnd"/>
      <w:r w:rsidRPr="002B634D">
        <w:t xml:space="preserve"> 768.07 </w:t>
      </w:r>
    </w:p>
    <w:p w14:paraId="56F2B909" w14:textId="77777777" w:rsidR="002E6221" w:rsidRPr="002B634D" w:rsidRDefault="002E6221" w:rsidP="002E6221"/>
    <w:p w14:paraId="38B16B1B" w14:textId="77777777" w:rsidR="002E6221" w:rsidRPr="002B634D" w:rsidRDefault="002E6221" w:rsidP="002E6221">
      <w:pPr>
        <w:rPr>
          <w:rFonts w:cs="Times-Bold"/>
          <w:szCs w:val="56"/>
        </w:rPr>
      </w:pPr>
      <w:r w:rsidRPr="002B634D">
        <w:t xml:space="preserve">P.F. Copenhaver (2014). </w:t>
      </w:r>
      <w:r w:rsidRPr="002B634D">
        <w:rPr>
          <w:rFonts w:ascii="OpenSans-Bold" w:hAnsi="OpenSans-Bold" w:cs="OpenSans-Bold"/>
          <w:bCs/>
          <w:szCs w:val="22"/>
        </w:rPr>
        <w:t>Amyloid Precursor Proteins as regulators of G protein-dependent neuronal guidance.</w:t>
      </w:r>
      <w:r w:rsidRPr="002B634D">
        <w:t xml:space="preserve"> </w:t>
      </w:r>
      <w:proofErr w:type="gramStart"/>
      <w:r w:rsidRPr="002B634D">
        <w:rPr>
          <w:rFonts w:cs="Times-Bold"/>
          <w:szCs w:val="56"/>
        </w:rPr>
        <w:t>Society for Developmental Biology Annual meeting, Seattle, WA (July 17-24).</w:t>
      </w:r>
      <w:proofErr w:type="gramEnd"/>
    </w:p>
    <w:p w14:paraId="0966C6AD" w14:textId="77777777" w:rsidR="002E6221" w:rsidRPr="002B634D" w:rsidRDefault="002E6221" w:rsidP="002E6221">
      <w:pPr>
        <w:rPr>
          <w:rFonts w:cs="Times-Bold"/>
          <w:szCs w:val="56"/>
        </w:rPr>
      </w:pPr>
    </w:p>
    <w:p w14:paraId="46E0827C" w14:textId="77777777" w:rsidR="002E6221" w:rsidRPr="00C063E4" w:rsidRDefault="002E6221" w:rsidP="002E6221">
      <w:pPr>
        <w:rPr>
          <w:rFonts w:ascii="ArialMT" w:hAnsi="ArialMT" w:cs="ArialMT"/>
          <w:sz w:val="21"/>
          <w:szCs w:val="21"/>
        </w:rPr>
      </w:pPr>
      <w:r w:rsidRPr="00C063E4">
        <w:t xml:space="preserve">P.F. Copenhaver, J.A. Zweig, T. L. Swanson, J.M. Ramaker (2105). </w:t>
      </w:r>
      <w:proofErr w:type="gramStart"/>
      <w:r w:rsidRPr="00C063E4">
        <w:t>Contactins as regulators of Amyloid Precursor Protein-dependent neuronal guidance.</w:t>
      </w:r>
      <w:proofErr w:type="gramEnd"/>
      <w:r w:rsidRPr="00C063E4">
        <w:t xml:space="preserve"> </w:t>
      </w:r>
      <w:proofErr w:type="gramStart"/>
      <w:r w:rsidRPr="00C063E4">
        <w:t xml:space="preserve">Society for Neuroscience </w:t>
      </w:r>
      <w:r>
        <w:t>Annual Meeting</w:t>
      </w:r>
      <w:r w:rsidRPr="002B634D">
        <w:t xml:space="preserve"> </w:t>
      </w:r>
      <w:proofErr w:type="spellStart"/>
      <w:r w:rsidRPr="00C063E4">
        <w:t>Abst</w:t>
      </w:r>
      <w:proofErr w:type="spellEnd"/>
      <w:r w:rsidRPr="00C063E4">
        <w:t>.</w:t>
      </w:r>
      <w:proofErr w:type="gramEnd"/>
      <w:r w:rsidRPr="00C063E4">
        <w:t xml:space="preserve"> </w:t>
      </w:r>
      <w:r w:rsidRPr="00C063E4">
        <w:rPr>
          <w:rFonts w:ascii="ArialMT" w:hAnsi="ArialMT" w:cs="ArialMT"/>
          <w:sz w:val="21"/>
          <w:szCs w:val="21"/>
        </w:rPr>
        <w:t>2015-S-5701-SfN</w:t>
      </w:r>
    </w:p>
    <w:p w14:paraId="2DFAAC42" w14:textId="77777777" w:rsidR="002E6221" w:rsidRPr="00C063E4" w:rsidRDefault="002E6221" w:rsidP="002E6221">
      <w:pPr>
        <w:rPr>
          <w:rFonts w:ascii="ArialMT" w:hAnsi="ArialMT" w:cs="ArialMT"/>
          <w:sz w:val="21"/>
          <w:szCs w:val="21"/>
        </w:rPr>
      </w:pPr>
    </w:p>
    <w:p w14:paraId="04AF3852" w14:textId="77777777" w:rsidR="002E6221" w:rsidRPr="00C063E4" w:rsidRDefault="002E6221" w:rsidP="002E6221">
      <w:pPr>
        <w:rPr>
          <w:rFonts w:ascii="OpenSans-Bold" w:hAnsi="OpenSans-Bold" w:cs="OpenSans-Bold"/>
          <w:bCs/>
          <w:szCs w:val="22"/>
        </w:rPr>
      </w:pPr>
      <w:r w:rsidRPr="00C063E4">
        <w:t xml:space="preserve">P.F. Copenhaver (2016). </w:t>
      </w:r>
      <w:r w:rsidRPr="00C063E4">
        <w:rPr>
          <w:rFonts w:ascii="OpenSans-Bold" w:hAnsi="OpenSans-Bold" w:cs="OpenSans-Bold"/>
          <w:bCs/>
          <w:szCs w:val="22"/>
        </w:rPr>
        <w:t xml:space="preserve">Contactins function as ligands for Amyloid Precursor Proteins in regulating polarized neuronal growth”.  </w:t>
      </w:r>
      <w:proofErr w:type="gramStart"/>
      <w:r w:rsidRPr="00C063E4">
        <w:rPr>
          <w:rFonts w:cs="Times-Bold"/>
          <w:szCs w:val="56"/>
        </w:rPr>
        <w:t>Society for Develo</w:t>
      </w:r>
      <w:r>
        <w:rPr>
          <w:rFonts w:cs="Times-Bold"/>
          <w:szCs w:val="56"/>
        </w:rPr>
        <w:t>pmental Biology Annual meeting.</w:t>
      </w:r>
      <w:proofErr w:type="gramEnd"/>
    </w:p>
    <w:p w14:paraId="51105B2F" w14:textId="77777777" w:rsidR="002E6221" w:rsidRPr="00C063E4" w:rsidRDefault="002E6221" w:rsidP="002E6221">
      <w:pPr>
        <w:rPr>
          <w:rFonts w:cs="Times-Bold"/>
          <w:szCs w:val="56"/>
        </w:rPr>
      </w:pPr>
    </w:p>
    <w:p w14:paraId="7B86F928" w14:textId="77777777" w:rsidR="002E6221" w:rsidRPr="00C85B8A" w:rsidRDefault="002E6221" w:rsidP="002E6221">
      <w:pPr>
        <w:rPr>
          <w:rFonts w:ascii="ArialMT" w:hAnsi="ArialMT" w:cs="ArialMT"/>
          <w:sz w:val="21"/>
          <w:szCs w:val="21"/>
        </w:rPr>
      </w:pPr>
      <w:r w:rsidRPr="00C85B8A">
        <w:t xml:space="preserve">P.F. Copenhaver, J.M. Ramaker. (2017). </w:t>
      </w:r>
      <w:r w:rsidRPr="00C85B8A">
        <w:rPr>
          <w:bCs/>
          <w:iCs/>
        </w:rPr>
        <w:t xml:space="preserve">New evidence that Amyloid Precursor Proteins function as unconventional Go-coupled receptors that regulate neuronal motility. </w:t>
      </w:r>
      <w:proofErr w:type="gramStart"/>
      <w:r w:rsidRPr="00C85B8A">
        <w:t xml:space="preserve">Society for Neuroscience Annual Meeting </w:t>
      </w:r>
      <w:proofErr w:type="spellStart"/>
      <w:r w:rsidRPr="00C85B8A">
        <w:t>Abst</w:t>
      </w:r>
      <w:proofErr w:type="spellEnd"/>
      <w:r w:rsidRPr="00C85B8A">
        <w:t>.</w:t>
      </w:r>
      <w:proofErr w:type="gramEnd"/>
      <w:r w:rsidRPr="00C85B8A">
        <w:t xml:space="preserve"> </w:t>
      </w:r>
      <w:r w:rsidRPr="00C85B8A">
        <w:rPr>
          <w:rFonts w:ascii="ArialMT" w:hAnsi="ArialMT" w:cs="ArialMT"/>
          <w:sz w:val="21"/>
          <w:szCs w:val="21"/>
        </w:rPr>
        <w:t xml:space="preserve">2017-S-1913-SFN. </w:t>
      </w:r>
    </w:p>
    <w:p w14:paraId="041160A1" w14:textId="77777777" w:rsidR="002E6221" w:rsidRPr="00C85B8A" w:rsidRDefault="002E6221" w:rsidP="002E6221">
      <w:pPr>
        <w:rPr>
          <w:rFonts w:ascii="ArialMT" w:hAnsi="ArialMT" w:cs="ArialMT"/>
          <w:sz w:val="21"/>
          <w:szCs w:val="21"/>
        </w:rPr>
      </w:pPr>
    </w:p>
    <w:p w14:paraId="29B4C5F3" w14:textId="77777777" w:rsidR="002E6221" w:rsidRPr="00C85B8A" w:rsidRDefault="002E6221" w:rsidP="002E6221">
      <w:pPr>
        <w:rPr>
          <w:rFonts w:cs="Times-Bold"/>
          <w:szCs w:val="56"/>
        </w:rPr>
      </w:pPr>
      <w:r w:rsidRPr="00C85B8A">
        <w:rPr>
          <w:rFonts w:ascii="ArialMT" w:hAnsi="ArialMT" w:cs="ArialMT"/>
          <w:sz w:val="21"/>
          <w:szCs w:val="21"/>
        </w:rPr>
        <w:t xml:space="preserve">P.F. Copenhaver, Kawamoto C, </w:t>
      </w:r>
      <w:proofErr w:type="spellStart"/>
      <w:r w:rsidRPr="00C85B8A">
        <w:rPr>
          <w:rFonts w:ascii="ArialMT" w:hAnsi="ArialMT" w:cs="ArialMT"/>
          <w:sz w:val="21"/>
          <w:szCs w:val="21"/>
        </w:rPr>
        <w:t>Rainha</w:t>
      </w:r>
      <w:proofErr w:type="spellEnd"/>
      <w:r w:rsidRPr="00C85B8A">
        <w:rPr>
          <w:rFonts w:ascii="ArialMT" w:hAnsi="ArialMT" w:cs="ArialMT"/>
          <w:sz w:val="21"/>
          <w:szCs w:val="21"/>
        </w:rPr>
        <w:t xml:space="preserve"> A. D., Bates C, Lee H-J. (2018).  </w:t>
      </w:r>
      <w:r w:rsidRPr="00C85B8A">
        <w:t xml:space="preserve">Novel mechanisms of Ephrin reverse signaling in the control of neuronal migration. </w:t>
      </w:r>
      <w:proofErr w:type="gramStart"/>
      <w:r w:rsidRPr="00C85B8A">
        <w:rPr>
          <w:rFonts w:cs="Times-Bold"/>
          <w:szCs w:val="56"/>
        </w:rPr>
        <w:t>Society for Developmental Biology Annual meeting, Portland, OR.</w:t>
      </w:r>
      <w:proofErr w:type="gramEnd"/>
      <w:r w:rsidRPr="00C85B8A">
        <w:rPr>
          <w:rFonts w:cs="Times-Bold"/>
          <w:szCs w:val="56"/>
        </w:rPr>
        <w:t xml:space="preserve"> </w:t>
      </w:r>
      <w:proofErr w:type="spellStart"/>
      <w:r w:rsidRPr="00C85B8A">
        <w:rPr>
          <w:rFonts w:cs="Times-Bold"/>
          <w:szCs w:val="56"/>
        </w:rPr>
        <w:t>Abst</w:t>
      </w:r>
      <w:proofErr w:type="spellEnd"/>
      <w:r w:rsidRPr="00C85B8A">
        <w:rPr>
          <w:rFonts w:cs="Times-Bold"/>
          <w:szCs w:val="56"/>
        </w:rPr>
        <w:t>. 375.</w:t>
      </w:r>
    </w:p>
    <w:p w14:paraId="171ABD5E" w14:textId="77777777" w:rsidR="002E6221" w:rsidRPr="00C85B8A" w:rsidRDefault="002E6221" w:rsidP="002E6221">
      <w:pPr>
        <w:rPr>
          <w:rFonts w:cs="Times-Bold"/>
          <w:szCs w:val="56"/>
        </w:rPr>
      </w:pPr>
    </w:p>
    <w:p w14:paraId="77DF7A90" w14:textId="77777777" w:rsidR="002E6221" w:rsidRDefault="002E6221" w:rsidP="002E6221">
      <w:r w:rsidRPr="00C85B8A">
        <w:rPr>
          <w:rFonts w:ascii="ArialMT" w:hAnsi="ArialMT" w:cs="ArialMT"/>
          <w:sz w:val="21"/>
          <w:szCs w:val="21"/>
        </w:rPr>
        <w:t xml:space="preserve">P.F. Copenhaver, C. Bates, A.D. </w:t>
      </w:r>
      <w:proofErr w:type="spellStart"/>
      <w:r w:rsidRPr="00C85B8A">
        <w:rPr>
          <w:rFonts w:ascii="ArialMT" w:hAnsi="ArialMT" w:cs="ArialMT"/>
          <w:sz w:val="21"/>
          <w:szCs w:val="21"/>
        </w:rPr>
        <w:t>Rainha</w:t>
      </w:r>
      <w:proofErr w:type="spellEnd"/>
      <w:r w:rsidRPr="00C85B8A">
        <w:rPr>
          <w:rFonts w:ascii="ArialMT" w:hAnsi="ArialMT" w:cs="ArialMT"/>
          <w:sz w:val="21"/>
          <w:szCs w:val="21"/>
        </w:rPr>
        <w:t xml:space="preserve">, C. Kawamoto, H-J Lee (2018), "A novel mechanism for </w:t>
      </w:r>
      <w:proofErr w:type="spellStart"/>
      <w:r w:rsidRPr="00C85B8A">
        <w:rPr>
          <w:rFonts w:ascii="ArialMT" w:hAnsi="ArialMT" w:cs="ArialMT"/>
          <w:sz w:val="21"/>
          <w:szCs w:val="21"/>
        </w:rPr>
        <w:t>ephrin</w:t>
      </w:r>
      <w:proofErr w:type="spellEnd"/>
      <w:r w:rsidRPr="00C85B8A">
        <w:rPr>
          <w:rFonts w:ascii="ArialMT" w:hAnsi="ArialMT" w:cs="ArialMT"/>
          <w:sz w:val="21"/>
          <w:szCs w:val="21"/>
        </w:rPr>
        <w:t xml:space="preserve"> reverse signaling in the control of neuronal migration.</w:t>
      </w:r>
      <w:r w:rsidRPr="00C85B8A">
        <w:rPr>
          <w:bCs/>
          <w:iCs/>
        </w:rPr>
        <w:t xml:space="preserve"> </w:t>
      </w:r>
      <w:proofErr w:type="gramStart"/>
      <w:r w:rsidRPr="00C85B8A">
        <w:t xml:space="preserve">Society for Neuroscience Annual Meeting </w:t>
      </w:r>
      <w:proofErr w:type="spellStart"/>
      <w:r w:rsidRPr="00C85B8A">
        <w:t>Abst</w:t>
      </w:r>
      <w:proofErr w:type="spellEnd"/>
      <w:r w:rsidRPr="00C85B8A">
        <w:t>.</w:t>
      </w:r>
      <w:proofErr w:type="gramEnd"/>
      <w:r w:rsidRPr="00C85B8A">
        <w:t xml:space="preserve"> 2018-S-2294-SfN.</w:t>
      </w:r>
    </w:p>
    <w:p w14:paraId="536DE816" w14:textId="77777777" w:rsidR="002E6221" w:rsidRDefault="002E6221" w:rsidP="002E6221"/>
    <w:p w14:paraId="3A6D84E9" w14:textId="77777777" w:rsidR="002E6221" w:rsidRDefault="002E6221" w:rsidP="002E6221">
      <w:pPr>
        <w:rPr>
          <w:rFonts w:ascii="ArialMT" w:hAnsi="ArialMT" w:cs="ArialMT"/>
          <w:sz w:val="21"/>
          <w:szCs w:val="21"/>
        </w:rPr>
      </w:pPr>
      <w:r w:rsidRPr="00C85B8A">
        <w:rPr>
          <w:rFonts w:ascii="ArialMT" w:hAnsi="ArialMT" w:cs="ArialMT"/>
          <w:sz w:val="21"/>
          <w:szCs w:val="21"/>
        </w:rPr>
        <w:t xml:space="preserve">P.F. Copenhaver, </w:t>
      </w:r>
      <w:r>
        <w:t xml:space="preserve">J.M. Ramaker, </w:t>
      </w:r>
      <w:r>
        <w:rPr>
          <w:rFonts w:ascii="ArialMT" w:hAnsi="ArialMT" w:cs="ArialMT"/>
          <w:sz w:val="21"/>
          <w:szCs w:val="21"/>
        </w:rPr>
        <w:t xml:space="preserve">H-J Lee, G. Walker-Stevenson, </w:t>
      </w:r>
      <w:r w:rsidRPr="00C85B8A">
        <w:rPr>
          <w:rFonts w:ascii="ArialMT" w:hAnsi="ArialMT" w:cs="ArialMT"/>
          <w:sz w:val="21"/>
          <w:szCs w:val="21"/>
        </w:rPr>
        <w:t xml:space="preserve">C. Bates, </w:t>
      </w:r>
      <w:r>
        <w:rPr>
          <w:rFonts w:ascii="ArialMT" w:hAnsi="ArialMT" w:cs="ArialMT"/>
          <w:sz w:val="21"/>
          <w:szCs w:val="21"/>
        </w:rPr>
        <w:t>(2019</w:t>
      </w:r>
      <w:r w:rsidRPr="00C85B8A">
        <w:rPr>
          <w:rFonts w:ascii="ArialMT" w:hAnsi="ArialMT" w:cs="ArialMT"/>
          <w:sz w:val="21"/>
          <w:szCs w:val="21"/>
        </w:rPr>
        <w:t>), "</w:t>
      </w:r>
      <w:r w:rsidRPr="00086D56">
        <w:rPr>
          <w:rFonts w:ascii="Times New Roman" w:hAnsi="Times New Roman" w:cs="Times New Roman"/>
          <w:szCs w:val="22"/>
        </w:rPr>
        <w:t xml:space="preserve"> </w:t>
      </w:r>
      <w:r w:rsidRPr="00086D56">
        <w:rPr>
          <w:rFonts w:ascii="ArialMT" w:hAnsi="ArialMT" w:cs="ArialMT"/>
          <w:sz w:val="21"/>
          <w:szCs w:val="21"/>
        </w:rPr>
        <w:t>New evidence that amyloid precursor protein can</w:t>
      </w:r>
      <w:r>
        <w:rPr>
          <w:rFonts w:ascii="ArialMT" w:hAnsi="ArialMT" w:cs="ArialMT"/>
          <w:sz w:val="21"/>
          <w:szCs w:val="21"/>
        </w:rPr>
        <w:t xml:space="preserve"> signal via the heterotrimeric G</w:t>
      </w:r>
      <w:r w:rsidRPr="00086D56">
        <w:rPr>
          <w:rFonts w:ascii="ArialMT" w:hAnsi="ArialMT" w:cs="ArialMT"/>
          <w:sz w:val="21"/>
          <w:szCs w:val="21"/>
        </w:rPr>
        <w:t xml:space="preserve"> protein</w:t>
      </w:r>
      <w:r>
        <w:rPr>
          <w:rFonts w:ascii="ArialMT" w:hAnsi="ArialMT" w:cs="ArialMT"/>
          <w:sz w:val="21"/>
          <w:szCs w:val="21"/>
        </w:rPr>
        <w:t xml:space="preserve"> </w:t>
      </w:r>
      <w:r w:rsidRPr="00086D56">
        <w:rPr>
          <w:rFonts w:ascii="ArialMT" w:hAnsi="ArialMT" w:cs="ArialMT"/>
          <w:sz w:val="21"/>
          <w:szCs w:val="21"/>
        </w:rPr>
        <w:t>Go to regulate different aspects of neuronal motility</w:t>
      </w:r>
      <w:r>
        <w:rPr>
          <w:rFonts w:ascii="ArialMT" w:hAnsi="ArialMT" w:cs="ArialMT"/>
          <w:sz w:val="21"/>
          <w:szCs w:val="21"/>
        </w:rPr>
        <w:t>”</w:t>
      </w:r>
      <w:r w:rsidRPr="00C85B8A">
        <w:rPr>
          <w:rFonts w:ascii="ArialMT" w:hAnsi="ArialMT" w:cs="ArialMT"/>
          <w:sz w:val="21"/>
          <w:szCs w:val="21"/>
        </w:rPr>
        <w:t>.</w:t>
      </w:r>
      <w:r w:rsidRPr="00C85B8A">
        <w:rPr>
          <w:bCs/>
          <w:iCs/>
        </w:rPr>
        <w:t xml:space="preserve"> </w:t>
      </w:r>
      <w:proofErr w:type="gramStart"/>
      <w:r w:rsidRPr="00C85B8A">
        <w:t xml:space="preserve">Society for Neuroscience Annual Meeting </w:t>
      </w:r>
      <w:proofErr w:type="spellStart"/>
      <w:r w:rsidRPr="00C85B8A">
        <w:t>Abst</w:t>
      </w:r>
      <w:proofErr w:type="spellEnd"/>
      <w:r w:rsidRPr="00C85B8A">
        <w:t>.</w:t>
      </w:r>
      <w:proofErr w:type="gramEnd"/>
      <w:r w:rsidRPr="00C85B8A">
        <w:t xml:space="preserve"> </w:t>
      </w:r>
      <w:r w:rsidRPr="00086D56">
        <w:t>2019-S-4247-SfN</w:t>
      </w:r>
    </w:p>
    <w:p w14:paraId="1690AE39" w14:textId="77777777" w:rsidR="002E6221" w:rsidRPr="00C063E4" w:rsidRDefault="002E6221" w:rsidP="002E6221">
      <w:pPr>
        <w:rPr>
          <w:rFonts w:ascii="OpenSans-Bold" w:hAnsi="OpenSans-Bold" w:cs="OpenSans-Bold"/>
          <w:bCs/>
          <w:szCs w:val="22"/>
        </w:rPr>
      </w:pPr>
    </w:p>
    <w:p w14:paraId="49D86928" w14:textId="77777777" w:rsidR="00FE0475" w:rsidRDefault="00FE0475" w:rsidP="0033369C">
      <w:pPr>
        <w:rPr>
          <w:rFonts w:ascii="Arial-BoldMT" w:hAnsi="Arial-BoldMT" w:cs="Arial-BoldMT"/>
          <w:b/>
          <w:bCs/>
          <w:sz w:val="24"/>
          <w:szCs w:val="22"/>
          <w:u w:val="single"/>
        </w:rPr>
      </w:pPr>
      <w:bookmarkStart w:id="0" w:name="_GoBack"/>
      <w:bookmarkEnd w:id="0"/>
    </w:p>
    <w:p w14:paraId="0E46F462" w14:textId="77777777" w:rsidR="00FE0475" w:rsidRDefault="00FE0475" w:rsidP="0033369C">
      <w:pPr>
        <w:rPr>
          <w:rFonts w:ascii="Arial-BoldMT" w:hAnsi="Arial-BoldMT" w:cs="Arial-BoldMT"/>
          <w:b/>
          <w:bCs/>
          <w:sz w:val="24"/>
          <w:szCs w:val="22"/>
          <w:u w:val="single"/>
        </w:rPr>
      </w:pPr>
    </w:p>
    <w:p w14:paraId="668BE57D" w14:textId="77777777" w:rsidR="00634175" w:rsidRPr="00810E43" w:rsidRDefault="00810E43" w:rsidP="0033369C">
      <w:pPr>
        <w:rPr>
          <w:b/>
          <w:sz w:val="24"/>
          <w:u w:val="single"/>
        </w:rPr>
      </w:pPr>
      <w:r w:rsidRPr="00810E43">
        <w:rPr>
          <w:rFonts w:ascii="Arial-BoldMT" w:hAnsi="Arial-BoldMT" w:cs="Arial-BoldMT"/>
          <w:b/>
          <w:bCs/>
          <w:sz w:val="24"/>
          <w:szCs w:val="22"/>
          <w:u w:val="single"/>
        </w:rPr>
        <w:t xml:space="preserve">A. </w:t>
      </w:r>
      <w:r w:rsidR="00E60B3D" w:rsidRPr="00810E43">
        <w:rPr>
          <w:rFonts w:ascii="Arial-BoldMT" w:hAnsi="Arial-BoldMT" w:cs="Arial-BoldMT"/>
          <w:b/>
          <w:bCs/>
          <w:sz w:val="24"/>
          <w:szCs w:val="22"/>
          <w:u w:val="single"/>
        </w:rPr>
        <w:t>CURRENT RESEARCH AWARDS AND GRANTS:</w:t>
      </w:r>
    </w:p>
    <w:p w14:paraId="5C74CA72" w14:textId="77777777" w:rsidR="00F16F13" w:rsidRDefault="00F16F13" w:rsidP="00F16F13">
      <w:pPr>
        <w:rPr>
          <w:sz w:val="16"/>
        </w:rPr>
      </w:pPr>
    </w:p>
    <w:p w14:paraId="78787A2E" w14:textId="77777777" w:rsidR="00F16F13" w:rsidRPr="00D96603" w:rsidRDefault="00F16F13" w:rsidP="00F16F13">
      <w:r w:rsidRPr="00D96603">
        <w:t>NIH/NINDS R21</w:t>
      </w:r>
      <w:r w:rsidRPr="00D96603">
        <w:tab/>
        <w:t>NS109884</w:t>
      </w:r>
      <w:r w:rsidRPr="00D96603">
        <w:tab/>
        <w:t xml:space="preserve"> (Copenhaver, PI)</w:t>
      </w:r>
      <w:r w:rsidRPr="00D96603">
        <w:tab/>
      </w:r>
      <w:r>
        <w:tab/>
      </w:r>
      <w:r w:rsidRPr="00D96603">
        <w:t>01/01/19–12/31/20</w:t>
      </w:r>
    </w:p>
    <w:p w14:paraId="40F41C17" w14:textId="77777777" w:rsidR="00F16F13" w:rsidRPr="00D96603" w:rsidRDefault="00F16F13" w:rsidP="00F16F13">
      <w:proofErr w:type="gramStart"/>
      <w:r>
        <w:t>“</w:t>
      </w:r>
      <w:r w:rsidRPr="00D96603">
        <w:t>Normal and Abn</w:t>
      </w:r>
      <w:r>
        <w:t>ormal Control of APP signaling”.</w:t>
      </w:r>
      <w:proofErr w:type="gramEnd"/>
      <w:r>
        <w:t xml:space="preserve">   </w:t>
      </w:r>
      <w:r w:rsidRPr="00D96603">
        <w:t xml:space="preserve">$275K </w:t>
      </w:r>
      <w:r>
        <w:t>(</w:t>
      </w:r>
      <w:r w:rsidRPr="00D96603">
        <w:t>direct)</w:t>
      </w:r>
    </w:p>
    <w:p w14:paraId="6FE66F0D" w14:textId="77777777" w:rsidR="00F16F13" w:rsidRPr="00D96603" w:rsidRDefault="00F16F13" w:rsidP="00F16F13"/>
    <w:p w14:paraId="763F379C" w14:textId="77777777" w:rsidR="00F16F13" w:rsidRDefault="00F16F13" w:rsidP="00F16F13">
      <w:pPr>
        <w:pStyle w:val="DataField11pt-Single"/>
        <w:rPr>
          <w:szCs w:val="22"/>
        </w:rPr>
      </w:pPr>
      <w:r>
        <w:rPr>
          <w:szCs w:val="22"/>
        </w:rPr>
        <w:t>NIH/NINDS RF1</w:t>
      </w:r>
      <w:r>
        <w:rPr>
          <w:szCs w:val="22"/>
        </w:rPr>
        <w:tab/>
        <w:t>NS115898</w:t>
      </w:r>
      <w:r w:rsidRPr="003750DB">
        <w:rPr>
          <w:szCs w:val="22"/>
        </w:rPr>
        <w:t xml:space="preserve">   </w:t>
      </w:r>
      <w:r>
        <w:rPr>
          <w:szCs w:val="22"/>
        </w:rPr>
        <w:tab/>
      </w:r>
      <w:r w:rsidRPr="002F246E">
        <w:rPr>
          <w:bCs/>
          <w:szCs w:val="22"/>
        </w:rPr>
        <w:t>(</w:t>
      </w:r>
      <w:r>
        <w:rPr>
          <w:szCs w:val="22"/>
        </w:rPr>
        <w:t>Copenhaver, P.I)</w:t>
      </w:r>
      <w:r>
        <w:rPr>
          <w:szCs w:val="22"/>
        </w:rPr>
        <w:tab/>
      </w:r>
      <w:r w:rsidRPr="003750DB">
        <w:rPr>
          <w:szCs w:val="22"/>
        </w:rPr>
        <w:t>04/01/2020 – 03/31/2025</w:t>
      </w:r>
      <w:r>
        <w:rPr>
          <w:szCs w:val="22"/>
        </w:rPr>
        <w:tab/>
      </w:r>
    </w:p>
    <w:p w14:paraId="72455F78" w14:textId="77777777" w:rsidR="00F16F13" w:rsidRPr="003750DB" w:rsidRDefault="00F16F13" w:rsidP="00F16F13">
      <w:pPr>
        <w:pStyle w:val="DataField11pt-Single"/>
        <w:rPr>
          <w:szCs w:val="22"/>
        </w:rPr>
      </w:pPr>
      <w:r>
        <w:rPr>
          <w:szCs w:val="22"/>
        </w:rPr>
        <w:t>“</w:t>
      </w:r>
      <w:r w:rsidRPr="003750DB">
        <w:rPr>
          <w:szCs w:val="22"/>
        </w:rPr>
        <w:t>Novel Mechanisms of APP-Go signaling in the control of neuronal motility</w:t>
      </w:r>
      <w:r>
        <w:rPr>
          <w:szCs w:val="22"/>
        </w:rPr>
        <w:t xml:space="preserve">”.  </w:t>
      </w:r>
      <w:r w:rsidRPr="003750DB">
        <w:rPr>
          <w:szCs w:val="22"/>
        </w:rPr>
        <w:t>$1,885,550</w:t>
      </w:r>
      <w:r>
        <w:rPr>
          <w:szCs w:val="22"/>
        </w:rPr>
        <w:t xml:space="preserve"> (direct)</w:t>
      </w:r>
    </w:p>
    <w:p w14:paraId="6A6C6BE9" w14:textId="77777777" w:rsidR="00F16F13" w:rsidRDefault="00F16F13" w:rsidP="000C1151">
      <w:pPr>
        <w:pStyle w:val="DataField11pt-Single"/>
      </w:pPr>
    </w:p>
    <w:p w14:paraId="3ABCB73B" w14:textId="77777777" w:rsidR="000C1151" w:rsidRPr="00D96603" w:rsidRDefault="000C1151" w:rsidP="000C1151">
      <w:pPr>
        <w:pStyle w:val="DataField11pt-Single"/>
      </w:pPr>
      <w:r w:rsidRPr="00D96603">
        <w:t>Veteran’s Administration Merit Grant   (Joe Quinn, Copenhaver co-PI (10% FTE for PFC)</w:t>
      </w:r>
      <w:r w:rsidRPr="00D96603">
        <w:tab/>
      </w:r>
    </w:p>
    <w:p w14:paraId="74CE2155" w14:textId="77777777" w:rsidR="000C1151" w:rsidRPr="00D96603" w:rsidRDefault="000C1151" w:rsidP="000C1151">
      <w:pPr>
        <w:pStyle w:val="DataField11pt-Single"/>
      </w:pPr>
      <w:r w:rsidRPr="00D96603">
        <w:t xml:space="preserve">The non-classical estrogen receptor Gq-mER as a therapeutic target in AD </w:t>
      </w:r>
    </w:p>
    <w:p w14:paraId="22E19DFC" w14:textId="77777777" w:rsidR="000C1151" w:rsidRPr="00D96603" w:rsidRDefault="000C1151" w:rsidP="000C1151">
      <w:pPr>
        <w:pStyle w:val="DataField11pt-Single"/>
      </w:pPr>
    </w:p>
    <w:p w14:paraId="77F3E91E" w14:textId="77777777" w:rsidR="002F246E" w:rsidRDefault="002F246E" w:rsidP="00DF63D3">
      <w:pPr>
        <w:rPr>
          <w:b/>
          <w:caps/>
          <w:sz w:val="24"/>
          <w:u w:val="single"/>
        </w:rPr>
      </w:pPr>
    </w:p>
    <w:p w14:paraId="138CB3C6" w14:textId="77777777" w:rsidR="0070222E" w:rsidRPr="00810E43" w:rsidRDefault="004A1E27" w:rsidP="00DF63D3">
      <w:pPr>
        <w:rPr>
          <w:b/>
          <w:caps/>
          <w:sz w:val="24"/>
          <w:u w:val="single"/>
        </w:rPr>
      </w:pPr>
      <w:r w:rsidRPr="00810E43">
        <w:rPr>
          <w:b/>
          <w:caps/>
          <w:sz w:val="24"/>
          <w:u w:val="single"/>
        </w:rPr>
        <w:t>Pending</w:t>
      </w:r>
      <w:r w:rsidR="004D5D48" w:rsidRPr="00810E43">
        <w:rPr>
          <w:b/>
          <w:caps/>
          <w:sz w:val="24"/>
          <w:u w:val="single"/>
        </w:rPr>
        <w:t>/Submitted</w:t>
      </w:r>
      <w:r w:rsidRPr="00810E43">
        <w:rPr>
          <w:b/>
          <w:caps/>
          <w:sz w:val="24"/>
          <w:u w:val="single"/>
        </w:rPr>
        <w:t xml:space="preserve"> </w:t>
      </w:r>
      <w:r w:rsidR="00F03EC3" w:rsidRPr="00810E43">
        <w:rPr>
          <w:b/>
          <w:caps/>
          <w:sz w:val="24"/>
          <w:u w:val="single"/>
        </w:rPr>
        <w:t>Grant Applications:</w:t>
      </w:r>
    </w:p>
    <w:p w14:paraId="0493EAEC" w14:textId="77777777" w:rsidR="002F246E" w:rsidRDefault="002F246E" w:rsidP="000C1151">
      <w:pPr>
        <w:rPr>
          <w:rFonts w:eastAsia="Times New Roman" w:cs="Arial"/>
          <w:szCs w:val="22"/>
        </w:rPr>
      </w:pPr>
    </w:p>
    <w:p w14:paraId="02B330BD" w14:textId="25FD2ED7" w:rsidR="002F246E" w:rsidRPr="00F16F13" w:rsidRDefault="002F246E" w:rsidP="00F16F13">
      <w:r w:rsidRPr="002F246E">
        <w:t>NIH</w:t>
      </w:r>
      <w:r w:rsidR="00F16F13">
        <w:t>/NIA</w:t>
      </w:r>
      <w:r w:rsidRPr="002F246E">
        <w:t xml:space="preserve"> RO1 </w:t>
      </w:r>
      <w:r w:rsidR="00F16F13">
        <w:t>AG071542</w:t>
      </w:r>
      <w:r w:rsidR="00F16F13" w:rsidRPr="00F16F13">
        <w:rPr>
          <w:bCs/>
        </w:rPr>
        <w:t xml:space="preserve"> </w:t>
      </w:r>
      <w:r w:rsidRPr="002F246E">
        <w:rPr>
          <w:bCs/>
          <w:szCs w:val="22"/>
        </w:rPr>
        <w:t>(</w:t>
      </w:r>
      <w:r w:rsidRPr="002F246E">
        <w:rPr>
          <w:szCs w:val="22"/>
        </w:rPr>
        <w:t>Copenhaver, P.I; with Joseph Quinn and Martin Kelly, co-</w:t>
      </w:r>
      <w:r w:rsidR="00F16F13">
        <w:rPr>
          <w:szCs w:val="22"/>
        </w:rPr>
        <w:t>PIs)</w:t>
      </w:r>
      <w:r w:rsidRPr="002F246E">
        <w:rPr>
          <w:szCs w:val="22"/>
        </w:rPr>
        <w:t>)</w:t>
      </w:r>
    </w:p>
    <w:p w14:paraId="19860B9C" w14:textId="01D83177" w:rsidR="00F16F13" w:rsidRPr="00F16F13" w:rsidRDefault="002F246E" w:rsidP="00F16F13">
      <w:pPr>
        <w:rPr>
          <w:bCs/>
        </w:rPr>
      </w:pPr>
      <w:r w:rsidRPr="002F246E">
        <w:rPr>
          <w:bCs/>
        </w:rPr>
        <w:t>“‘</w:t>
      </w:r>
      <w:r w:rsidR="00F16F13" w:rsidRPr="00F16F13">
        <w:rPr>
          <w:bCs/>
        </w:rPr>
        <w:t xml:space="preserve">Neuroprotection by the small molecule STX in a mouse model of Alzheimer's </w:t>
      </w:r>
      <w:proofErr w:type="gramStart"/>
      <w:r w:rsidR="00F16F13" w:rsidRPr="00F16F13">
        <w:rPr>
          <w:bCs/>
        </w:rPr>
        <w:t>Disease</w:t>
      </w:r>
      <w:proofErr w:type="gramEnd"/>
      <w:r w:rsidR="00F16F13">
        <w:rPr>
          <w:bCs/>
        </w:rPr>
        <w:t>”</w:t>
      </w:r>
    </w:p>
    <w:p w14:paraId="39A8257E" w14:textId="1CF5C7D7" w:rsidR="002F246E" w:rsidRDefault="002F246E" w:rsidP="000C1151">
      <w:pPr>
        <w:rPr>
          <w:rFonts w:eastAsia="Times New Roman" w:cs="Arial"/>
          <w:szCs w:val="22"/>
        </w:rPr>
      </w:pPr>
      <w:r w:rsidRPr="002F246E">
        <w:rPr>
          <w:rFonts w:eastAsia="Times New Roman" w:cs="Arial"/>
          <w:szCs w:val="22"/>
        </w:rPr>
        <w:t>Req</w:t>
      </w:r>
      <w:r w:rsidR="00F16F13">
        <w:rPr>
          <w:rFonts w:eastAsia="Times New Roman" w:cs="Arial"/>
          <w:szCs w:val="22"/>
        </w:rPr>
        <w:t>uested budget  $2,498,951 (direct)</w:t>
      </w:r>
    </w:p>
    <w:p w14:paraId="0CE5481E" w14:textId="77777777" w:rsidR="003750DB" w:rsidRPr="002F246E" w:rsidRDefault="003750DB" w:rsidP="000C1151">
      <w:pPr>
        <w:rPr>
          <w:rFonts w:eastAsia="Times New Roman" w:cs="Arial"/>
          <w:szCs w:val="22"/>
        </w:rPr>
      </w:pPr>
    </w:p>
    <w:p w14:paraId="1AE10AE4" w14:textId="77777777" w:rsidR="00810E43" w:rsidRDefault="00810E43" w:rsidP="00565195">
      <w:pPr>
        <w:rPr>
          <w:b/>
          <w:caps/>
          <w:u w:val="single"/>
        </w:rPr>
      </w:pPr>
    </w:p>
    <w:p w14:paraId="466B9715" w14:textId="77777777" w:rsidR="00565195" w:rsidRDefault="00F03EC3" w:rsidP="00565195">
      <w:pPr>
        <w:rPr>
          <w:b/>
          <w:caps/>
          <w:sz w:val="24"/>
          <w:u w:val="single"/>
        </w:rPr>
      </w:pPr>
      <w:r w:rsidRPr="00810E43">
        <w:rPr>
          <w:b/>
          <w:caps/>
          <w:sz w:val="24"/>
          <w:u w:val="single"/>
        </w:rPr>
        <w:t>Prior Grant Support (completed):</w:t>
      </w:r>
    </w:p>
    <w:p w14:paraId="07875A79" w14:textId="77777777" w:rsidR="00F16F13" w:rsidRDefault="00F16F13" w:rsidP="00565195">
      <w:pPr>
        <w:rPr>
          <w:b/>
          <w:caps/>
          <w:sz w:val="24"/>
          <w:u w:val="single"/>
        </w:rPr>
      </w:pPr>
    </w:p>
    <w:p w14:paraId="31C59EE1" w14:textId="77777777" w:rsidR="009000E6" w:rsidRDefault="009000E6" w:rsidP="00565195">
      <w:r w:rsidRPr="00565195">
        <w:t xml:space="preserve">Medical Research Foundation </w:t>
      </w:r>
      <w:r>
        <w:t xml:space="preserve">of Oregon </w:t>
      </w:r>
      <w:r>
        <w:tab/>
      </w:r>
      <w:r w:rsidRPr="00565195">
        <w:t>392-511 (Copenhaver, PI)</w:t>
      </w:r>
      <w:r>
        <w:t xml:space="preserve">; </w:t>
      </w:r>
      <w:r w:rsidRPr="00565195">
        <w:t>03/01/1990-02/28/1991</w:t>
      </w:r>
    </w:p>
    <w:p w14:paraId="056CEAC5" w14:textId="77777777" w:rsidR="009000E6" w:rsidRPr="00565195" w:rsidRDefault="009000E6" w:rsidP="009000E6">
      <w:r w:rsidRPr="00565195">
        <w:t>Developmental physiology of migrato</w:t>
      </w:r>
      <w:r>
        <w:t xml:space="preserve">ry neurons in the moth enteric </w:t>
      </w:r>
      <w:r w:rsidRPr="00565195">
        <w:t>nervous system</w:t>
      </w:r>
      <w:r>
        <w:t xml:space="preserve">; </w:t>
      </w:r>
      <w:r w:rsidRPr="00565195">
        <w:t>$25,000</w:t>
      </w:r>
    </w:p>
    <w:p w14:paraId="3E77308D" w14:textId="77777777" w:rsidR="00BE468D" w:rsidRPr="004733F1" w:rsidRDefault="00BE468D" w:rsidP="00BE468D">
      <w:pPr>
        <w:pStyle w:val="BodyText3"/>
        <w:spacing w:line="192" w:lineRule="auto"/>
        <w:ind w:left="1440" w:hanging="1440"/>
        <w:rPr>
          <w:rFonts w:ascii="Arial" w:hAnsi="Arial" w:cs="Times"/>
          <w:b w:val="0"/>
          <w:caps w:val="0"/>
          <w:sz w:val="16"/>
          <w:u w:val="none"/>
        </w:rPr>
      </w:pPr>
    </w:p>
    <w:p w14:paraId="7D8E78C5" w14:textId="77777777" w:rsidR="00565195" w:rsidRPr="00565195" w:rsidRDefault="00565195" w:rsidP="00565195">
      <w:r w:rsidRPr="00565195">
        <w:t xml:space="preserve">National Science Foundation    BNS90-10538 (Copenhaver, P.I.); </w:t>
      </w:r>
      <w:r w:rsidR="00F06AC3">
        <w:tab/>
      </w:r>
      <w:r w:rsidRPr="00565195">
        <w:t>02/01/1991-07/31/1994; Developmental physiology of migratory neurons in the moth enteric nervous system</w:t>
      </w:r>
      <w:r w:rsidR="00F06AC3">
        <w:t xml:space="preserve">;    </w:t>
      </w:r>
      <w:r w:rsidR="00F06AC3" w:rsidRPr="00565195">
        <w:t>$172,170</w:t>
      </w:r>
    </w:p>
    <w:p w14:paraId="5DBC1ED1" w14:textId="77777777" w:rsidR="00BE468D" w:rsidRPr="004733F1" w:rsidRDefault="00BE468D" w:rsidP="00BE468D">
      <w:pPr>
        <w:pStyle w:val="BodyText3"/>
        <w:spacing w:line="192" w:lineRule="auto"/>
        <w:ind w:left="1440" w:hanging="1440"/>
        <w:rPr>
          <w:rFonts w:ascii="Arial" w:hAnsi="Arial" w:cs="Times"/>
          <w:b w:val="0"/>
          <w:caps w:val="0"/>
          <w:sz w:val="16"/>
          <w:u w:val="none"/>
        </w:rPr>
      </w:pPr>
    </w:p>
    <w:p w14:paraId="14F71E81" w14:textId="77777777" w:rsidR="009000E6" w:rsidRDefault="009000E6" w:rsidP="00F06AC3">
      <w:r w:rsidRPr="00565195">
        <w:t xml:space="preserve">March of Dimes </w:t>
      </w:r>
      <w:r>
        <w:t xml:space="preserve">Basil O’Connor Award </w:t>
      </w:r>
      <w:r w:rsidRPr="00565195">
        <w:t>5-FY91-0478 (Copenhaver, PI)</w:t>
      </w:r>
      <w:r>
        <w:t xml:space="preserve">; </w:t>
      </w:r>
      <w:r w:rsidRPr="00565195">
        <w:t>09/01/1991-08/31/1993</w:t>
      </w:r>
      <w:r>
        <w:t xml:space="preserve">; </w:t>
      </w:r>
    </w:p>
    <w:p w14:paraId="675A07E3" w14:textId="77777777" w:rsidR="009000E6" w:rsidRPr="00565195" w:rsidRDefault="009000E6" w:rsidP="009000E6">
      <w:r w:rsidRPr="00565195">
        <w:t>Regulation of cell migration in the embryonic nervous system</w:t>
      </w:r>
      <w:r>
        <w:t xml:space="preserve">;    </w:t>
      </w:r>
      <w:r w:rsidRPr="00565195">
        <w:t>$54,546</w:t>
      </w:r>
    </w:p>
    <w:p w14:paraId="03ED852E" w14:textId="77777777" w:rsidR="00BE468D" w:rsidRPr="004733F1" w:rsidRDefault="00BE468D" w:rsidP="00BE468D">
      <w:pPr>
        <w:pStyle w:val="BodyText3"/>
        <w:spacing w:line="192" w:lineRule="auto"/>
        <w:ind w:left="1440" w:hanging="1440"/>
        <w:rPr>
          <w:rFonts w:ascii="Arial" w:hAnsi="Arial" w:cs="Times"/>
          <w:b w:val="0"/>
          <w:caps w:val="0"/>
          <w:sz w:val="16"/>
          <w:u w:val="none"/>
        </w:rPr>
      </w:pPr>
    </w:p>
    <w:p w14:paraId="4A1AF6E6" w14:textId="77777777" w:rsidR="009000E6" w:rsidRDefault="009000E6" w:rsidP="00F06AC3">
      <w:r w:rsidRPr="00565195">
        <w:t xml:space="preserve">M.J. Murdock </w:t>
      </w:r>
      <w:r>
        <w:t xml:space="preserve">Foundation </w:t>
      </w:r>
      <w:r w:rsidRPr="00565195">
        <w:t>(Copenhaver, PI)</w:t>
      </w:r>
      <w:r>
        <w:t xml:space="preserve">; </w:t>
      </w:r>
      <w:r w:rsidRPr="00565195">
        <w:t>06/01/1992-05/31/1994</w:t>
      </w:r>
    </w:p>
    <w:p w14:paraId="077EB072" w14:textId="77777777" w:rsidR="009000E6" w:rsidRDefault="009000E6" w:rsidP="00F06AC3">
      <w:r w:rsidRPr="00565195">
        <w:t xml:space="preserve">Role of G proteins in regulating migration during embryonic </w:t>
      </w:r>
      <w:r>
        <w:t xml:space="preserve">development;      </w:t>
      </w:r>
      <w:r w:rsidRPr="00565195">
        <w:t>$13,000</w:t>
      </w:r>
    </w:p>
    <w:p w14:paraId="2243C58E" w14:textId="77777777" w:rsidR="00BE468D" w:rsidRPr="004733F1" w:rsidRDefault="00BE468D" w:rsidP="00BE468D">
      <w:pPr>
        <w:pStyle w:val="BodyText3"/>
        <w:spacing w:line="192" w:lineRule="auto"/>
        <w:ind w:left="1440" w:hanging="1440"/>
        <w:rPr>
          <w:rFonts w:ascii="Arial" w:hAnsi="Arial" w:cs="Times"/>
          <w:b w:val="0"/>
          <w:caps w:val="0"/>
          <w:sz w:val="16"/>
          <w:u w:val="none"/>
        </w:rPr>
      </w:pPr>
    </w:p>
    <w:p w14:paraId="1CFE9EA5" w14:textId="77777777" w:rsidR="009000E6" w:rsidRPr="00565195" w:rsidRDefault="009000E6" w:rsidP="009000E6">
      <w:r>
        <w:t xml:space="preserve">American Heart Association (Pac NW); </w:t>
      </w:r>
      <w:r w:rsidRPr="00565195">
        <w:t>OHA 193 (Copenhaver, PI)</w:t>
      </w:r>
      <w:r>
        <w:t xml:space="preserve">; </w:t>
      </w:r>
      <w:r w:rsidRPr="00565195">
        <w:t>02/01/1992-01/31/1993</w:t>
      </w:r>
      <w:r>
        <w:t xml:space="preserve">; </w:t>
      </w:r>
      <w:r w:rsidRPr="00565195">
        <w:t>G proteins and the regulation of cell migration during embryonic development</w:t>
      </w:r>
      <w:r>
        <w:t xml:space="preserve"> </w:t>
      </w:r>
      <w:r w:rsidRPr="00565195">
        <w:t>$29,991</w:t>
      </w:r>
    </w:p>
    <w:p w14:paraId="6F18F369" w14:textId="77777777" w:rsidR="00BE468D" w:rsidRPr="004733F1" w:rsidRDefault="00BE468D" w:rsidP="00BE468D">
      <w:pPr>
        <w:pStyle w:val="BodyText3"/>
        <w:spacing w:line="192" w:lineRule="auto"/>
        <w:ind w:left="1440" w:hanging="1440"/>
        <w:rPr>
          <w:rFonts w:ascii="Arial" w:hAnsi="Arial" w:cs="Times"/>
          <w:b w:val="0"/>
          <w:caps w:val="0"/>
          <w:sz w:val="16"/>
          <w:u w:val="none"/>
        </w:rPr>
      </w:pPr>
    </w:p>
    <w:p w14:paraId="2B3EEA53" w14:textId="77777777" w:rsidR="009000E6" w:rsidRDefault="009000E6" w:rsidP="00F06AC3">
      <w:r w:rsidRPr="00565195">
        <w:t xml:space="preserve">March of Dimes </w:t>
      </w:r>
      <w:r>
        <w:t xml:space="preserve">Basil O’Connor Award </w:t>
      </w:r>
      <w:r w:rsidRPr="00565195">
        <w:t>5-FY93-0979 (Copenhaver, PI)</w:t>
      </w:r>
      <w:r>
        <w:t xml:space="preserve">; </w:t>
      </w:r>
      <w:r w:rsidRPr="00565195">
        <w:t>09/01/1993-06/30/1994</w:t>
      </w:r>
    </w:p>
    <w:p w14:paraId="27B02A47" w14:textId="77777777" w:rsidR="009000E6" w:rsidRPr="00565195" w:rsidRDefault="009000E6" w:rsidP="009000E6">
      <w:r w:rsidRPr="00565195">
        <w:t>Regulation of cell migration in the embryonic nervous system</w:t>
      </w:r>
    </w:p>
    <w:p w14:paraId="2C529B25" w14:textId="77777777" w:rsidR="00BE468D" w:rsidRPr="004733F1" w:rsidRDefault="00BE468D" w:rsidP="00BE468D">
      <w:pPr>
        <w:pStyle w:val="BodyText3"/>
        <w:spacing w:line="192" w:lineRule="auto"/>
        <w:ind w:left="1440" w:hanging="1440"/>
        <w:rPr>
          <w:rFonts w:ascii="Arial" w:hAnsi="Arial" w:cs="Times"/>
          <w:b w:val="0"/>
          <w:caps w:val="0"/>
          <w:sz w:val="16"/>
          <w:u w:val="none"/>
        </w:rPr>
      </w:pPr>
    </w:p>
    <w:p w14:paraId="78169A81" w14:textId="77777777" w:rsidR="009000E6" w:rsidRDefault="009000E6" w:rsidP="00F06AC3">
      <w:r w:rsidRPr="00565195">
        <w:t xml:space="preserve">Medical Research Foundation </w:t>
      </w:r>
      <w:r>
        <w:t xml:space="preserve">of Oregon    </w:t>
      </w:r>
      <w:r w:rsidRPr="00565195">
        <w:t>666-511 (Copenhaver, PI)</w:t>
      </w:r>
      <w:r>
        <w:t xml:space="preserve">; </w:t>
      </w:r>
      <w:r w:rsidRPr="00565195">
        <w:t>06/01/1994-05/31/1995</w:t>
      </w:r>
    </w:p>
    <w:p w14:paraId="16322C52" w14:textId="77777777" w:rsidR="009000E6" w:rsidRDefault="009000E6" w:rsidP="00F06AC3">
      <w:r w:rsidRPr="00565195">
        <w:t>Role of APP-related proteins during neuronal migration</w:t>
      </w:r>
      <w:r>
        <w:t>;</w:t>
      </w:r>
      <w:r>
        <w:tab/>
      </w:r>
      <w:r w:rsidRPr="00565195">
        <w:t>$25,000</w:t>
      </w:r>
    </w:p>
    <w:p w14:paraId="1DDAF72B" w14:textId="77777777" w:rsidR="00BE468D" w:rsidRPr="004733F1" w:rsidRDefault="00BE468D" w:rsidP="00BE468D">
      <w:pPr>
        <w:pStyle w:val="BodyText3"/>
        <w:spacing w:line="192" w:lineRule="auto"/>
        <w:ind w:left="1440" w:hanging="1440"/>
        <w:rPr>
          <w:rFonts w:ascii="Arial" w:hAnsi="Arial" w:cs="Times"/>
          <w:b w:val="0"/>
          <w:caps w:val="0"/>
          <w:sz w:val="16"/>
          <w:u w:val="none"/>
        </w:rPr>
      </w:pPr>
    </w:p>
    <w:p w14:paraId="7448FAFE" w14:textId="77777777" w:rsidR="00DC1BEC" w:rsidRDefault="009000E6" w:rsidP="00F06AC3">
      <w:r>
        <w:t>Amer</w:t>
      </w:r>
      <w:r w:rsidR="00DC1BEC">
        <w:t>ican Heart Association (Pac NW</w:t>
      </w:r>
      <w:proofErr w:type="gramStart"/>
      <w:r w:rsidR="00DC1BEC">
        <w:t xml:space="preserve">) </w:t>
      </w:r>
      <w:r w:rsidR="00DC1BEC" w:rsidRPr="00DC1BEC">
        <w:t xml:space="preserve"> </w:t>
      </w:r>
      <w:r w:rsidR="00DC1BEC" w:rsidRPr="00565195">
        <w:t>OHA</w:t>
      </w:r>
      <w:proofErr w:type="gramEnd"/>
      <w:r w:rsidR="00DC1BEC" w:rsidRPr="00565195">
        <w:t xml:space="preserve"> 698 (Copenhaver, PI)</w:t>
      </w:r>
      <w:r w:rsidR="00DC1BEC">
        <w:t xml:space="preserve">; </w:t>
      </w:r>
      <w:r w:rsidR="00DC1BEC" w:rsidRPr="00565195">
        <w:t>07/01/1996-06/30/1998</w:t>
      </w:r>
    </w:p>
    <w:p w14:paraId="2ED1E254" w14:textId="77777777" w:rsidR="00DC1BEC" w:rsidRPr="00565195" w:rsidRDefault="00DC1BEC" w:rsidP="00DC1BEC">
      <w:r w:rsidRPr="00565195">
        <w:t>Developmental physiology of embryonic neurons</w:t>
      </w:r>
      <w:r>
        <w:t xml:space="preserve">; </w:t>
      </w:r>
      <w:r>
        <w:tab/>
      </w:r>
      <w:r w:rsidRPr="00565195">
        <w:t>$30,000</w:t>
      </w:r>
    </w:p>
    <w:p w14:paraId="44E47453" w14:textId="77777777" w:rsidR="00D453E4" w:rsidRPr="004733F1" w:rsidRDefault="00D453E4" w:rsidP="00D453E4">
      <w:pPr>
        <w:pStyle w:val="BodyText3"/>
        <w:spacing w:line="192" w:lineRule="auto"/>
        <w:ind w:left="1440" w:hanging="1440"/>
        <w:rPr>
          <w:rFonts w:ascii="Arial" w:hAnsi="Arial" w:cs="Times"/>
          <w:b w:val="0"/>
          <w:caps w:val="0"/>
          <w:sz w:val="16"/>
          <w:u w:val="none"/>
        </w:rPr>
      </w:pPr>
    </w:p>
    <w:p w14:paraId="0B4F7CC1" w14:textId="77777777" w:rsidR="009000E6" w:rsidRDefault="009000E6" w:rsidP="00F06AC3">
      <w:r w:rsidRPr="00565195">
        <w:t>Medical Research Foundation of Oregon</w:t>
      </w:r>
      <w:r>
        <w:t xml:space="preserve">  </w:t>
      </w:r>
      <w:r w:rsidRPr="00565195">
        <w:t>(Copenhaver, PI)</w:t>
      </w:r>
      <w:proofErr w:type="gramStart"/>
      <w:r>
        <w:t xml:space="preserve">; </w:t>
      </w:r>
      <w:r w:rsidRPr="00565195">
        <w:t xml:space="preserve"> </w:t>
      </w:r>
      <w:r>
        <w:t>09</w:t>
      </w:r>
      <w:proofErr w:type="gramEnd"/>
      <w:r w:rsidRPr="00565195">
        <w:t>/01/1998-08/31/1999</w:t>
      </w:r>
    </w:p>
    <w:p w14:paraId="0371C179" w14:textId="77777777" w:rsidR="009000E6" w:rsidRPr="00565195" w:rsidRDefault="009000E6" w:rsidP="009000E6">
      <w:r w:rsidRPr="00565195">
        <w:t>Developmental role of monomeric G proteins in neuronal migration</w:t>
      </w:r>
      <w:r>
        <w:t xml:space="preserve">; </w:t>
      </w:r>
      <w:r w:rsidRPr="00565195">
        <w:t>$25,000</w:t>
      </w:r>
    </w:p>
    <w:p w14:paraId="3E17EBC4" w14:textId="77777777" w:rsidR="00D453E4" w:rsidRPr="004733F1" w:rsidRDefault="00D453E4" w:rsidP="00D453E4">
      <w:pPr>
        <w:pStyle w:val="BodyText3"/>
        <w:spacing w:line="192" w:lineRule="auto"/>
        <w:ind w:left="1440" w:hanging="1440"/>
        <w:rPr>
          <w:rFonts w:ascii="Arial" w:hAnsi="Arial" w:cs="Times"/>
          <w:b w:val="0"/>
          <w:caps w:val="0"/>
          <w:sz w:val="16"/>
          <w:u w:val="none"/>
        </w:rPr>
      </w:pPr>
    </w:p>
    <w:p w14:paraId="36BC8982" w14:textId="77777777" w:rsidR="00F06AC3" w:rsidRPr="00565195" w:rsidRDefault="00F06AC3" w:rsidP="00F06AC3">
      <w:r w:rsidRPr="00565195">
        <w:t>N</w:t>
      </w:r>
      <w:r w:rsidR="00B377FB">
        <w:t xml:space="preserve">ational </w:t>
      </w:r>
      <w:r w:rsidR="006A5133">
        <w:t>Institutes</w:t>
      </w:r>
      <w:r w:rsidR="00B377FB">
        <w:t xml:space="preserve"> of Health</w:t>
      </w:r>
      <w:r w:rsidRPr="00565195">
        <w:t xml:space="preserve">/NINDS </w:t>
      </w:r>
      <w:r>
        <w:tab/>
      </w:r>
      <w:r w:rsidR="00565195" w:rsidRPr="00565195">
        <w:t>RO1 NS35369 (Copenhaver, PI)</w:t>
      </w:r>
      <w:r>
        <w:t xml:space="preserve">; </w:t>
      </w:r>
      <w:r w:rsidR="00565195" w:rsidRPr="00565195">
        <w:t>07/01/1994-06/30/2004</w:t>
      </w:r>
      <w:r w:rsidR="00565195" w:rsidRPr="00565195">
        <w:tab/>
      </w:r>
    </w:p>
    <w:p w14:paraId="79F408C1" w14:textId="77777777" w:rsidR="00565195" w:rsidRPr="00565195" w:rsidRDefault="00F06AC3" w:rsidP="00565195">
      <w:r w:rsidRPr="00565195">
        <w:t>Developmental role of G proteins in neuronal migration</w:t>
      </w:r>
      <w:r>
        <w:t xml:space="preserve">; </w:t>
      </w:r>
      <w:r>
        <w:tab/>
      </w:r>
      <w:r w:rsidR="00565195" w:rsidRPr="00565195">
        <w:t>$1,068,317</w:t>
      </w:r>
    </w:p>
    <w:p w14:paraId="2200CDB9" w14:textId="77777777" w:rsidR="00D453E4" w:rsidRPr="004733F1" w:rsidRDefault="00D453E4" w:rsidP="00D453E4">
      <w:pPr>
        <w:pStyle w:val="BodyText3"/>
        <w:spacing w:line="192" w:lineRule="auto"/>
        <w:ind w:left="1440" w:hanging="1440"/>
        <w:rPr>
          <w:rFonts w:ascii="Arial" w:hAnsi="Arial" w:cs="Times"/>
          <w:b w:val="0"/>
          <w:caps w:val="0"/>
          <w:sz w:val="16"/>
          <w:u w:val="none"/>
        </w:rPr>
      </w:pPr>
    </w:p>
    <w:p w14:paraId="13E1048E" w14:textId="77777777" w:rsidR="00565195" w:rsidRPr="00565195" w:rsidRDefault="00B377FB" w:rsidP="00565195">
      <w:r w:rsidRPr="00565195">
        <w:t>N</w:t>
      </w:r>
      <w:r>
        <w:t xml:space="preserve">ational </w:t>
      </w:r>
      <w:r w:rsidR="006A5133">
        <w:t>Institutes</w:t>
      </w:r>
      <w:r>
        <w:t xml:space="preserve"> of Health</w:t>
      </w:r>
      <w:r w:rsidRPr="00565195">
        <w:t>/NINDS</w:t>
      </w:r>
      <w:r w:rsidR="00F06AC3">
        <w:tab/>
      </w:r>
      <w:r w:rsidR="00565195" w:rsidRPr="00565195">
        <w:t>RO1 NS 34439 (Copenhaver, PI)</w:t>
      </w:r>
      <w:r w:rsidR="00F06AC3">
        <w:t xml:space="preserve">; </w:t>
      </w:r>
      <w:r w:rsidR="00565195" w:rsidRPr="00565195">
        <w:t>12/01/1996-04/30/2006</w:t>
      </w:r>
    </w:p>
    <w:p w14:paraId="3A7886F7" w14:textId="77777777" w:rsidR="00565195" w:rsidRPr="00565195" w:rsidRDefault="00565195" w:rsidP="00565195">
      <w:r w:rsidRPr="00565195">
        <w:t>Guidance of neuronal migration in embryonic development</w:t>
      </w:r>
      <w:r w:rsidR="00F06AC3">
        <w:t xml:space="preserve">; </w:t>
      </w:r>
      <w:r w:rsidR="00F06AC3">
        <w:tab/>
      </w:r>
      <w:r w:rsidR="00F06AC3" w:rsidRPr="00565195">
        <w:t>$1,361,040</w:t>
      </w:r>
    </w:p>
    <w:p w14:paraId="3CDE813B" w14:textId="77777777" w:rsidR="00D453E4" w:rsidRPr="004733F1" w:rsidRDefault="00D453E4" w:rsidP="00D453E4">
      <w:pPr>
        <w:pStyle w:val="BodyText3"/>
        <w:spacing w:line="192" w:lineRule="auto"/>
        <w:ind w:left="1440" w:hanging="1440"/>
        <w:rPr>
          <w:rFonts w:ascii="Arial" w:hAnsi="Arial" w:cs="Times"/>
          <w:b w:val="0"/>
          <w:caps w:val="0"/>
          <w:sz w:val="16"/>
          <w:u w:val="none"/>
        </w:rPr>
      </w:pPr>
    </w:p>
    <w:p w14:paraId="3F10838F" w14:textId="77777777" w:rsidR="009000E6" w:rsidRDefault="009000E6" w:rsidP="00565195">
      <w:r w:rsidRPr="00565195">
        <w:t>Oregon Alzheimer’s Disease Research Small Grants Program  (Copenhaver, PI)</w:t>
      </w:r>
      <w:r>
        <w:t xml:space="preserve">; </w:t>
      </w:r>
      <w:r w:rsidRPr="00565195">
        <w:t>05/01/2004-04/30/2005</w:t>
      </w:r>
      <w:r>
        <w:t xml:space="preserve">; </w:t>
      </w:r>
      <w:r w:rsidRPr="00565195">
        <w:t>Developmental role of APP-related proteins during neuronal migration</w:t>
      </w:r>
      <w:r>
        <w:t xml:space="preserve">; </w:t>
      </w:r>
      <w:r w:rsidRPr="00565195">
        <w:t>$25,000</w:t>
      </w:r>
    </w:p>
    <w:p w14:paraId="7793D798" w14:textId="77777777" w:rsidR="007332E9" w:rsidRPr="004733F1" w:rsidRDefault="007332E9" w:rsidP="007332E9">
      <w:pPr>
        <w:pStyle w:val="BodyText3"/>
        <w:spacing w:line="192" w:lineRule="auto"/>
        <w:ind w:left="1440" w:hanging="1440"/>
        <w:rPr>
          <w:rFonts w:ascii="Arial" w:hAnsi="Arial" w:cs="Times"/>
          <w:b w:val="0"/>
          <w:caps w:val="0"/>
          <w:sz w:val="16"/>
          <w:u w:val="none"/>
        </w:rPr>
      </w:pPr>
    </w:p>
    <w:p w14:paraId="7DC2C977" w14:textId="77777777" w:rsidR="00694C56" w:rsidRPr="00694C56" w:rsidRDefault="00694C56" w:rsidP="00694C56">
      <w:r w:rsidRPr="00694C56">
        <w:t>OHSU Proteomics Seed Grant (P.F. Copen</w:t>
      </w:r>
      <w:r>
        <w:t>haver, P.I</w:t>
      </w:r>
      <w:proofErr w:type="gramStart"/>
      <w:r>
        <w:t>)  01</w:t>
      </w:r>
      <w:proofErr w:type="gramEnd"/>
      <w:r>
        <w:t xml:space="preserve">/01/06-01/01/07; </w:t>
      </w:r>
      <w:r w:rsidRPr="00694C56">
        <w:t xml:space="preserve">A proteomics-based analysis of protein interactions with </w:t>
      </w:r>
      <w:r w:rsidR="006A5133" w:rsidRPr="00694C56">
        <w:t>Fasciclin</w:t>
      </w:r>
      <w:r w:rsidRPr="00694C56">
        <w:t xml:space="preserve"> II during neuronal migration”</w:t>
      </w:r>
      <w:r>
        <w:t xml:space="preserve">   $5,000</w:t>
      </w:r>
    </w:p>
    <w:p w14:paraId="34B7E61F" w14:textId="77777777" w:rsidR="007332E9" w:rsidRPr="004733F1" w:rsidRDefault="007332E9" w:rsidP="007332E9">
      <w:pPr>
        <w:pStyle w:val="BodyText3"/>
        <w:spacing w:line="192" w:lineRule="auto"/>
        <w:ind w:left="1440" w:hanging="1440"/>
        <w:rPr>
          <w:rFonts w:ascii="Arial" w:hAnsi="Arial" w:cs="Times"/>
          <w:b w:val="0"/>
          <w:caps w:val="0"/>
          <w:sz w:val="16"/>
          <w:u w:val="none"/>
        </w:rPr>
      </w:pPr>
    </w:p>
    <w:p w14:paraId="0E0411E6" w14:textId="77777777" w:rsidR="004B2070" w:rsidRDefault="00B377FB" w:rsidP="00565195">
      <w:r w:rsidRPr="00565195">
        <w:t>N</w:t>
      </w:r>
      <w:r>
        <w:t xml:space="preserve">ational </w:t>
      </w:r>
      <w:r w:rsidR="006A5133">
        <w:t>Institutes</w:t>
      </w:r>
      <w:r>
        <w:t xml:space="preserve"> of Health</w:t>
      </w:r>
      <w:r w:rsidRPr="00565195">
        <w:t xml:space="preserve"> </w:t>
      </w:r>
      <w:r w:rsidR="00F06AC3" w:rsidRPr="00565195">
        <w:t xml:space="preserve">/NIA </w:t>
      </w:r>
      <w:r>
        <w:t xml:space="preserve">  </w:t>
      </w:r>
      <w:r w:rsidR="002C29B7">
        <w:t>R56 AG025525</w:t>
      </w:r>
      <w:r w:rsidR="00565195" w:rsidRPr="00565195">
        <w:t xml:space="preserve"> (Copenhaver, PI)</w:t>
      </w:r>
      <w:r w:rsidR="00F06AC3">
        <w:t>;</w:t>
      </w:r>
      <w:r w:rsidR="00565195" w:rsidRPr="00565195">
        <w:t>09/01/2005-08/31/</w:t>
      </w:r>
      <w:proofErr w:type="gramStart"/>
      <w:r w:rsidR="00565195" w:rsidRPr="00565195">
        <w:t>2007</w:t>
      </w:r>
      <w:r w:rsidR="002C29B7">
        <w:t xml:space="preserve">  </w:t>
      </w:r>
      <w:r w:rsidRPr="00565195">
        <w:t>Role</w:t>
      </w:r>
      <w:proofErr w:type="gramEnd"/>
      <w:r w:rsidRPr="00565195">
        <w:t xml:space="preserve"> of APP-related proteins during neuronal migration</w:t>
      </w:r>
      <w:r>
        <w:t>;</w:t>
      </w:r>
      <w:r>
        <w:tab/>
      </w:r>
      <w:r w:rsidR="00565195" w:rsidRPr="00565195">
        <w:t>$200,000</w:t>
      </w:r>
    </w:p>
    <w:p w14:paraId="4D2F67D7" w14:textId="77777777" w:rsidR="004B2070" w:rsidRDefault="004B2070" w:rsidP="00565195"/>
    <w:p w14:paraId="2EAF814B" w14:textId="77777777" w:rsidR="004B2070" w:rsidRDefault="004B2070" w:rsidP="004B2070">
      <w:pPr>
        <w:tabs>
          <w:tab w:val="left" w:pos="360"/>
          <w:tab w:val="left" w:pos="810"/>
        </w:tabs>
        <w:rPr>
          <w:rFonts w:cs="CourierNewPSMT"/>
          <w:szCs w:val="16"/>
        </w:rPr>
      </w:pPr>
      <w:r w:rsidRPr="004A1E27">
        <w:t>National Institutes of Health /</w:t>
      </w:r>
      <w:r>
        <w:t>NINDS</w:t>
      </w:r>
      <w:r w:rsidRPr="004A1E27">
        <w:t xml:space="preserve"> </w:t>
      </w:r>
      <w:r w:rsidRPr="00401737">
        <w:t>R56</w:t>
      </w:r>
      <w:r>
        <w:t xml:space="preserve"> 1R56NS065327 (Copenhaver, PI); </w:t>
      </w:r>
      <w:r>
        <w:rPr>
          <w:rFonts w:cs="CourierNewPSMT"/>
          <w:szCs w:val="16"/>
        </w:rPr>
        <w:t>7/01/10-6/30/13</w:t>
      </w:r>
      <w:r w:rsidRPr="00401737">
        <w:rPr>
          <w:rFonts w:cs="CourierNewPSMT"/>
          <w:szCs w:val="16"/>
        </w:rPr>
        <w:tab/>
      </w:r>
    </w:p>
    <w:p w14:paraId="1DFFDA16" w14:textId="77777777" w:rsidR="001F6236" w:rsidRDefault="004B2070" w:rsidP="004B2070">
      <w:pPr>
        <w:tabs>
          <w:tab w:val="left" w:pos="360"/>
          <w:tab w:val="left" w:pos="810"/>
        </w:tabs>
        <w:rPr>
          <w:rFonts w:cs="CourierNewPSMT"/>
          <w:szCs w:val="16"/>
        </w:rPr>
      </w:pPr>
      <w:r w:rsidRPr="00401737">
        <w:rPr>
          <w:rFonts w:cs="CourierNewPSMT"/>
          <w:szCs w:val="16"/>
        </w:rPr>
        <w:t>Novel mechanisms of Ephrin-A reverse signaling in neuronal migration</w:t>
      </w:r>
      <w:r>
        <w:rPr>
          <w:rFonts w:cs="CourierNewPSMT"/>
          <w:szCs w:val="16"/>
        </w:rPr>
        <w:t xml:space="preserve"> </w:t>
      </w:r>
      <w:r>
        <w:rPr>
          <w:rFonts w:cs="CourierNewPSMT"/>
          <w:szCs w:val="16"/>
        </w:rPr>
        <w:tab/>
      </w:r>
      <w:r w:rsidRPr="00401737">
        <w:t>$</w:t>
      </w:r>
      <w:r w:rsidRPr="00401737">
        <w:rPr>
          <w:rFonts w:cs="CourierNewPSMT"/>
          <w:szCs w:val="16"/>
        </w:rPr>
        <w:t>250,000</w:t>
      </w:r>
    </w:p>
    <w:p w14:paraId="7B5E4E89" w14:textId="77777777" w:rsidR="001F6236" w:rsidRDefault="001F6236" w:rsidP="004B2070">
      <w:pPr>
        <w:tabs>
          <w:tab w:val="left" w:pos="360"/>
          <w:tab w:val="left" w:pos="810"/>
        </w:tabs>
        <w:rPr>
          <w:rFonts w:cs="CourierNewPSMT"/>
          <w:szCs w:val="16"/>
        </w:rPr>
      </w:pPr>
    </w:p>
    <w:p w14:paraId="6BF7E816" w14:textId="77777777" w:rsidR="001F6236" w:rsidRPr="004A1E27" w:rsidRDefault="001F6236" w:rsidP="001F6236">
      <w:r w:rsidRPr="004A1E27">
        <w:t>National Institutes of Health /NIA   RO1 AG025525 (Copenhaver, PI</w:t>
      </w:r>
      <w:r>
        <w:t xml:space="preserve">); 07/06/2006-06/01/2013 </w:t>
      </w:r>
      <w:r w:rsidRPr="004A1E27">
        <w:t>Role of APP-related proteins during neuronal migration;  $910,687</w:t>
      </w:r>
    </w:p>
    <w:p w14:paraId="208F79D2" w14:textId="77777777" w:rsidR="001F6236" w:rsidRDefault="001F6236" w:rsidP="001F6236">
      <w:pPr>
        <w:pStyle w:val="DataField11pt-Single"/>
      </w:pPr>
    </w:p>
    <w:p w14:paraId="3B41416F" w14:textId="77777777" w:rsidR="001F6236" w:rsidRPr="00752C63" w:rsidRDefault="001F6236" w:rsidP="001F6236">
      <w:r w:rsidRPr="00752C63">
        <w:rPr>
          <w:bCs/>
          <w:szCs w:val="20"/>
        </w:rPr>
        <w:t xml:space="preserve">Medical Research Foundation of Oregon  </w:t>
      </w:r>
      <w:r w:rsidRPr="00752C63">
        <w:t>(Copenhaver, PI); 3/01/2012-11/30/2013</w:t>
      </w:r>
    </w:p>
    <w:p w14:paraId="5178187D" w14:textId="77777777" w:rsidR="001F6236" w:rsidRPr="00752C63" w:rsidRDefault="001F6236" w:rsidP="001F6236">
      <w:pPr>
        <w:rPr>
          <w:bCs/>
          <w:szCs w:val="20"/>
        </w:rPr>
      </w:pPr>
      <w:r w:rsidRPr="00752C63">
        <w:rPr>
          <w:bCs/>
          <w:szCs w:val="20"/>
        </w:rPr>
        <w:t>Defining the Role of RACK1 in Ephrin-A Reverse Signaling</w:t>
      </w:r>
      <w:r>
        <w:rPr>
          <w:bCs/>
          <w:szCs w:val="20"/>
        </w:rPr>
        <w:t>.     $40,000</w:t>
      </w:r>
    </w:p>
    <w:p w14:paraId="07505319" w14:textId="77777777" w:rsidR="001F6236" w:rsidRDefault="001F6236" w:rsidP="001F6236">
      <w:pPr>
        <w:pStyle w:val="DataField11pt-Single"/>
      </w:pPr>
    </w:p>
    <w:p w14:paraId="2F9097D6" w14:textId="77777777" w:rsidR="001F6236" w:rsidRDefault="001F6236" w:rsidP="001F6236">
      <w:pPr>
        <w:pStyle w:val="DataField11pt-Single"/>
      </w:pPr>
      <w:r>
        <w:t>NIH R21 NS080036</w:t>
      </w:r>
      <w:r>
        <w:tab/>
        <w:t>(P.F. Copenhaver, P.I.)</w:t>
      </w:r>
      <w:r>
        <w:tab/>
        <w:t>05/01/12-04/30/14</w:t>
      </w:r>
    </w:p>
    <w:p w14:paraId="591DB798" w14:textId="77777777" w:rsidR="001F6236" w:rsidRPr="008E7080" w:rsidRDefault="001F6236" w:rsidP="001F6236">
      <w:pPr>
        <w:pStyle w:val="DataField11pt-Single"/>
      </w:pPr>
      <w:proofErr w:type="gramStart"/>
      <w:r w:rsidRPr="008E7080">
        <w:t>A novel role for receptor tyrosine phosphatase in neuroblast migration.</w:t>
      </w:r>
      <w:proofErr w:type="gramEnd"/>
      <w:r w:rsidRPr="008E7080">
        <w:t xml:space="preserve">  $423,500</w:t>
      </w:r>
    </w:p>
    <w:p w14:paraId="155D0E0E" w14:textId="77777777" w:rsidR="008E7080" w:rsidRDefault="008E7080" w:rsidP="001F6236">
      <w:pPr>
        <w:pStyle w:val="DataField11pt-Single"/>
        <w:rPr>
          <w:u w:val="single"/>
        </w:rPr>
      </w:pPr>
    </w:p>
    <w:p w14:paraId="0CD763FF" w14:textId="153D5A39" w:rsidR="008E7080" w:rsidRPr="00752C63" w:rsidRDefault="008E7080" w:rsidP="008E7080">
      <w:r w:rsidRPr="00752C63">
        <w:t xml:space="preserve">National Science Foundation </w:t>
      </w:r>
      <w:r w:rsidRPr="002E1EE1">
        <w:rPr>
          <w:rFonts w:eastAsia="Cambria" w:cs="Times New Roman"/>
        </w:rPr>
        <w:t>1145716</w:t>
      </w:r>
      <w:r>
        <w:t xml:space="preserve"> (Copenhaver, PI)</w:t>
      </w:r>
      <w:r w:rsidRPr="00752C63">
        <w:t xml:space="preserve"> </w:t>
      </w:r>
      <w:r>
        <w:tab/>
      </w:r>
      <w:r w:rsidRPr="002E1EE1">
        <w:rPr>
          <w:bCs/>
        </w:rPr>
        <w:t>01</w:t>
      </w:r>
      <w:r>
        <w:rPr>
          <w:bCs/>
        </w:rPr>
        <w:t>/20</w:t>
      </w:r>
      <w:r w:rsidRPr="002E1EE1">
        <w:rPr>
          <w:bCs/>
        </w:rPr>
        <w:t>12</w:t>
      </w:r>
      <w:r>
        <w:rPr>
          <w:bCs/>
        </w:rPr>
        <w:t>–12/2016</w:t>
      </w:r>
    </w:p>
    <w:p w14:paraId="3E23ED54" w14:textId="77777777" w:rsidR="008E7080" w:rsidRDefault="008E7080" w:rsidP="008E7080">
      <w:r w:rsidRPr="00752C63">
        <w:t>Control of neuronal migration by Fasciclin II and Rasputin</w:t>
      </w:r>
      <w:r>
        <w:t xml:space="preserve">; </w:t>
      </w:r>
      <w:r w:rsidRPr="00752C63">
        <w:t xml:space="preserve"> $543,036</w:t>
      </w:r>
    </w:p>
    <w:p w14:paraId="0F8D0827" w14:textId="77777777" w:rsidR="00466105" w:rsidRDefault="00466105" w:rsidP="008E7080"/>
    <w:p w14:paraId="45992A6D" w14:textId="77777777" w:rsidR="00466105" w:rsidRPr="00466105" w:rsidRDefault="00466105" w:rsidP="00466105">
      <w:r w:rsidRPr="00466105">
        <w:t>2016 OHSU Circle of Giving Grant (Copenhaver, PI</w:t>
      </w:r>
      <w:proofErr w:type="gramStart"/>
      <w:r w:rsidRPr="00466105">
        <w:t>)  06</w:t>
      </w:r>
      <w:proofErr w:type="gramEnd"/>
      <w:r w:rsidRPr="00466105">
        <w:t>/01/16-12/31/17</w:t>
      </w:r>
    </w:p>
    <w:p w14:paraId="1FFD65E6" w14:textId="77777777" w:rsidR="00466105" w:rsidRDefault="00466105" w:rsidP="00466105">
      <w:proofErr w:type="gramStart"/>
      <w:r w:rsidRPr="00466105">
        <w:t>“A novel estrogen receptor modulator for the treatment of Alzheimer’s disease”.</w:t>
      </w:r>
      <w:proofErr w:type="gramEnd"/>
      <w:r w:rsidRPr="00466105">
        <w:t xml:space="preserve"> $125,000</w:t>
      </w:r>
    </w:p>
    <w:p w14:paraId="30A9D457" w14:textId="77777777" w:rsidR="002F246E" w:rsidRDefault="002F246E" w:rsidP="00466105"/>
    <w:p w14:paraId="0DA59701" w14:textId="77777777" w:rsidR="002F246E" w:rsidRPr="00D96603" w:rsidRDefault="002F246E" w:rsidP="002F246E">
      <w:r w:rsidRPr="00D96603">
        <w:t xml:space="preserve">CART (Coins for Alzheimer’s Trust); </w:t>
      </w:r>
      <w:r w:rsidRPr="00D96603">
        <w:rPr>
          <w:bCs/>
        </w:rPr>
        <w:t>(</w:t>
      </w:r>
      <w:r w:rsidRPr="00D96603">
        <w:t xml:space="preserve">Copenhaver, P.I); </w:t>
      </w:r>
      <w:r w:rsidRPr="00D96603">
        <w:tab/>
      </w:r>
    </w:p>
    <w:p w14:paraId="249EB78A" w14:textId="77777777" w:rsidR="002F246E" w:rsidRDefault="002F246E" w:rsidP="002F246E">
      <w:r w:rsidRPr="00D96603">
        <w:t>Testing the role of APP-Go misregulation in Alzheimer’s disease”.   $75,000.</w:t>
      </w:r>
    </w:p>
    <w:p w14:paraId="779F680C" w14:textId="77777777" w:rsidR="003750DB" w:rsidRDefault="003750DB" w:rsidP="002F246E"/>
    <w:p w14:paraId="55900BEC" w14:textId="77777777" w:rsidR="003750DB" w:rsidRPr="00D96603" w:rsidRDefault="003750DB" w:rsidP="003750DB">
      <w:r w:rsidRPr="00D96603">
        <w:t>National Science Foundation</w:t>
      </w:r>
      <w:r w:rsidRPr="00D96603">
        <w:tab/>
        <w:t xml:space="preserve">1557414 (Copenhaver, PI) </w:t>
      </w:r>
      <w:r w:rsidRPr="00D96603">
        <w:tab/>
      </w:r>
      <w:r w:rsidRPr="00D96603">
        <w:rPr>
          <w:bCs/>
        </w:rPr>
        <w:t xml:space="preserve">06/2016–05/2020 </w:t>
      </w:r>
    </w:p>
    <w:p w14:paraId="12264D94" w14:textId="77777777" w:rsidR="003750DB" w:rsidRDefault="003750DB" w:rsidP="003750DB">
      <w:r w:rsidRPr="00D96603">
        <w:t>Defining the Role of RACK1 in Ephrin Reverse Signaling;</w:t>
      </w:r>
      <w:r w:rsidRPr="00D96603">
        <w:tab/>
        <w:t>$567,399</w:t>
      </w:r>
    </w:p>
    <w:p w14:paraId="627AEF5F" w14:textId="77777777" w:rsidR="003750DB" w:rsidRDefault="003750DB" w:rsidP="003750DB"/>
    <w:p w14:paraId="213DE9BA" w14:textId="77777777" w:rsidR="003750DB" w:rsidRPr="00D96603" w:rsidRDefault="003750DB" w:rsidP="003750DB">
      <w:r>
        <w:t>NIH R01 Supplement</w:t>
      </w:r>
      <w:r>
        <w:tab/>
        <w:t xml:space="preserve">    </w:t>
      </w:r>
      <w:r w:rsidRPr="00A87F71">
        <w:t>DK068098-12S1</w:t>
      </w:r>
      <w:r>
        <w:t xml:space="preserve"> (Kelly, P.I)</w:t>
      </w:r>
      <w:r>
        <w:tab/>
      </w:r>
      <w:r>
        <w:rPr>
          <w:bCs/>
        </w:rPr>
        <w:t>06/2019</w:t>
      </w:r>
      <w:r w:rsidRPr="00D96603">
        <w:rPr>
          <w:bCs/>
        </w:rPr>
        <w:t>–05/2020</w:t>
      </w:r>
    </w:p>
    <w:p w14:paraId="5F3C52B8" w14:textId="77777777" w:rsidR="003750DB" w:rsidRPr="00CE37B0" w:rsidRDefault="003750DB" w:rsidP="003750DB">
      <w:r w:rsidRPr="00CE37B0">
        <w:t xml:space="preserve">Cross-Talk between </w:t>
      </w:r>
      <w:proofErr w:type="spellStart"/>
      <w:r w:rsidRPr="00CE37B0">
        <w:t>Leptin</w:t>
      </w:r>
      <w:proofErr w:type="spellEnd"/>
      <w:r w:rsidRPr="00CE37B0">
        <w:t xml:space="preserve"> and Estrogen Signaling in Hypothalamic </w:t>
      </w:r>
      <w:proofErr w:type="spellStart"/>
      <w:r w:rsidRPr="00CE37B0">
        <w:t>Arcuate</w:t>
      </w:r>
      <w:proofErr w:type="spellEnd"/>
      <w:r w:rsidRPr="00CE37B0">
        <w:t xml:space="preserve"> Neurons </w:t>
      </w:r>
    </w:p>
    <w:p w14:paraId="283E47FE" w14:textId="77777777" w:rsidR="003750DB" w:rsidRDefault="003750DB" w:rsidP="003750DB">
      <w:r w:rsidRPr="00D96603">
        <w:t>$</w:t>
      </w:r>
      <w:r>
        <w:t>14,631  (10% salary only)</w:t>
      </w:r>
    </w:p>
    <w:p w14:paraId="39679370" w14:textId="77777777" w:rsidR="003750DB" w:rsidRPr="00D96603" w:rsidRDefault="003750DB" w:rsidP="002F246E"/>
    <w:p w14:paraId="7E43E498" w14:textId="77777777" w:rsidR="002F246E" w:rsidRDefault="002F246E" w:rsidP="00466105"/>
    <w:p w14:paraId="397AD658" w14:textId="77777777" w:rsidR="00FE0475" w:rsidRPr="00752C63" w:rsidRDefault="00FE0475" w:rsidP="008E7080"/>
    <w:sectPr w:rsidR="00FE0475" w:rsidRPr="00752C63" w:rsidSect="00706480">
      <w:headerReference w:type="default" r:id="rId12"/>
      <w:footerReference w:type="default" r:id="rId13"/>
      <w:pgSz w:w="12240" w:h="15840"/>
      <w:pgMar w:top="1080" w:right="1440" w:bottom="108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97E3A" w14:textId="77777777" w:rsidR="00224ECD" w:rsidRDefault="00224ECD">
      <w:r>
        <w:separator/>
      </w:r>
    </w:p>
  </w:endnote>
  <w:endnote w:type="continuationSeparator" w:id="0">
    <w:p w14:paraId="1254F9D8" w14:textId="77777777" w:rsidR="00224ECD" w:rsidRDefault="0022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BoldMT">
    <w:altName w:val="Arial"/>
    <w:panose1 w:val="00000000000000000000"/>
    <w:charset w:val="4D"/>
    <w:family w:val="swiss"/>
    <w:notTrueType/>
    <w:pitch w:val="default"/>
    <w:sig w:usb0="00000003" w:usb1="00000000" w:usb2="00000000" w:usb3="00000000" w:csb0="00000001" w:csb1="00000000"/>
  </w:font>
  <w:font w:name="Times-Bold">
    <w:altName w:val="Times"/>
    <w:panose1 w:val="00000000000000000000"/>
    <w:charset w:val="4D"/>
    <w:family w:val="roman"/>
    <w:notTrueType/>
    <w:pitch w:val="default"/>
    <w:sig w:usb0="03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OpenSans-Bold">
    <w:altName w:val="Arial"/>
    <w:panose1 w:val="00000000000000000000"/>
    <w:charset w:val="4D"/>
    <w:family w:val="swiss"/>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ourierNewPSMT">
    <w:altName w:val="Courier New"/>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0F613" w14:textId="77777777" w:rsidR="00224ECD" w:rsidRPr="006A5DB4" w:rsidRDefault="00224ECD" w:rsidP="006C193D">
    <w:pPr>
      <w:pStyle w:val="Footer"/>
      <w:jc w:val="center"/>
      <w:rPr>
        <w:rFonts w:ascii="Arial" w:hAnsi="Arial"/>
        <w:sz w:val="20"/>
      </w:rPr>
    </w:pPr>
    <w:r w:rsidRPr="006A5DB4">
      <w:rPr>
        <w:rStyle w:val="PageNumber"/>
        <w:rFonts w:ascii="Arial" w:hAnsi="Arial"/>
        <w:sz w:val="20"/>
      </w:rPr>
      <w:t xml:space="preserve">Page </w:t>
    </w:r>
    <w:r w:rsidRPr="006A5DB4">
      <w:rPr>
        <w:rStyle w:val="PageNumber"/>
        <w:rFonts w:ascii="Arial" w:hAnsi="Arial"/>
        <w:sz w:val="20"/>
      </w:rPr>
      <w:fldChar w:fldCharType="begin"/>
    </w:r>
    <w:r w:rsidRPr="006A5DB4">
      <w:rPr>
        <w:rStyle w:val="PageNumber"/>
        <w:rFonts w:ascii="Arial" w:hAnsi="Arial"/>
        <w:sz w:val="20"/>
      </w:rPr>
      <w:instrText xml:space="preserve"> PAGE </w:instrText>
    </w:r>
    <w:r w:rsidRPr="006A5DB4">
      <w:rPr>
        <w:rStyle w:val="PageNumber"/>
        <w:rFonts w:ascii="Arial" w:hAnsi="Arial"/>
        <w:sz w:val="20"/>
      </w:rPr>
      <w:fldChar w:fldCharType="separate"/>
    </w:r>
    <w:r w:rsidR="000C400E">
      <w:rPr>
        <w:rStyle w:val="PageNumber"/>
        <w:rFonts w:ascii="Arial" w:hAnsi="Arial"/>
        <w:noProof/>
        <w:sz w:val="20"/>
      </w:rPr>
      <w:t>15</w:t>
    </w:r>
    <w:r w:rsidRPr="006A5DB4">
      <w:rPr>
        <w:rStyle w:val="PageNumber"/>
        <w:rFonts w:ascii="Arial" w:hAnsi="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B776E" w14:textId="77777777" w:rsidR="00224ECD" w:rsidRDefault="00224ECD">
      <w:r>
        <w:separator/>
      </w:r>
    </w:p>
  </w:footnote>
  <w:footnote w:type="continuationSeparator" w:id="0">
    <w:p w14:paraId="7CA5C038" w14:textId="77777777" w:rsidR="00224ECD" w:rsidRDefault="00224E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DA7C9" w14:textId="3189E0B8" w:rsidR="00224ECD" w:rsidRPr="006C193D" w:rsidRDefault="00224ECD" w:rsidP="005828D7">
    <w:pPr>
      <w:pStyle w:val="Header"/>
      <w:rPr>
        <w:sz w:val="20"/>
      </w:rPr>
    </w:pPr>
    <w:r>
      <w:rPr>
        <w:sz w:val="20"/>
      </w:rPr>
      <w:t>Philip F. Copenhaver, Ph.D.</w:t>
    </w:r>
    <w:r>
      <w:rPr>
        <w:sz w:val="20"/>
      </w:rPr>
      <w:tab/>
    </w:r>
    <w:r>
      <w:rPr>
        <w:sz w:val="20"/>
      </w:rPr>
      <w:tab/>
      <w:t>January 21, 2020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DCAE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392F6C"/>
    <w:multiLevelType w:val="multilevel"/>
    <w:tmpl w:val="AA34192C"/>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0"/>
        </w:tabs>
        <w:ind w:left="0" w:hanging="360"/>
      </w:pPr>
      <w:rPr>
        <w:rFonts w:ascii="Courier New" w:hAnsi="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eastAsia="Times New Roman"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eastAsia="Times New Roman"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2">
    <w:nsid w:val="04CD5A4C"/>
    <w:multiLevelType w:val="multilevel"/>
    <w:tmpl w:val="AA34192C"/>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9176570"/>
    <w:multiLevelType w:val="hybridMultilevel"/>
    <w:tmpl w:val="806A00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8E47A0"/>
    <w:multiLevelType w:val="multilevel"/>
    <w:tmpl w:val="AA34192C"/>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0DF93B24"/>
    <w:multiLevelType w:val="multilevel"/>
    <w:tmpl w:val="AA34192C"/>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2EA4B42"/>
    <w:multiLevelType w:val="hybridMultilevel"/>
    <w:tmpl w:val="D3DE6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9906AE"/>
    <w:multiLevelType w:val="multilevel"/>
    <w:tmpl w:val="3FD07350"/>
    <w:lvl w:ilvl="0">
      <w:start w:val="1"/>
      <w:numFmt w:val="bullet"/>
      <w:lvlText w:val=""/>
      <w:lvlJc w:val="left"/>
      <w:pPr>
        <w:tabs>
          <w:tab w:val="num" w:pos="0"/>
        </w:tabs>
        <w:ind w:left="0" w:hanging="360"/>
      </w:pPr>
      <w:rPr>
        <w:rFonts w:ascii="Symbol" w:eastAsia="Times New Roman"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eastAsia="Times New Roman"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eastAsia="Times New Roman"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8">
    <w:nsid w:val="1F5F490A"/>
    <w:multiLevelType w:val="multilevel"/>
    <w:tmpl w:val="AA34192C"/>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22C47160"/>
    <w:multiLevelType w:val="hybridMultilevel"/>
    <w:tmpl w:val="8730AD78"/>
    <w:lvl w:ilvl="0" w:tplc="4FA499C4">
      <w:start w:val="1"/>
      <w:numFmt w:val="upperLetter"/>
      <w:lvlText w:val="%1."/>
      <w:lvlJc w:val="left"/>
      <w:pPr>
        <w:ind w:left="1680" w:hanging="241"/>
        <w:jc w:val="right"/>
      </w:pPr>
      <w:rPr>
        <w:rFonts w:hint="default"/>
        <w:u w:val="single" w:color="000000"/>
      </w:rPr>
    </w:lvl>
    <w:lvl w:ilvl="1" w:tplc="846EEF4E">
      <w:start w:val="1"/>
      <w:numFmt w:val="bullet"/>
      <w:lvlText w:val="•"/>
      <w:lvlJc w:val="left"/>
      <w:pPr>
        <w:ind w:left="2337" w:hanging="241"/>
      </w:pPr>
      <w:rPr>
        <w:rFonts w:hint="default"/>
      </w:rPr>
    </w:lvl>
    <w:lvl w:ilvl="2" w:tplc="4052DC76">
      <w:start w:val="1"/>
      <w:numFmt w:val="bullet"/>
      <w:lvlText w:val="•"/>
      <w:lvlJc w:val="left"/>
      <w:pPr>
        <w:ind w:left="2995" w:hanging="241"/>
      </w:pPr>
      <w:rPr>
        <w:rFonts w:hint="default"/>
      </w:rPr>
    </w:lvl>
    <w:lvl w:ilvl="3" w:tplc="33AA7E08">
      <w:start w:val="1"/>
      <w:numFmt w:val="bullet"/>
      <w:lvlText w:val="•"/>
      <w:lvlJc w:val="left"/>
      <w:pPr>
        <w:ind w:left="3652" w:hanging="241"/>
      </w:pPr>
      <w:rPr>
        <w:rFonts w:hint="default"/>
      </w:rPr>
    </w:lvl>
    <w:lvl w:ilvl="4" w:tplc="5FFEFE94">
      <w:start w:val="1"/>
      <w:numFmt w:val="bullet"/>
      <w:lvlText w:val="•"/>
      <w:lvlJc w:val="left"/>
      <w:pPr>
        <w:ind w:left="4309" w:hanging="241"/>
      </w:pPr>
      <w:rPr>
        <w:rFonts w:hint="default"/>
      </w:rPr>
    </w:lvl>
    <w:lvl w:ilvl="5" w:tplc="FA704590">
      <w:start w:val="1"/>
      <w:numFmt w:val="bullet"/>
      <w:lvlText w:val="•"/>
      <w:lvlJc w:val="left"/>
      <w:pPr>
        <w:ind w:left="4967" w:hanging="241"/>
      </w:pPr>
      <w:rPr>
        <w:rFonts w:hint="default"/>
      </w:rPr>
    </w:lvl>
    <w:lvl w:ilvl="6" w:tplc="3544D8E2">
      <w:start w:val="1"/>
      <w:numFmt w:val="bullet"/>
      <w:lvlText w:val="•"/>
      <w:lvlJc w:val="left"/>
      <w:pPr>
        <w:ind w:left="5624" w:hanging="241"/>
      </w:pPr>
      <w:rPr>
        <w:rFonts w:hint="default"/>
      </w:rPr>
    </w:lvl>
    <w:lvl w:ilvl="7" w:tplc="191A4C9A">
      <w:start w:val="1"/>
      <w:numFmt w:val="bullet"/>
      <w:lvlText w:val="•"/>
      <w:lvlJc w:val="left"/>
      <w:pPr>
        <w:ind w:left="6281" w:hanging="241"/>
      </w:pPr>
      <w:rPr>
        <w:rFonts w:hint="default"/>
      </w:rPr>
    </w:lvl>
    <w:lvl w:ilvl="8" w:tplc="053C0D80">
      <w:start w:val="1"/>
      <w:numFmt w:val="bullet"/>
      <w:lvlText w:val="•"/>
      <w:lvlJc w:val="left"/>
      <w:pPr>
        <w:ind w:left="6939" w:hanging="241"/>
      </w:pPr>
      <w:rPr>
        <w:rFonts w:hint="default"/>
      </w:rPr>
    </w:lvl>
  </w:abstractNum>
  <w:abstractNum w:abstractNumId="10">
    <w:nsid w:val="254D3A6D"/>
    <w:multiLevelType w:val="multilevel"/>
    <w:tmpl w:val="AA34192C"/>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F103E3C"/>
    <w:multiLevelType w:val="hybridMultilevel"/>
    <w:tmpl w:val="6690FF5A"/>
    <w:lvl w:ilvl="0" w:tplc="D748A85C">
      <w:start w:val="1"/>
      <w:numFmt w:val="bullet"/>
      <w:pStyle w:val="pubs"/>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B24F83"/>
    <w:multiLevelType w:val="hybridMultilevel"/>
    <w:tmpl w:val="1C2AE5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511622"/>
    <w:multiLevelType w:val="hybridMultilevel"/>
    <w:tmpl w:val="7820F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7655CD4"/>
    <w:multiLevelType w:val="hybridMultilevel"/>
    <w:tmpl w:val="FFE45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534969"/>
    <w:multiLevelType w:val="hybridMultilevel"/>
    <w:tmpl w:val="2CF28C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4621FC0"/>
    <w:multiLevelType w:val="hybridMultilevel"/>
    <w:tmpl w:val="8B583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82C7BF3"/>
    <w:multiLevelType w:val="hybridMultilevel"/>
    <w:tmpl w:val="FBF8E420"/>
    <w:lvl w:ilvl="0" w:tplc="627CBD7E">
      <w:start w:val="1"/>
      <w:numFmt w:val="bullet"/>
      <w:lvlText w:val=""/>
      <w:lvlJc w:val="left"/>
      <w:pPr>
        <w:ind w:left="720" w:hanging="360"/>
      </w:pPr>
      <w:rPr>
        <w:rFonts w:ascii="Symbol" w:eastAsia="Symbol" w:hAnsi="Symbol" w:hint="default"/>
        <w:w w:val="102"/>
        <w:sz w:val="21"/>
        <w:szCs w:val="21"/>
      </w:rPr>
    </w:lvl>
    <w:lvl w:ilvl="1" w:tplc="037AC058">
      <w:start w:val="1"/>
      <w:numFmt w:val="bullet"/>
      <w:lvlText w:val="•"/>
      <w:lvlJc w:val="left"/>
      <w:pPr>
        <w:ind w:left="1778" w:hanging="360"/>
      </w:pPr>
      <w:rPr>
        <w:rFonts w:hint="default"/>
      </w:rPr>
    </w:lvl>
    <w:lvl w:ilvl="2" w:tplc="7F3A42DC">
      <w:start w:val="1"/>
      <w:numFmt w:val="bullet"/>
      <w:lvlText w:val="•"/>
      <w:lvlJc w:val="left"/>
      <w:pPr>
        <w:ind w:left="2836" w:hanging="360"/>
      </w:pPr>
      <w:rPr>
        <w:rFonts w:hint="default"/>
      </w:rPr>
    </w:lvl>
    <w:lvl w:ilvl="3" w:tplc="61183C4E">
      <w:start w:val="1"/>
      <w:numFmt w:val="bullet"/>
      <w:lvlText w:val="•"/>
      <w:lvlJc w:val="left"/>
      <w:pPr>
        <w:ind w:left="3894" w:hanging="360"/>
      </w:pPr>
      <w:rPr>
        <w:rFonts w:hint="default"/>
      </w:rPr>
    </w:lvl>
    <w:lvl w:ilvl="4" w:tplc="CF4E7E0C">
      <w:start w:val="1"/>
      <w:numFmt w:val="bullet"/>
      <w:lvlText w:val="•"/>
      <w:lvlJc w:val="left"/>
      <w:pPr>
        <w:ind w:left="4952" w:hanging="360"/>
      </w:pPr>
      <w:rPr>
        <w:rFonts w:hint="default"/>
      </w:rPr>
    </w:lvl>
    <w:lvl w:ilvl="5" w:tplc="0598F448">
      <w:start w:val="1"/>
      <w:numFmt w:val="bullet"/>
      <w:lvlText w:val="•"/>
      <w:lvlJc w:val="left"/>
      <w:pPr>
        <w:ind w:left="6010" w:hanging="360"/>
      </w:pPr>
      <w:rPr>
        <w:rFonts w:hint="default"/>
      </w:rPr>
    </w:lvl>
    <w:lvl w:ilvl="6" w:tplc="1EA878F0">
      <w:start w:val="1"/>
      <w:numFmt w:val="bullet"/>
      <w:lvlText w:val="•"/>
      <w:lvlJc w:val="left"/>
      <w:pPr>
        <w:ind w:left="7068" w:hanging="360"/>
      </w:pPr>
      <w:rPr>
        <w:rFonts w:hint="default"/>
      </w:rPr>
    </w:lvl>
    <w:lvl w:ilvl="7" w:tplc="0ED67828">
      <w:start w:val="1"/>
      <w:numFmt w:val="bullet"/>
      <w:lvlText w:val="•"/>
      <w:lvlJc w:val="left"/>
      <w:pPr>
        <w:ind w:left="8126" w:hanging="360"/>
      </w:pPr>
      <w:rPr>
        <w:rFonts w:hint="default"/>
      </w:rPr>
    </w:lvl>
    <w:lvl w:ilvl="8" w:tplc="0FD6DD46">
      <w:start w:val="1"/>
      <w:numFmt w:val="bullet"/>
      <w:lvlText w:val="•"/>
      <w:lvlJc w:val="left"/>
      <w:pPr>
        <w:ind w:left="9184" w:hanging="360"/>
      </w:pPr>
      <w:rPr>
        <w:rFonts w:hint="default"/>
      </w:rPr>
    </w:lvl>
  </w:abstractNum>
  <w:abstractNum w:abstractNumId="18">
    <w:nsid w:val="489B2959"/>
    <w:multiLevelType w:val="hybridMultilevel"/>
    <w:tmpl w:val="9724D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A95352"/>
    <w:multiLevelType w:val="hybridMultilevel"/>
    <w:tmpl w:val="6B7A9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19745FE"/>
    <w:multiLevelType w:val="hybridMultilevel"/>
    <w:tmpl w:val="4E208594"/>
    <w:lvl w:ilvl="0" w:tplc="775A2DD6">
      <w:start w:val="1"/>
      <w:numFmt w:val="bullet"/>
      <w:lvlText w:val=""/>
      <w:lvlJc w:val="left"/>
      <w:pPr>
        <w:ind w:left="720" w:hanging="360"/>
      </w:pPr>
      <w:rPr>
        <w:rFonts w:ascii="Symbol" w:eastAsia="Symbol" w:hAnsi="Symbol" w:hint="default"/>
        <w:w w:val="102"/>
        <w:sz w:val="21"/>
        <w:szCs w:val="21"/>
      </w:rPr>
    </w:lvl>
    <w:lvl w:ilvl="1" w:tplc="B78E3B4C">
      <w:start w:val="1"/>
      <w:numFmt w:val="bullet"/>
      <w:lvlText w:val="•"/>
      <w:lvlJc w:val="left"/>
      <w:pPr>
        <w:ind w:left="1738" w:hanging="360"/>
      </w:pPr>
      <w:rPr>
        <w:rFonts w:hint="default"/>
      </w:rPr>
    </w:lvl>
    <w:lvl w:ilvl="2" w:tplc="570A7838">
      <w:start w:val="1"/>
      <w:numFmt w:val="bullet"/>
      <w:lvlText w:val="•"/>
      <w:lvlJc w:val="left"/>
      <w:pPr>
        <w:ind w:left="2756" w:hanging="360"/>
      </w:pPr>
      <w:rPr>
        <w:rFonts w:hint="default"/>
      </w:rPr>
    </w:lvl>
    <w:lvl w:ilvl="3" w:tplc="80BC2914">
      <w:start w:val="1"/>
      <w:numFmt w:val="bullet"/>
      <w:lvlText w:val="•"/>
      <w:lvlJc w:val="left"/>
      <w:pPr>
        <w:ind w:left="3774" w:hanging="360"/>
      </w:pPr>
      <w:rPr>
        <w:rFonts w:hint="default"/>
      </w:rPr>
    </w:lvl>
    <w:lvl w:ilvl="4" w:tplc="4FFA7906">
      <w:start w:val="1"/>
      <w:numFmt w:val="bullet"/>
      <w:lvlText w:val="•"/>
      <w:lvlJc w:val="left"/>
      <w:pPr>
        <w:ind w:left="4792" w:hanging="360"/>
      </w:pPr>
      <w:rPr>
        <w:rFonts w:hint="default"/>
      </w:rPr>
    </w:lvl>
    <w:lvl w:ilvl="5" w:tplc="55CE51DE">
      <w:start w:val="1"/>
      <w:numFmt w:val="bullet"/>
      <w:lvlText w:val="•"/>
      <w:lvlJc w:val="left"/>
      <w:pPr>
        <w:ind w:left="5810" w:hanging="360"/>
      </w:pPr>
      <w:rPr>
        <w:rFonts w:hint="default"/>
      </w:rPr>
    </w:lvl>
    <w:lvl w:ilvl="6" w:tplc="44F28C54">
      <w:start w:val="1"/>
      <w:numFmt w:val="bullet"/>
      <w:lvlText w:val="•"/>
      <w:lvlJc w:val="left"/>
      <w:pPr>
        <w:ind w:left="6828" w:hanging="360"/>
      </w:pPr>
      <w:rPr>
        <w:rFonts w:hint="default"/>
      </w:rPr>
    </w:lvl>
    <w:lvl w:ilvl="7" w:tplc="0610F3BC">
      <w:start w:val="1"/>
      <w:numFmt w:val="bullet"/>
      <w:lvlText w:val="•"/>
      <w:lvlJc w:val="left"/>
      <w:pPr>
        <w:ind w:left="7846" w:hanging="360"/>
      </w:pPr>
      <w:rPr>
        <w:rFonts w:hint="default"/>
      </w:rPr>
    </w:lvl>
    <w:lvl w:ilvl="8" w:tplc="3C7601A6">
      <w:start w:val="1"/>
      <w:numFmt w:val="bullet"/>
      <w:lvlText w:val="•"/>
      <w:lvlJc w:val="left"/>
      <w:pPr>
        <w:ind w:left="8864" w:hanging="360"/>
      </w:pPr>
      <w:rPr>
        <w:rFonts w:hint="default"/>
      </w:rPr>
    </w:lvl>
  </w:abstractNum>
  <w:abstractNum w:abstractNumId="21">
    <w:nsid w:val="54CF5136"/>
    <w:multiLevelType w:val="multilevel"/>
    <w:tmpl w:val="AA34192C"/>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5D85701A"/>
    <w:multiLevelType w:val="multilevel"/>
    <w:tmpl w:val="AA34192C"/>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6E2C5075"/>
    <w:multiLevelType w:val="hybridMultilevel"/>
    <w:tmpl w:val="98207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nsid w:val="754B0FC0"/>
    <w:multiLevelType w:val="hybridMultilevel"/>
    <w:tmpl w:val="E6389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5"/>
  </w:num>
  <w:num w:numId="3">
    <w:abstractNumId w:val="1"/>
  </w:num>
  <w:num w:numId="4">
    <w:abstractNumId w:val="21"/>
  </w:num>
  <w:num w:numId="5">
    <w:abstractNumId w:val="4"/>
  </w:num>
  <w:num w:numId="6">
    <w:abstractNumId w:val="5"/>
  </w:num>
  <w:num w:numId="7">
    <w:abstractNumId w:val="22"/>
  </w:num>
  <w:num w:numId="8">
    <w:abstractNumId w:val="7"/>
  </w:num>
  <w:num w:numId="9">
    <w:abstractNumId w:val="12"/>
  </w:num>
  <w:num w:numId="10">
    <w:abstractNumId w:val="16"/>
  </w:num>
  <w:num w:numId="11">
    <w:abstractNumId w:val="24"/>
  </w:num>
  <w:num w:numId="12">
    <w:abstractNumId w:val="10"/>
  </w:num>
  <w:num w:numId="13">
    <w:abstractNumId w:val="2"/>
  </w:num>
  <w:num w:numId="14">
    <w:abstractNumId w:val="3"/>
  </w:num>
  <w:num w:numId="15">
    <w:abstractNumId w:val="18"/>
  </w:num>
  <w:num w:numId="16">
    <w:abstractNumId w:val="11"/>
  </w:num>
  <w:num w:numId="17">
    <w:abstractNumId w:val="6"/>
  </w:num>
  <w:num w:numId="18">
    <w:abstractNumId w:val="13"/>
  </w:num>
  <w:num w:numId="19">
    <w:abstractNumId w:val="23"/>
  </w:num>
  <w:num w:numId="20">
    <w:abstractNumId w:val="20"/>
  </w:num>
  <w:num w:numId="21">
    <w:abstractNumId w:val="17"/>
  </w:num>
  <w:num w:numId="22">
    <w:abstractNumId w:val="9"/>
  </w:num>
  <w:num w:numId="23">
    <w:abstractNumId w:val="14"/>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F7A"/>
    <w:rsid w:val="00013945"/>
    <w:rsid w:val="00022129"/>
    <w:rsid w:val="00040171"/>
    <w:rsid w:val="000541F1"/>
    <w:rsid w:val="0005720C"/>
    <w:rsid w:val="000679E9"/>
    <w:rsid w:val="00072A56"/>
    <w:rsid w:val="00075213"/>
    <w:rsid w:val="00077F9D"/>
    <w:rsid w:val="00086D56"/>
    <w:rsid w:val="000A4401"/>
    <w:rsid w:val="000A74BC"/>
    <w:rsid w:val="000B3F8A"/>
    <w:rsid w:val="000C1151"/>
    <w:rsid w:val="000C1338"/>
    <w:rsid w:val="000C400E"/>
    <w:rsid w:val="000D2544"/>
    <w:rsid w:val="000E1212"/>
    <w:rsid w:val="000E720B"/>
    <w:rsid w:val="00130A0A"/>
    <w:rsid w:val="00143114"/>
    <w:rsid w:val="0014447D"/>
    <w:rsid w:val="00145CE8"/>
    <w:rsid w:val="0015113D"/>
    <w:rsid w:val="00153766"/>
    <w:rsid w:val="00177275"/>
    <w:rsid w:val="0017793E"/>
    <w:rsid w:val="00183E21"/>
    <w:rsid w:val="0018563A"/>
    <w:rsid w:val="001878CF"/>
    <w:rsid w:val="00197049"/>
    <w:rsid w:val="001B2AE1"/>
    <w:rsid w:val="001B7D19"/>
    <w:rsid w:val="001C0FBC"/>
    <w:rsid w:val="001C5FC9"/>
    <w:rsid w:val="001D0688"/>
    <w:rsid w:val="001D18CE"/>
    <w:rsid w:val="001D1A88"/>
    <w:rsid w:val="001D4D2A"/>
    <w:rsid w:val="001D5868"/>
    <w:rsid w:val="001D5E31"/>
    <w:rsid w:val="001E1125"/>
    <w:rsid w:val="001E5338"/>
    <w:rsid w:val="001E596C"/>
    <w:rsid w:val="001F2E2B"/>
    <w:rsid w:val="001F6236"/>
    <w:rsid w:val="00203050"/>
    <w:rsid w:val="0020402B"/>
    <w:rsid w:val="002131F2"/>
    <w:rsid w:val="002134E7"/>
    <w:rsid w:val="00222B94"/>
    <w:rsid w:val="00224ECD"/>
    <w:rsid w:val="00225B23"/>
    <w:rsid w:val="00240D95"/>
    <w:rsid w:val="00253EF7"/>
    <w:rsid w:val="00275B9A"/>
    <w:rsid w:val="0028315B"/>
    <w:rsid w:val="00283CBD"/>
    <w:rsid w:val="0029262D"/>
    <w:rsid w:val="00295650"/>
    <w:rsid w:val="002A1AE8"/>
    <w:rsid w:val="002A61BB"/>
    <w:rsid w:val="002B4BD7"/>
    <w:rsid w:val="002B5EB9"/>
    <w:rsid w:val="002B634D"/>
    <w:rsid w:val="002C1D35"/>
    <w:rsid w:val="002C29B7"/>
    <w:rsid w:val="002C6A13"/>
    <w:rsid w:val="002D1188"/>
    <w:rsid w:val="002D748B"/>
    <w:rsid w:val="002E6221"/>
    <w:rsid w:val="002F231E"/>
    <w:rsid w:val="002F246E"/>
    <w:rsid w:val="002F4BC4"/>
    <w:rsid w:val="00301FE1"/>
    <w:rsid w:val="003073C0"/>
    <w:rsid w:val="003100F6"/>
    <w:rsid w:val="00316B8E"/>
    <w:rsid w:val="00330743"/>
    <w:rsid w:val="003316F5"/>
    <w:rsid w:val="0033369C"/>
    <w:rsid w:val="0033697D"/>
    <w:rsid w:val="003379B3"/>
    <w:rsid w:val="00346B70"/>
    <w:rsid w:val="00361CE0"/>
    <w:rsid w:val="00362848"/>
    <w:rsid w:val="003667B8"/>
    <w:rsid w:val="0037002A"/>
    <w:rsid w:val="003750DB"/>
    <w:rsid w:val="00392FBC"/>
    <w:rsid w:val="003933AE"/>
    <w:rsid w:val="003A12AC"/>
    <w:rsid w:val="003A51FC"/>
    <w:rsid w:val="003A59B9"/>
    <w:rsid w:val="003D6E85"/>
    <w:rsid w:val="003F0450"/>
    <w:rsid w:val="003F648E"/>
    <w:rsid w:val="00401737"/>
    <w:rsid w:val="00414BE0"/>
    <w:rsid w:val="00415000"/>
    <w:rsid w:val="0044208C"/>
    <w:rsid w:val="00451151"/>
    <w:rsid w:val="0046333F"/>
    <w:rsid w:val="00465925"/>
    <w:rsid w:val="00466105"/>
    <w:rsid w:val="004733F1"/>
    <w:rsid w:val="00493388"/>
    <w:rsid w:val="004A1E27"/>
    <w:rsid w:val="004B2070"/>
    <w:rsid w:val="004B5AC4"/>
    <w:rsid w:val="004B7720"/>
    <w:rsid w:val="004C28B5"/>
    <w:rsid w:val="004D5D48"/>
    <w:rsid w:val="004E1093"/>
    <w:rsid w:val="004E7355"/>
    <w:rsid w:val="0050186E"/>
    <w:rsid w:val="0050635F"/>
    <w:rsid w:val="005223E7"/>
    <w:rsid w:val="00522679"/>
    <w:rsid w:val="00523019"/>
    <w:rsid w:val="00532A8B"/>
    <w:rsid w:val="00551152"/>
    <w:rsid w:val="005611F4"/>
    <w:rsid w:val="00565195"/>
    <w:rsid w:val="00565767"/>
    <w:rsid w:val="00571EA7"/>
    <w:rsid w:val="00572FF1"/>
    <w:rsid w:val="005828D7"/>
    <w:rsid w:val="00585A05"/>
    <w:rsid w:val="005A18F1"/>
    <w:rsid w:val="005A6574"/>
    <w:rsid w:val="005A76E3"/>
    <w:rsid w:val="005B5918"/>
    <w:rsid w:val="005C3664"/>
    <w:rsid w:val="005C3A72"/>
    <w:rsid w:val="005C4601"/>
    <w:rsid w:val="005D3DAA"/>
    <w:rsid w:val="005E2B28"/>
    <w:rsid w:val="005F30B8"/>
    <w:rsid w:val="005F57DC"/>
    <w:rsid w:val="00630D4A"/>
    <w:rsid w:val="006337DE"/>
    <w:rsid w:val="00634175"/>
    <w:rsid w:val="00635D34"/>
    <w:rsid w:val="00637462"/>
    <w:rsid w:val="00647494"/>
    <w:rsid w:val="006477AF"/>
    <w:rsid w:val="00652B93"/>
    <w:rsid w:val="00656EAB"/>
    <w:rsid w:val="00661912"/>
    <w:rsid w:val="00662EDF"/>
    <w:rsid w:val="006864F2"/>
    <w:rsid w:val="00687950"/>
    <w:rsid w:val="00687F97"/>
    <w:rsid w:val="00694C56"/>
    <w:rsid w:val="0069586A"/>
    <w:rsid w:val="00695E28"/>
    <w:rsid w:val="006A1138"/>
    <w:rsid w:val="006A48C1"/>
    <w:rsid w:val="006A5133"/>
    <w:rsid w:val="006A5DB4"/>
    <w:rsid w:val="006C193D"/>
    <w:rsid w:val="006D0570"/>
    <w:rsid w:val="006D3AF1"/>
    <w:rsid w:val="006D6A9B"/>
    <w:rsid w:val="0070222E"/>
    <w:rsid w:val="00706032"/>
    <w:rsid w:val="00706480"/>
    <w:rsid w:val="00706BDA"/>
    <w:rsid w:val="00710CE6"/>
    <w:rsid w:val="007165A8"/>
    <w:rsid w:val="00727CA1"/>
    <w:rsid w:val="007332E9"/>
    <w:rsid w:val="00741DD4"/>
    <w:rsid w:val="00752C63"/>
    <w:rsid w:val="00757FE5"/>
    <w:rsid w:val="007670CA"/>
    <w:rsid w:val="00770048"/>
    <w:rsid w:val="007710B9"/>
    <w:rsid w:val="007907B8"/>
    <w:rsid w:val="0079601B"/>
    <w:rsid w:val="007A2354"/>
    <w:rsid w:val="007A334B"/>
    <w:rsid w:val="007D16A5"/>
    <w:rsid w:val="007D4277"/>
    <w:rsid w:val="007E758E"/>
    <w:rsid w:val="007F7E5F"/>
    <w:rsid w:val="00810E43"/>
    <w:rsid w:val="00817436"/>
    <w:rsid w:val="00823A42"/>
    <w:rsid w:val="00824AE6"/>
    <w:rsid w:val="008454C7"/>
    <w:rsid w:val="00850E83"/>
    <w:rsid w:val="008528B0"/>
    <w:rsid w:val="00854561"/>
    <w:rsid w:val="00854B58"/>
    <w:rsid w:val="008615D4"/>
    <w:rsid w:val="008746CC"/>
    <w:rsid w:val="0088053C"/>
    <w:rsid w:val="00897530"/>
    <w:rsid w:val="008A14FE"/>
    <w:rsid w:val="008A2A2C"/>
    <w:rsid w:val="008A5EFE"/>
    <w:rsid w:val="008A671B"/>
    <w:rsid w:val="008C3789"/>
    <w:rsid w:val="008D57C1"/>
    <w:rsid w:val="008E7080"/>
    <w:rsid w:val="008F3B4D"/>
    <w:rsid w:val="009000E6"/>
    <w:rsid w:val="009032F1"/>
    <w:rsid w:val="0091080B"/>
    <w:rsid w:val="009121F3"/>
    <w:rsid w:val="00912AFC"/>
    <w:rsid w:val="00915DAD"/>
    <w:rsid w:val="00932988"/>
    <w:rsid w:val="00937F49"/>
    <w:rsid w:val="00964A84"/>
    <w:rsid w:val="009740FD"/>
    <w:rsid w:val="009744BE"/>
    <w:rsid w:val="00982FAC"/>
    <w:rsid w:val="0098320B"/>
    <w:rsid w:val="0099186B"/>
    <w:rsid w:val="009A3447"/>
    <w:rsid w:val="009A46AB"/>
    <w:rsid w:val="009D7796"/>
    <w:rsid w:val="009E6455"/>
    <w:rsid w:val="00A039DB"/>
    <w:rsid w:val="00A0467E"/>
    <w:rsid w:val="00A139A4"/>
    <w:rsid w:val="00A14732"/>
    <w:rsid w:val="00A470D9"/>
    <w:rsid w:val="00A50664"/>
    <w:rsid w:val="00A75044"/>
    <w:rsid w:val="00A87F71"/>
    <w:rsid w:val="00A905E8"/>
    <w:rsid w:val="00A91DD5"/>
    <w:rsid w:val="00A92D8F"/>
    <w:rsid w:val="00A942F8"/>
    <w:rsid w:val="00AA0F54"/>
    <w:rsid w:val="00AB0E00"/>
    <w:rsid w:val="00AB227F"/>
    <w:rsid w:val="00AB2918"/>
    <w:rsid w:val="00AC0FB2"/>
    <w:rsid w:val="00AC4B9D"/>
    <w:rsid w:val="00AE1F86"/>
    <w:rsid w:val="00B023E8"/>
    <w:rsid w:val="00B03617"/>
    <w:rsid w:val="00B0371A"/>
    <w:rsid w:val="00B04090"/>
    <w:rsid w:val="00B377FB"/>
    <w:rsid w:val="00B41DBD"/>
    <w:rsid w:val="00B4333A"/>
    <w:rsid w:val="00B47810"/>
    <w:rsid w:val="00B51C3C"/>
    <w:rsid w:val="00B53741"/>
    <w:rsid w:val="00B602B7"/>
    <w:rsid w:val="00B84CD7"/>
    <w:rsid w:val="00B93E65"/>
    <w:rsid w:val="00B97AB5"/>
    <w:rsid w:val="00BB0213"/>
    <w:rsid w:val="00BB3E85"/>
    <w:rsid w:val="00BB48AD"/>
    <w:rsid w:val="00BC0103"/>
    <w:rsid w:val="00BC2832"/>
    <w:rsid w:val="00BD0B71"/>
    <w:rsid w:val="00BD4A40"/>
    <w:rsid w:val="00BD65B4"/>
    <w:rsid w:val="00BE3C06"/>
    <w:rsid w:val="00BE468D"/>
    <w:rsid w:val="00BF0C29"/>
    <w:rsid w:val="00BF0C60"/>
    <w:rsid w:val="00BF2CD5"/>
    <w:rsid w:val="00C063E4"/>
    <w:rsid w:val="00C06958"/>
    <w:rsid w:val="00C07D71"/>
    <w:rsid w:val="00C111E8"/>
    <w:rsid w:val="00C2206B"/>
    <w:rsid w:val="00C30B7D"/>
    <w:rsid w:val="00C36D59"/>
    <w:rsid w:val="00C516D0"/>
    <w:rsid w:val="00C53F02"/>
    <w:rsid w:val="00C55FE8"/>
    <w:rsid w:val="00C73F73"/>
    <w:rsid w:val="00C773B3"/>
    <w:rsid w:val="00C817B0"/>
    <w:rsid w:val="00C8420C"/>
    <w:rsid w:val="00C84F54"/>
    <w:rsid w:val="00C85B8A"/>
    <w:rsid w:val="00C92B89"/>
    <w:rsid w:val="00C971BA"/>
    <w:rsid w:val="00CA5D8B"/>
    <w:rsid w:val="00CB0442"/>
    <w:rsid w:val="00CB5F46"/>
    <w:rsid w:val="00CB62DA"/>
    <w:rsid w:val="00CB6A97"/>
    <w:rsid w:val="00CC412C"/>
    <w:rsid w:val="00CC62FC"/>
    <w:rsid w:val="00CD3F46"/>
    <w:rsid w:val="00CD3F50"/>
    <w:rsid w:val="00CD5A07"/>
    <w:rsid w:val="00CE37B0"/>
    <w:rsid w:val="00CE4724"/>
    <w:rsid w:val="00CE541C"/>
    <w:rsid w:val="00CE5D9D"/>
    <w:rsid w:val="00CF2358"/>
    <w:rsid w:val="00D02D4C"/>
    <w:rsid w:val="00D05DFA"/>
    <w:rsid w:val="00D0714D"/>
    <w:rsid w:val="00D07EAA"/>
    <w:rsid w:val="00D10E1E"/>
    <w:rsid w:val="00D1344E"/>
    <w:rsid w:val="00D143A4"/>
    <w:rsid w:val="00D37007"/>
    <w:rsid w:val="00D453E4"/>
    <w:rsid w:val="00D640EF"/>
    <w:rsid w:val="00D65526"/>
    <w:rsid w:val="00D80CD5"/>
    <w:rsid w:val="00D900F6"/>
    <w:rsid w:val="00D948DF"/>
    <w:rsid w:val="00D96603"/>
    <w:rsid w:val="00D97E00"/>
    <w:rsid w:val="00DA123D"/>
    <w:rsid w:val="00DA22CA"/>
    <w:rsid w:val="00DA2FA0"/>
    <w:rsid w:val="00DB04F8"/>
    <w:rsid w:val="00DB0689"/>
    <w:rsid w:val="00DB7E28"/>
    <w:rsid w:val="00DC1BEC"/>
    <w:rsid w:val="00DC7CD7"/>
    <w:rsid w:val="00DE3302"/>
    <w:rsid w:val="00DE3D14"/>
    <w:rsid w:val="00DE43C5"/>
    <w:rsid w:val="00DE45F4"/>
    <w:rsid w:val="00DE72B2"/>
    <w:rsid w:val="00DF2E30"/>
    <w:rsid w:val="00DF38A7"/>
    <w:rsid w:val="00DF4351"/>
    <w:rsid w:val="00DF4617"/>
    <w:rsid w:val="00DF63D3"/>
    <w:rsid w:val="00E01FB9"/>
    <w:rsid w:val="00E061E8"/>
    <w:rsid w:val="00E32082"/>
    <w:rsid w:val="00E43FA6"/>
    <w:rsid w:val="00E526FB"/>
    <w:rsid w:val="00E56456"/>
    <w:rsid w:val="00E564EC"/>
    <w:rsid w:val="00E601FB"/>
    <w:rsid w:val="00E60B3D"/>
    <w:rsid w:val="00E70CAB"/>
    <w:rsid w:val="00E73F7A"/>
    <w:rsid w:val="00E777C7"/>
    <w:rsid w:val="00E77D22"/>
    <w:rsid w:val="00E821B5"/>
    <w:rsid w:val="00E87C82"/>
    <w:rsid w:val="00E965F7"/>
    <w:rsid w:val="00E96C45"/>
    <w:rsid w:val="00EA373E"/>
    <w:rsid w:val="00EA5A73"/>
    <w:rsid w:val="00EA736E"/>
    <w:rsid w:val="00EB2633"/>
    <w:rsid w:val="00EB4510"/>
    <w:rsid w:val="00EC17A5"/>
    <w:rsid w:val="00ED509A"/>
    <w:rsid w:val="00ED60A4"/>
    <w:rsid w:val="00EE262F"/>
    <w:rsid w:val="00EE2A2D"/>
    <w:rsid w:val="00EF5632"/>
    <w:rsid w:val="00EF76C0"/>
    <w:rsid w:val="00F03EC3"/>
    <w:rsid w:val="00F06AC3"/>
    <w:rsid w:val="00F10389"/>
    <w:rsid w:val="00F16F13"/>
    <w:rsid w:val="00F23972"/>
    <w:rsid w:val="00F42EAC"/>
    <w:rsid w:val="00F44C88"/>
    <w:rsid w:val="00F45328"/>
    <w:rsid w:val="00F50132"/>
    <w:rsid w:val="00F5382B"/>
    <w:rsid w:val="00F5406F"/>
    <w:rsid w:val="00F57EF0"/>
    <w:rsid w:val="00F704D1"/>
    <w:rsid w:val="00F71822"/>
    <w:rsid w:val="00F82328"/>
    <w:rsid w:val="00F87E7E"/>
    <w:rsid w:val="00F90E36"/>
    <w:rsid w:val="00FA19B7"/>
    <w:rsid w:val="00FA63BE"/>
    <w:rsid w:val="00FC1A14"/>
    <w:rsid w:val="00FC257F"/>
    <w:rsid w:val="00FC5282"/>
    <w:rsid w:val="00FD038C"/>
    <w:rsid w:val="00FD360A"/>
    <w:rsid w:val="00FD783A"/>
    <w:rsid w:val="00FE0475"/>
    <w:rsid w:val="00FE1CCF"/>
    <w:rsid w:val="00FE6C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458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1" w:qFormat="1"/>
    <w:lsdException w:name="heading 2" w:uiPriority="1" w:qFormat="1"/>
    <w:lsdException w:name="Body Text" w:uiPriority="1" w:qFormat="1"/>
    <w:lsdException w:name="Body Text 3" w:uiPriority="99"/>
    <w:lsdException w:name="Normal (Web)" w:uiPriority="99"/>
    <w:lsdException w:name="No List" w:uiPriority="99"/>
    <w:lsdException w:name="List Paragraph" w:uiPriority="1" w:qFormat="1"/>
  </w:latentStyles>
  <w:style w:type="paragraph" w:default="1" w:styleId="Normal">
    <w:name w:val="Normal"/>
    <w:qFormat/>
    <w:rsid w:val="00883F83"/>
    <w:rPr>
      <w:rFonts w:ascii="Arial" w:hAnsi="Arial"/>
      <w:sz w:val="22"/>
    </w:rPr>
  </w:style>
  <w:style w:type="paragraph" w:styleId="Heading1">
    <w:name w:val="heading 1"/>
    <w:basedOn w:val="Normal"/>
    <w:next w:val="Normal"/>
    <w:link w:val="Heading1Char"/>
    <w:uiPriority w:val="1"/>
    <w:qFormat/>
    <w:rsid w:val="00BE46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1"/>
    <w:unhideWhenUsed/>
    <w:qFormat/>
    <w:rsid w:val="00BE46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0B3F8A"/>
    <w:pPr>
      <w:keepNext/>
      <w:widowControl w:val="0"/>
      <w:outlineLvl w:val="2"/>
    </w:pPr>
    <w:rPr>
      <w:rFonts w:ascii="Times New Roman" w:eastAsia="Times New Roman" w:hAnsi="Times New Roman" w:cs="Times New Roman"/>
      <w:b/>
      <w:bCs/>
      <w:caps/>
      <w:sz w:val="24"/>
      <w:u w:val="single"/>
    </w:rPr>
  </w:style>
  <w:style w:type="paragraph" w:styleId="Heading4">
    <w:name w:val="heading 4"/>
    <w:basedOn w:val="Normal"/>
    <w:next w:val="Normal"/>
    <w:link w:val="Heading4Char"/>
    <w:uiPriority w:val="99"/>
    <w:qFormat/>
    <w:rsid w:val="00145CE8"/>
    <w:pPr>
      <w:keepNext/>
      <w:widowControl w:val="0"/>
      <w:spacing w:line="240" w:lineRule="atLeast"/>
      <w:outlineLvl w:val="3"/>
    </w:pPr>
    <w:rPr>
      <w:rFonts w:ascii="Times" w:eastAsia="Times New Roman" w:hAnsi="Times" w:cs="Times"/>
      <w:b/>
      <w:bCs/>
      <w:sz w:val="24"/>
    </w:rPr>
  </w:style>
  <w:style w:type="paragraph" w:styleId="Heading5">
    <w:name w:val="heading 5"/>
    <w:basedOn w:val="Normal"/>
    <w:next w:val="Normal"/>
    <w:link w:val="Heading5Char"/>
    <w:uiPriority w:val="99"/>
    <w:qFormat/>
    <w:rsid w:val="00145CE8"/>
    <w:pPr>
      <w:keepNext/>
      <w:widowControl w:val="0"/>
      <w:spacing w:line="240" w:lineRule="atLeast"/>
      <w:ind w:left="900"/>
      <w:outlineLvl w:val="4"/>
    </w:pPr>
    <w:rPr>
      <w:rFonts w:ascii="Times" w:eastAsia="Times New Roman" w:hAnsi="Times" w:cs="Times"/>
      <w:b/>
      <w:bCs/>
      <w:sz w:val="24"/>
    </w:rPr>
  </w:style>
  <w:style w:type="paragraph" w:styleId="Heading6">
    <w:name w:val="heading 6"/>
    <w:basedOn w:val="Normal"/>
    <w:next w:val="Normal"/>
    <w:link w:val="Heading6Char"/>
    <w:uiPriority w:val="99"/>
    <w:qFormat/>
    <w:rsid w:val="00145CE8"/>
    <w:pPr>
      <w:keepNext/>
      <w:widowControl w:val="0"/>
      <w:outlineLvl w:val="5"/>
    </w:pPr>
    <w:rPr>
      <w:rFonts w:ascii="Times New Roman" w:eastAsia="Times New Roman" w:hAnsi="Times New Roman" w:cs="Times New Roman"/>
      <w:sz w:val="20"/>
      <w:szCs w:val="20"/>
      <w:u w:val="single"/>
    </w:rPr>
  </w:style>
  <w:style w:type="paragraph" w:styleId="Heading7">
    <w:name w:val="heading 7"/>
    <w:basedOn w:val="Normal"/>
    <w:next w:val="Normal"/>
    <w:link w:val="Heading7Char"/>
    <w:uiPriority w:val="99"/>
    <w:qFormat/>
    <w:rsid w:val="00145CE8"/>
    <w:pPr>
      <w:keepNext/>
      <w:widowControl w:val="0"/>
      <w:spacing w:after="58"/>
      <w:jc w:val="center"/>
      <w:outlineLvl w:val="6"/>
    </w:pPr>
    <w:rPr>
      <w:rFonts w:ascii="Times New Roman" w:eastAsia="Times New Roman" w:hAnsi="Times New Roman" w:cs="Times New Roman"/>
      <w:b/>
      <w:bCs/>
      <w:sz w:val="24"/>
      <w:u w:val="single"/>
    </w:rPr>
  </w:style>
  <w:style w:type="paragraph" w:styleId="Heading8">
    <w:name w:val="heading 8"/>
    <w:basedOn w:val="Normal"/>
    <w:next w:val="Normal"/>
    <w:link w:val="Heading8Char"/>
    <w:qFormat/>
    <w:rsid w:val="007710B9"/>
    <w:pPr>
      <w:keepNext/>
      <w:outlineLvl w:val="7"/>
    </w:pPr>
    <w:rPr>
      <w:rFonts w:ascii="Times" w:eastAsia="Times New Roman" w:hAnsi="Times" w:cs="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468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9"/>
    <w:rsid w:val="00BE46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0B3F8A"/>
    <w:rPr>
      <w:rFonts w:ascii="Times New Roman" w:eastAsia="Times New Roman" w:hAnsi="Times New Roman" w:cs="Times New Roman"/>
      <w:b/>
      <w:bCs/>
      <w:caps/>
      <w:sz w:val="24"/>
      <w:szCs w:val="24"/>
      <w:u w:val="single"/>
    </w:rPr>
  </w:style>
  <w:style w:type="character" w:customStyle="1" w:styleId="Heading4Char">
    <w:name w:val="Heading 4 Char"/>
    <w:basedOn w:val="DefaultParagraphFont"/>
    <w:link w:val="Heading4"/>
    <w:uiPriority w:val="99"/>
    <w:rsid w:val="00145CE8"/>
    <w:rPr>
      <w:rFonts w:ascii="Times" w:eastAsia="Times New Roman" w:hAnsi="Times" w:cs="Times"/>
      <w:b/>
      <w:bCs/>
    </w:rPr>
  </w:style>
  <w:style w:type="character" w:customStyle="1" w:styleId="Heading5Char">
    <w:name w:val="Heading 5 Char"/>
    <w:basedOn w:val="DefaultParagraphFont"/>
    <w:link w:val="Heading5"/>
    <w:uiPriority w:val="99"/>
    <w:rsid w:val="00145CE8"/>
    <w:rPr>
      <w:rFonts w:ascii="Times" w:eastAsia="Times New Roman" w:hAnsi="Times" w:cs="Times"/>
      <w:b/>
      <w:bCs/>
    </w:rPr>
  </w:style>
  <w:style w:type="character" w:customStyle="1" w:styleId="Heading6Char">
    <w:name w:val="Heading 6 Char"/>
    <w:basedOn w:val="DefaultParagraphFont"/>
    <w:link w:val="Heading6"/>
    <w:uiPriority w:val="99"/>
    <w:rsid w:val="00145CE8"/>
    <w:rPr>
      <w:rFonts w:ascii="Times New Roman" w:eastAsia="Times New Roman" w:hAnsi="Times New Roman" w:cs="Times New Roman"/>
      <w:sz w:val="20"/>
      <w:szCs w:val="20"/>
      <w:u w:val="single"/>
    </w:rPr>
  </w:style>
  <w:style w:type="character" w:customStyle="1" w:styleId="Heading7Char">
    <w:name w:val="Heading 7 Char"/>
    <w:basedOn w:val="DefaultParagraphFont"/>
    <w:link w:val="Heading7"/>
    <w:uiPriority w:val="99"/>
    <w:rsid w:val="00145CE8"/>
    <w:rPr>
      <w:rFonts w:ascii="Times New Roman" w:eastAsia="Times New Roman" w:hAnsi="Times New Roman" w:cs="Times New Roman"/>
      <w:b/>
      <w:bCs/>
      <w:u w:val="single"/>
    </w:rPr>
  </w:style>
  <w:style w:type="character" w:styleId="Hyperlink">
    <w:name w:val="Hyperlink"/>
    <w:basedOn w:val="DefaultParagraphFont"/>
    <w:uiPriority w:val="99"/>
    <w:unhideWhenUsed/>
    <w:rsid w:val="004B5AC4"/>
    <w:rPr>
      <w:color w:val="0000FF" w:themeColor="hyperlink"/>
      <w:u w:val="single"/>
    </w:rPr>
  </w:style>
  <w:style w:type="paragraph" w:styleId="BodyText3">
    <w:name w:val="Body Text 3"/>
    <w:basedOn w:val="Normal"/>
    <w:link w:val="BodyText3Char"/>
    <w:uiPriority w:val="99"/>
    <w:rsid w:val="009121F3"/>
    <w:pPr>
      <w:widowControl w:val="0"/>
    </w:pPr>
    <w:rPr>
      <w:rFonts w:ascii="Times New Roman" w:eastAsia="Times New Roman" w:hAnsi="Times New Roman" w:cs="Times New Roman"/>
      <w:b/>
      <w:bCs/>
      <w:caps/>
      <w:sz w:val="24"/>
      <w:u w:val="single"/>
    </w:rPr>
  </w:style>
  <w:style w:type="character" w:customStyle="1" w:styleId="BodyText3Char">
    <w:name w:val="Body Text 3 Char"/>
    <w:basedOn w:val="DefaultParagraphFont"/>
    <w:link w:val="BodyText3"/>
    <w:uiPriority w:val="99"/>
    <w:rsid w:val="009121F3"/>
    <w:rPr>
      <w:rFonts w:ascii="Times New Roman" w:eastAsia="Times New Roman" w:hAnsi="Times New Roman" w:cs="Times New Roman"/>
      <w:b/>
      <w:bCs/>
      <w:caps/>
      <w:sz w:val="24"/>
      <w:szCs w:val="24"/>
      <w:u w:val="single"/>
    </w:rPr>
  </w:style>
  <w:style w:type="paragraph" w:styleId="BodyText2">
    <w:name w:val="Body Text 2"/>
    <w:basedOn w:val="Normal"/>
    <w:link w:val="BodyText2Char"/>
    <w:uiPriority w:val="99"/>
    <w:unhideWhenUsed/>
    <w:rsid w:val="00ED60A4"/>
    <w:pPr>
      <w:spacing w:after="120" w:line="480" w:lineRule="auto"/>
    </w:pPr>
  </w:style>
  <w:style w:type="character" w:customStyle="1" w:styleId="BodyText2Char">
    <w:name w:val="Body Text 2 Char"/>
    <w:basedOn w:val="DefaultParagraphFont"/>
    <w:link w:val="BodyText2"/>
    <w:uiPriority w:val="99"/>
    <w:rsid w:val="00ED60A4"/>
    <w:rPr>
      <w:rFonts w:ascii="Arial" w:hAnsi="Arial"/>
      <w:sz w:val="22"/>
      <w:szCs w:val="24"/>
    </w:rPr>
  </w:style>
  <w:style w:type="paragraph" w:styleId="Footer">
    <w:name w:val="footer"/>
    <w:basedOn w:val="Normal"/>
    <w:link w:val="FooterChar"/>
    <w:uiPriority w:val="99"/>
    <w:rsid w:val="00B602B7"/>
    <w:pPr>
      <w:tabs>
        <w:tab w:val="center" w:pos="4320"/>
        <w:tab w:val="right" w:pos="8640"/>
      </w:tabs>
    </w:pPr>
    <w:rPr>
      <w:rFonts w:ascii="Times" w:eastAsia="Times New Roman" w:hAnsi="Times" w:cs="Times"/>
      <w:sz w:val="24"/>
    </w:rPr>
  </w:style>
  <w:style w:type="character" w:customStyle="1" w:styleId="FooterChar">
    <w:name w:val="Footer Char"/>
    <w:basedOn w:val="DefaultParagraphFont"/>
    <w:link w:val="Footer"/>
    <w:uiPriority w:val="99"/>
    <w:rsid w:val="00B602B7"/>
    <w:rPr>
      <w:rFonts w:ascii="Times" w:eastAsia="Times New Roman" w:hAnsi="Times" w:cs="Times"/>
      <w:sz w:val="24"/>
      <w:szCs w:val="24"/>
    </w:rPr>
  </w:style>
  <w:style w:type="paragraph" w:styleId="BodyTextIndent2">
    <w:name w:val="Body Text Indent 2"/>
    <w:basedOn w:val="Normal"/>
    <w:link w:val="BodyTextIndent2Char"/>
    <w:uiPriority w:val="99"/>
    <w:unhideWhenUsed/>
    <w:rsid w:val="001D5868"/>
    <w:pPr>
      <w:spacing w:after="120" w:line="480" w:lineRule="auto"/>
      <w:ind w:left="360"/>
    </w:pPr>
  </w:style>
  <w:style w:type="character" w:customStyle="1" w:styleId="BodyTextIndent2Char">
    <w:name w:val="Body Text Indent 2 Char"/>
    <w:basedOn w:val="DefaultParagraphFont"/>
    <w:link w:val="BodyTextIndent2"/>
    <w:uiPriority w:val="99"/>
    <w:rsid w:val="001D5868"/>
    <w:rPr>
      <w:rFonts w:ascii="Arial" w:hAnsi="Arial"/>
      <w:sz w:val="22"/>
      <w:szCs w:val="24"/>
    </w:rPr>
  </w:style>
  <w:style w:type="paragraph" w:styleId="Bibliography">
    <w:name w:val="Bibliography"/>
    <w:basedOn w:val="Normal"/>
    <w:next w:val="Normal"/>
    <w:uiPriority w:val="99"/>
    <w:unhideWhenUsed/>
    <w:rsid w:val="00BE468D"/>
  </w:style>
  <w:style w:type="paragraph" w:styleId="ListParagraph">
    <w:name w:val="List Paragraph"/>
    <w:basedOn w:val="Normal"/>
    <w:uiPriority w:val="1"/>
    <w:qFormat/>
    <w:rsid w:val="009740FD"/>
    <w:pPr>
      <w:ind w:left="720"/>
      <w:contextualSpacing/>
    </w:pPr>
    <w:rPr>
      <w:rFonts w:ascii="Times New Roman" w:eastAsia="Calibri" w:hAnsi="Times New Roman" w:cs="Times New Roman"/>
      <w:sz w:val="24"/>
    </w:rPr>
  </w:style>
  <w:style w:type="paragraph" w:styleId="Header">
    <w:name w:val="header"/>
    <w:basedOn w:val="Normal"/>
    <w:link w:val="HeaderChar"/>
    <w:rsid w:val="006C193D"/>
    <w:pPr>
      <w:tabs>
        <w:tab w:val="center" w:pos="4320"/>
        <w:tab w:val="right" w:pos="8640"/>
      </w:tabs>
    </w:pPr>
  </w:style>
  <w:style w:type="character" w:customStyle="1" w:styleId="HeaderChar">
    <w:name w:val="Header Char"/>
    <w:basedOn w:val="DefaultParagraphFont"/>
    <w:link w:val="Header"/>
    <w:rsid w:val="006C193D"/>
    <w:rPr>
      <w:rFonts w:ascii="Arial" w:hAnsi="Arial"/>
      <w:sz w:val="22"/>
    </w:rPr>
  </w:style>
  <w:style w:type="character" w:styleId="PageNumber">
    <w:name w:val="page number"/>
    <w:basedOn w:val="DefaultParagraphFont"/>
    <w:uiPriority w:val="99"/>
    <w:rsid w:val="006C193D"/>
  </w:style>
  <w:style w:type="table" w:styleId="TableGrid">
    <w:name w:val="Table Grid"/>
    <w:basedOn w:val="TableNormal"/>
    <w:uiPriority w:val="59"/>
    <w:rsid w:val="00145CE8"/>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145CE8"/>
    <w:rPr>
      <w:rFonts w:ascii="Tahoma" w:eastAsia="Calibri" w:hAnsi="Tahoma" w:cs="Tahoma"/>
      <w:sz w:val="16"/>
      <w:szCs w:val="16"/>
    </w:rPr>
  </w:style>
  <w:style w:type="character" w:customStyle="1" w:styleId="BalloonTextChar">
    <w:name w:val="Balloon Text Char"/>
    <w:basedOn w:val="DefaultParagraphFont"/>
    <w:link w:val="BalloonText"/>
    <w:uiPriority w:val="99"/>
    <w:rsid w:val="00145CE8"/>
    <w:rPr>
      <w:rFonts w:ascii="Tahoma" w:eastAsia="Calibri" w:hAnsi="Tahoma" w:cs="Tahoma"/>
      <w:sz w:val="16"/>
      <w:szCs w:val="16"/>
    </w:rPr>
  </w:style>
  <w:style w:type="character" w:customStyle="1" w:styleId="BodyTextChar">
    <w:name w:val="Body Text Char"/>
    <w:basedOn w:val="DefaultParagraphFont"/>
    <w:link w:val="BodyText"/>
    <w:uiPriority w:val="99"/>
    <w:rsid w:val="00145CE8"/>
    <w:rPr>
      <w:b/>
      <w:bCs/>
    </w:rPr>
  </w:style>
  <w:style w:type="paragraph" w:styleId="BodyText">
    <w:name w:val="Body Text"/>
    <w:basedOn w:val="Normal"/>
    <w:link w:val="BodyTextChar"/>
    <w:uiPriority w:val="1"/>
    <w:qFormat/>
    <w:rsid w:val="00145CE8"/>
    <w:rPr>
      <w:rFonts w:asciiTheme="minorHAnsi" w:hAnsiTheme="minorHAnsi"/>
      <w:b/>
      <w:bCs/>
      <w:sz w:val="24"/>
    </w:rPr>
  </w:style>
  <w:style w:type="character" w:customStyle="1" w:styleId="BodyTextChar1">
    <w:name w:val="Body Text Char1"/>
    <w:basedOn w:val="DefaultParagraphFont"/>
    <w:rsid w:val="00145CE8"/>
    <w:rPr>
      <w:rFonts w:ascii="Arial" w:hAnsi="Arial"/>
      <w:sz w:val="22"/>
    </w:rPr>
  </w:style>
  <w:style w:type="paragraph" w:customStyle="1" w:styleId="DataField11pt-Single">
    <w:name w:val="Data Field 11pt-Single"/>
    <w:basedOn w:val="Normal"/>
    <w:link w:val="DataField11pt-SingleChar"/>
    <w:rsid w:val="00752C63"/>
    <w:pPr>
      <w:autoSpaceDE w:val="0"/>
      <w:autoSpaceDN w:val="0"/>
    </w:pPr>
    <w:rPr>
      <w:rFonts w:eastAsia="Times New Roman" w:cs="Arial"/>
      <w:szCs w:val="20"/>
    </w:rPr>
  </w:style>
  <w:style w:type="character" w:customStyle="1" w:styleId="Heading8Char">
    <w:name w:val="Heading 8 Char"/>
    <w:basedOn w:val="DefaultParagraphFont"/>
    <w:link w:val="Heading8"/>
    <w:rsid w:val="007710B9"/>
    <w:rPr>
      <w:rFonts w:ascii="Times" w:eastAsia="Times New Roman" w:hAnsi="Times" w:cs="Times New Roman"/>
      <w:b/>
      <w:szCs w:val="20"/>
    </w:rPr>
  </w:style>
  <w:style w:type="character" w:customStyle="1" w:styleId="DataField11pt-SingleChar">
    <w:name w:val="Data Field 11pt-Single Char"/>
    <w:basedOn w:val="DefaultParagraphFont"/>
    <w:link w:val="DataField11pt-Single"/>
    <w:rsid w:val="003100F6"/>
    <w:rPr>
      <w:rFonts w:ascii="Arial" w:eastAsia="Times New Roman" w:hAnsi="Arial" w:cs="Arial"/>
      <w:sz w:val="22"/>
      <w:szCs w:val="20"/>
    </w:rPr>
  </w:style>
  <w:style w:type="paragraph" w:styleId="NormalWeb">
    <w:name w:val="Normal (Web)"/>
    <w:basedOn w:val="Normal"/>
    <w:uiPriority w:val="99"/>
    <w:unhideWhenUsed/>
    <w:rsid w:val="00EA373E"/>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rsid w:val="00C971BA"/>
    <w:rPr>
      <w:color w:val="800080" w:themeColor="followedHyperlink"/>
      <w:u w:val="single"/>
    </w:rPr>
  </w:style>
  <w:style w:type="paragraph" w:customStyle="1" w:styleId="pubs">
    <w:name w:val="pubs"/>
    <w:basedOn w:val="BlockText"/>
    <w:link w:val="pubsChar"/>
    <w:qFormat/>
    <w:rsid w:val="003316F5"/>
    <w:pPr>
      <w:numPr>
        <w:numId w:val="16"/>
      </w:numPr>
      <w:pBdr>
        <w:top w:val="none" w:sz="0" w:space="0" w:color="auto"/>
        <w:left w:val="none" w:sz="0" w:space="0" w:color="auto"/>
        <w:bottom w:val="none" w:sz="0" w:space="0" w:color="auto"/>
        <w:right w:val="none" w:sz="0" w:space="0" w:color="auto"/>
      </w:pBdr>
      <w:autoSpaceDE w:val="0"/>
      <w:autoSpaceDN w:val="0"/>
      <w:spacing w:before="40" w:after="40"/>
      <w:ind w:left="360" w:right="288"/>
    </w:pPr>
    <w:rPr>
      <w:rFonts w:ascii="Arial" w:eastAsia="Times New Roman" w:hAnsi="Arial" w:cs="Times New Roman"/>
      <w:i w:val="0"/>
      <w:iCs w:val="0"/>
      <w:color w:val="auto"/>
      <w:szCs w:val="20"/>
    </w:rPr>
  </w:style>
  <w:style w:type="character" w:customStyle="1" w:styleId="pubsChar">
    <w:name w:val="pubs Char"/>
    <w:basedOn w:val="DefaultParagraphFont"/>
    <w:link w:val="pubs"/>
    <w:rsid w:val="003316F5"/>
    <w:rPr>
      <w:rFonts w:ascii="Arial" w:eastAsia="Times New Roman" w:hAnsi="Arial" w:cs="Times New Roman"/>
      <w:sz w:val="22"/>
      <w:szCs w:val="20"/>
    </w:rPr>
  </w:style>
  <w:style w:type="paragraph" w:styleId="BlockText">
    <w:name w:val="Block Text"/>
    <w:basedOn w:val="Normal"/>
    <w:rsid w:val="003316F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customStyle="1" w:styleId="TableParagraph">
    <w:name w:val="Table Paragraph"/>
    <w:basedOn w:val="Normal"/>
    <w:uiPriority w:val="1"/>
    <w:qFormat/>
    <w:rsid w:val="00FE0475"/>
    <w:pPr>
      <w:widowControl w:val="0"/>
    </w:pPr>
    <w:rPr>
      <w:rFonts w:asciiTheme="minorHAnsi" w:hAnsiTheme="minorHAnsi"/>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1" w:qFormat="1"/>
    <w:lsdException w:name="heading 2" w:uiPriority="1" w:qFormat="1"/>
    <w:lsdException w:name="Body Text" w:uiPriority="1" w:qFormat="1"/>
    <w:lsdException w:name="Body Text 3" w:uiPriority="99"/>
    <w:lsdException w:name="Normal (Web)" w:uiPriority="99"/>
    <w:lsdException w:name="No List" w:uiPriority="99"/>
    <w:lsdException w:name="List Paragraph" w:uiPriority="1" w:qFormat="1"/>
  </w:latentStyles>
  <w:style w:type="paragraph" w:default="1" w:styleId="Normal">
    <w:name w:val="Normal"/>
    <w:qFormat/>
    <w:rsid w:val="00883F83"/>
    <w:rPr>
      <w:rFonts w:ascii="Arial" w:hAnsi="Arial"/>
      <w:sz w:val="22"/>
    </w:rPr>
  </w:style>
  <w:style w:type="paragraph" w:styleId="Heading1">
    <w:name w:val="heading 1"/>
    <w:basedOn w:val="Normal"/>
    <w:next w:val="Normal"/>
    <w:link w:val="Heading1Char"/>
    <w:uiPriority w:val="1"/>
    <w:qFormat/>
    <w:rsid w:val="00BE46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1"/>
    <w:unhideWhenUsed/>
    <w:qFormat/>
    <w:rsid w:val="00BE46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0B3F8A"/>
    <w:pPr>
      <w:keepNext/>
      <w:widowControl w:val="0"/>
      <w:outlineLvl w:val="2"/>
    </w:pPr>
    <w:rPr>
      <w:rFonts w:ascii="Times New Roman" w:eastAsia="Times New Roman" w:hAnsi="Times New Roman" w:cs="Times New Roman"/>
      <w:b/>
      <w:bCs/>
      <w:caps/>
      <w:sz w:val="24"/>
      <w:u w:val="single"/>
    </w:rPr>
  </w:style>
  <w:style w:type="paragraph" w:styleId="Heading4">
    <w:name w:val="heading 4"/>
    <w:basedOn w:val="Normal"/>
    <w:next w:val="Normal"/>
    <w:link w:val="Heading4Char"/>
    <w:uiPriority w:val="99"/>
    <w:qFormat/>
    <w:rsid w:val="00145CE8"/>
    <w:pPr>
      <w:keepNext/>
      <w:widowControl w:val="0"/>
      <w:spacing w:line="240" w:lineRule="atLeast"/>
      <w:outlineLvl w:val="3"/>
    </w:pPr>
    <w:rPr>
      <w:rFonts w:ascii="Times" w:eastAsia="Times New Roman" w:hAnsi="Times" w:cs="Times"/>
      <w:b/>
      <w:bCs/>
      <w:sz w:val="24"/>
    </w:rPr>
  </w:style>
  <w:style w:type="paragraph" w:styleId="Heading5">
    <w:name w:val="heading 5"/>
    <w:basedOn w:val="Normal"/>
    <w:next w:val="Normal"/>
    <w:link w:val="Heading5Char"/>
    <w:uiPriority w:val="99"/>
    <w:qFormat/>
    <w:rsid w:val="00145CE8"/>
    <w:pPr>
      <w:keepNext/>
      <w:widowControl w:val="0"/>
      <w:spacing w:line="240" w:lineRule="atLeast"/>
      <w:ind w:left="900"/>
      <w:outlineLvl w:val="4"/>
    </w:pPr>
    <w:rPr>
      <w:rFonts w:ascii="Times" w:eastAsia="Times New Roman" w:hAnsi="Times" w:cs="Times"/>
      <w:b/>
      <w:bCs/>
      <w:sz w:val="24"/>
    </w:rPr>
  </w:style>
  <w:style w:type="paragraph" w:styleId="Heading6">
    <w:name w:val="heading 6"/>
    <w:basedOn w:val="Normal"/>
    <w:next w:val="Normal"/>
    <w:link w:val="Heading6Char"/>
    <w:uiPriority w:val="99"/>
    <w:qFormat/>
    <w:rsid w:val="00145CE8"/>
    <w:pPr>
      <w:keepNext/>
      <w:widowControl w:val="0"/>
      <w:outlineLvl w:val="5"/>
    </w:pPr>
    <w:rPr>
      <w:rFonts w:ascii="Times New Roman" w:eastAsia="Times New Roman" w:hAnsi="Times New Roman" w:cs="Times New Roman"/>
      <w:sz w:val="20"/>
      <w:szCs w:val="20"/>
      <w:u w:val="single"/>
    </w:rPr>
  </w:style>
  <w:style w:type="paragraph" w:styleId="Heading7">
    <w:name w:val="heading 7"/>
    <w:basedOn w:val="Normal"/>
    <w:next w:val="Normal"/>
    <w:link w:val="Heading7Char"/>
    <w:uiPriority w:val="99"/>
    <w:qFormat/>
    <w:rsid w:val="00145CE8"/>
    <w:pPr>
      <w:keepNext/>
      <w:widowControl w:val="0"/>
      <w:spacing w:after="58"/>
      <w:jc w:val="center"/>
      <w:outlineLvl w:val="6"/>
    </w:pPr>
    <w:rPr>
      <w:rFonts w:ascii="Times New Roman" w:eastAsia="Times New Roman" w:hAnsi="Times New Roman" w:cs="Times New Roman"/>
      <w:b/>
      <w:bCs/>
      <w:sz w:val="24"/>
      <w:u w:val="single"/>
    </w:rPr>
  </w:style>
  <w:style w:type="paragraph" w:styleId="Heading8">
    <w:name w:val="heading 8"/>
    <w:basedOn w:val="Normal"/>
    <w:next w:val="Normal"/>
    <w:link w:val="Heading8Char"/>
    <w:qFormat/>
    <w:rsid w:val="007710B9"/>
    <w:pPr>
      <w:keepNext/>
      <w:outlineLvl w:val="7"/>
    </w:pPr>
    <w:rPr>
      <w:rFonts w:ascii="Times" w:eastAsia="Times New Roman" w:hAnsi="Times" w:cs="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468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9"/>
    <w:rsid w:val="00BE46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0B3F8A"/>
    <w:rPr>
      <w:rFonts w:ascii="Times New Roman" w:eastAsia="Times New Roman" w:hAnsi="Times New Roman" w:cs="Times New Roman"/>
      <w:b/>
      <w:bCs/>
      <w:caps/>
      <w:sz w:val="24"/>
      <w:szCs w:val="24"/>
      <w:u w:val="single"/>
    </w:rPr>
  </w:style>
  <w:style w:type="character" w:customStyle="1" w:styleId="Heading4Char">
    <w:name w:val="Heading 4 Char"/>
    <w:basedOn w:val="DefaultParagraphFont"/>
    <w:link w:val="Heading4"/>
    <w:uiPriority w:val="99"/>
    <w:rsid w:val="00145CE8"/>
    <w:rPr>
      <w:rFonts w:ascii="Times" w:eastAsia="Times New Roman" w:hAnsi="Times" w:cs="Times"/>
      <w:b/>
      <w:bCs/>
    </w:rPr>
  </w:style>
  <w:style w:type="character" w:customStyle="1" w:styleId="Heading5Char">
    <w:name w:val="Heading 5 Char"/>
    <w:basedOn w:val="DefaultParagraphFont"/>
    <w:link w:val="Heading5"/>
    <w:uiPriority w:val="99"/>
    <w:rsid w:val="00145CE8"/>
    <w:rPr>
      <w:rFonts w:ascii="Times" w:eastAsia="Times New Roman" w:hAnsi="Times" w:cs="Times"/>
      <w:b/>
      <w:bCs/>
    </w:rPr>
  </w:style>
  <w:style w:type="character" w:customStyle="1" w:styleId="Heading6Char">
    <w:name w:val="Heading 6 Char"/>
    <w:basedOn w:val="DefaultParagraphFont"/>
    <w:link w:val="Heading6"/>
    <w:uiPriority w:val="99"/>
    <w:rsid w:val="00145CE8"/>
    <w:rPr>
      <w:rFonts w:ascii="Times New Roman" w:eastAsia="Times New Roman" w:hAnsi="Times New Roman" w:cs="Times New Roman"/>
      <w:sz w:val="20"/>
      <w:szCs w:val="20"/>
      <w:u w:val="single"/>
    </w:rPr>
  </w:style>
  <w:style w:type="character" w:customStyle="1" w:styleId="Heading7Char">
    <w:name w:val="Heading 7 Char"/>
    <w:basedOn w:val="DefaultParagraphFont"/>
    <w:link w:val="Heading7"/>
    <w:uiPriority w:val="99"/>
    <w:rsid w:val="00145CE8"/>
    <w:rPr>
      <w:rFonts w:ascii="Times New Roman" w:eastAsia="Times New Roman" w:hAnsi="Times New Roman" w:cs="Times New Roman"/>
      <w:b/>
      <w:bCs/>
      <w:u w:val="single"/>
    </w:rPr>
  </w:style>
  <w:style w:type="character" w:styleId="Hyperlink">
    <w:name w:val="Hyperlink"/>
    <w:basedOn w:val="DefaultParagraphFont"/>
    <w:uiPriority w:val="99"/>
    <w:unhideWhenUsed/>
    <w:rsid w:val="004B5AC4"/>
    <w:rPr>
      <w:color w:val="0000FF" w:themeColor="hyperlink"/>
      <w:u w:val="single"/>
    </w:rPr>
  </w:style>
  <w:style w:type="paragraph" w:styleId="BodyText3">
    <w:name w:val="Body Text 3"/>
    <w:basedOn w:val="Normal"/>
    <w:link w:val="BodyText3Char"/>
    <w:uiPriority w:val="99"/>
    <w:rsid w:val="009121F3"/>
    <w:pPr>
      <w:widowControl w:val="0"/>
    </w:pPr>
    <w:rPr>
      <w:rFonts w:ascii="Times New Roman" w:eastAsia="Times New Roman" w:hAnsi="Times New Roman" w:cs="Times New Roman"/>
      <w:b/>
      <w:bCs/>
      <w:caps/>
      <w:sz w:val="24"/>
      <w:u w:val="single"/>
    </w:rPr>
  </w:style>
  <w:style w:type="character" w:customStyle="1" w:styleId="BodyText3Char">
    <w:name w:val="Body Text 3 Char"/>
    <w:basedOn w:val="DefaultParagraphFont"/>
    <w:link w:val="BodyText3"/>
    <w:uiPriority w:val="99"/>
    <w:rsid w:val="009121F3"/>
    <w:rPr>
      <w:rFonts w:ascii="Times New Roman" w:eastAsia="Times New Roman" w:hAnsi="Times New Roman" w:cs="Times New Roman"/>
      <w:b/>
      <w:bCs/>
      <w:caps/>
      <w:sz w:val="24"/>
      <w:szCs w:val="24"/>
      <w:u w:val="single"/>
    </w:rPr>
  </w:style>
  <w:style w:type="paragraph" w:styleId="BodyText2">
    <w:name w:val="Body Text 2"/>
    <w:basedOn w:val="Normal"/>
    <w:link w:val="BodyText2Char"/>
    <w:uiPriority w:val="99"/>
    <w:unhideWhenUsed/>
    <w:rsid w:val="00ED60A4"/>
    <w:pPr>
      <w:spacing w:after="120" w:line="480" w:lineRule="auto"/>
    </w:pPr>
  </w:style>
  <w:style w:type="character" w:customStyle="1" w:styleId="BodyText2Char">
    <w:name w:val="Body Text 2 Char"/>
    <w:basedOn w:val="DefaultParagraphFont"/>
    <w:link w:val="BodyText2"/>
    <w:uiPriority w:val="99"/>
    <w:rsid w:val="00ED60A4"/>
    <w:rPr>
      <w:rFonts w:ascii="Arial" w:hAnsi="Arial"/>
      <w:sz w:val="22"/>
      <w:szCs w:val="24"/>
    </w:rPr>
  </w:style>
  <w:style w:type="paragraph" w:styleId="Footer">
    <w:name w:val="footer"/>
    <w:basedOn w:val="Normal"/>
    <w:link w:val="FooterChar"/>
    <w:uiPriority w:val="99"/>
    <w:rsid w:val="00B602B7"/>
    <w:pPr>
      <w:tabs>
        <w:tab w:val="center" w:pos="4320"/>
        <w:tab w:val="right" w:pos="8640"/>
      </w:tabs>
    </w:pPr>
    <w:rPr>
      <w:rFonts w:ascii="Times" w:eastAsia="Times New Roman" w:hAnsi="Times" w:cs="Times"/>
      <w:sz w:val="24"/>
    </w:rPr>
  </w:style>
  <w:style w:type="character" w:customStyle="1" w:styleId="FooterChar">
    <w:name w:val="Footer Char"/>
    <w:basedOn w:val="DefaultParagraphFont"/>
    <w:link w:val="Footer"/>
    <w:uiPriority w:val="99"/>
    <w:rsid w:val="00B602B7"/>
    <w:rPr>
      <w:rFonts w:ascii="Times" w:eastAsia="Times New Roman" w:hAnsi="Times" w:cs="Times"/>
      <w:sz w:val="24"/>
      <w:szCs w:val="24"/>
    </w:rPr>
  </w:style>
  <w:style w:type="paragraph" w:styleId="BodyTextIndent2">
    <w:name w:val="Body Text Indent 2"/>
    <w:basedOn w:val="Normal"/>
    <w:link w:val="BodyTextIndent2Char"/>
    <w:uiPriority w:val="99"/>
    <w:unhideWhenUsed/>
    <w:rsid w:val="001D5868"/>
    <w:pPr>
      <w:spacing w:after="120" w:line="480" w:lineRule="auto"/>
      <w:ind w:left="360"/>
    </w:pPr>
  </w:style>
  <w:style w:type="character" w:customStyle="1" w:styleId="BodyTextIndent2Char">
    <w:name w:val="Body Text Indent 2 Char"/>
    <w:basedOn w:val="DefaultParagraphFont"/>
    <w:link w:val="BodyTextIndent2"/>
    <w:uiPriority w:val="99"/>
    <w:rsid w:val="001D5868"/>
    <w:rPr>
      <w:rFonts w:ascii="Arial" w:hAnsi="Arial"/>
      <w:sz w:val="22"/>
      <w:szCs w:val="24"/>
    </w:rPr>
  </w:style>
  <w:style w:type="paragraph" w:styleId="Bibliography">
    <w:name w:val="Bibliography"/>
    <w:basedOn w:val="Normal"/>
    <w:next w:val="Normal"/>
    <w:uiPriority w:val="99"/>
    <w:unhideWhenUsed/>
    <w:rsid w:val="00BE468D"/>
  </w:style>
  <w:style w:type="paragraph" w:styleId="ListParagraph">
    <w:name w:val="List Paragraph"/>
    <w:basedOn w:val="Normal"/>
    <w:uiPriority w:val="1"/>
    <w:qFormat/>
    <w:rsid w:val="009740FD"/>
    <w:pPr>
      <w:ind w:left="720"/>
      <w:contextualSpacing/>
    </w:pPr>
    <w:rPr>
      <w:rFonts w:ascii="Times New Roman" w:eastAsia="Calibri" w:hAnsi="Times New Roman" w:cs="Times New Roman"/>
      <w:sz w:val="24"/>
    </w:rPr>
  </w:style>
  <w:style w:type="paragraph" w:styleId="Header">
    <w:name w:val="header"/>
    <w:basedOn w:val="Normal"/>
    <w:link w:val="HeaderChar"/>
    <w:rsid w:val="006C193D"/>
    <w:pPr>
      <w:tabs>
        <w:tab w:val="center" w:pos="4320"/>
        <w:tab w:val="right" w:pos="8640"/>
      </w:tabs>
    </w:pPr>
  </w:style>
  <w:style w:type="character" w:customStyle="1" w:styleId="HeaderChar">
    <w:name w:val="Header Char"/>
    <w:basedOn w:val="DefaultParagraphFont"/>
    <w:link w:val="Header"/>
    <w:rsid w:val="006C193D"/>
    <w:rPr>
      <w:rFonts w:ascii="Arial" w:hAnsi="Arial"/>
      <w:sz w:val="22"/>
    </w:rPr>
  </w:style>
  <w:style w:type="character" w:styleId="PageNumber">
    <w:name w:val="page number"/>
    <w:basedOn w:val="DefaultParagraphFont"/>
    <w:uiPriority w:val="99"/>
    <w:rsid w:val="006C193D"/>
  </w:style>
  <w:style w:type="table" w:styleId="TableGrid">
    <w:name w:val="Table Grid"/>
    <w:basedOn w:val="TableNormal"/>
    <w:uiPriority w:val="59"/>
    <w:rsid w:val="00145CE8"/>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145CE8"/>
    <w:rPr>
      <w:rFonts w:ascii="Tahoma" w:eastAsia="Calibri" w:hAnsi="Tahoma" w:cs="Tahoma"/>
      <w:sz w:val="16"/>
      <w:szCs w:val="16"/>
    </w:rPr>
  </w:style>
  <w:style w:type="character" w:customStyle="1" w:styleId="BalloonTextChar">
    <w:name w:val="Balloon Text Char"/>
    <w:basedOn w:val="DefaultParagraphFont"/>
    <w:link w:val="BalloonText"/>
    <w:uiPriority w:val="99"/>
    <w:rsid w:val="00145CE8"/>
    <w:rPr>
      <w:rFonts w:ascii="Tahoma" w:eastAsia="Calibri" w:hAnsi="Tahoma" w:cs="Tahoma"/>
      <w:sz w:val="16"/>
      <w:szCs w:val="16"/>
    </w:rPr>
  </w:style>
  <w:style w:type="character" w:customStyle="1" w:styleId="BodyTextChar">
    <w:name w:val="Body Text Char"/>
    <w:basedOn w:val="DefaultParagraphFont"/>
    <w:link w:val="BodyText"/>
    <w:uiPriority w:val="99"/>
    <w:rsid w:val="00145CE8"/>
    <w:rPr>
      <w:b/>
      <w:bCs/>
    </w:rPr>
  </w:style>
  <w:style w:type="paragraph" w:styleId="BodyText">
    <w:name w:val="Body Text"/>
    <w:basedOn w:val="Normal"/>
    <w:link w:val="BodyTextChar"/>
    <w:uiPriority w:val="1"/>
    <w:qFormat/>
    <w:rsid w:val="00145CE8"/>
    <w:rPr>
      <w:rFonts w:asciiTheme="minorHAnsi" w:hAnsiTheme="minorHAnsi"/>
      <w:b/>
      <w:bCs/>
      <w:sz w:val="24"/>
    </w:rPr>
  </w:style>
  <w:style w:type="character" w:customStyle="1" w:styleId="BodyTextChar1">
    <w:name w:val="Body Text Char1"/>
    <w:basedOn w:val="DefaultParagraphFont"/>
    <w:rsid w:val="00145CE8"/>
    <w:rPr>
      <w:rFonts w:ascii="Arial" w:hAnsi="Arial"/>
      <w:sz w:val="22"/>
    </w:rPr>
  </w:style>
  <w:style w:type="paragraph" w:customStyle="1" w:styleId="DataField11pt-Single">
    <w:name w:val="Data Field 11pt-Single"/>
    <w:basedOn w:val="Normal"/>
    <w:link w:val="DataField11pt-SingleChar"/>
    <w:rsid w:val="00752C63"/>
    <w:pPr>
      <w:autoSpaceDE w:val="0"/>
      <w:autoSpaceDN w:val="0"/>
    </w:pPr>
    <w:rPr>
      <w:rFonts w:eastAsia="Times New Roman" w:cs="Arial"/>
      <w:szCs w:val="20"/>
    </w:rPr>
  </w:style>
  <w:style w:type="character" w:customStyle="1" w:styleId="Heading8Char">
    <w:name w:val="Heading 8 Char"/>
    <w:basedOn w:val="DefaultParagraphFont"/>
    <w:link w:val="Heading8"/>
    <w:rsid w:val="007710B9"/>
    <w:rPr>
      <w:rFonts w:ascii="Times" w:eastAsia="Times New Roman" w:hAnsi="Times" w:cs="Times New Roman"/>
      <w:b/>
      <w:szCs w:val="20"/>
    </w:rPr>
  </w:style>
  <w:style w:type="character" w:customStyle="1" w:styleId="DataField11pt-SingleChar">
    <w:name w:val="Data Field 11pt-Single Char"/>
    <w:basedOn w:val="DefaultParagraphFont"/>
    <w:link w:val="DataField11pt-Single"/>
    <w:rsid w:val="003100F6"/>
    <w:rPr>
      <w:rFonts w:ascii="Arial" w:eastAsia="Times New Roman" w:hAnsi="Arial" w:cs="Arial"/>
      <w:sz w:val="22"/>
      <w:szCs w:val="20"/>
    </w:rPr>
  </w:style>
  <w:style w:type="paragraph" w:styleId="NormalWeb">
    <w:name w:val="Normal (Web)"/>
    <w:basedOn w:val="Normal"/>
    <w:uiPriority w:val="99"/>
    <w:unhideWhenUsed/>
    <w:rsid w:val="00EA373E"/>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rsid w:val="00C971BA"/>
    <w:rPr>
      <w:color w:val="800080" w:themeColor="followedHyperlink"/>
      <w:u w:val="single"/>
    </w:rPr>
  </w:style>
  <w:style w:type="paragraph" w:customStyle="1" w:styleId="pubs">
    <w:name w:val="pubs"/>
    <w:basedOn w:val="BlockText"/>
    <w:link w:val="pubsChar"/>
    <w:qFormat/>
    <w:rsid w:val="003316F5"/>
    <w:pPr>
      <w:numPr>
        <w:numId w:val="16"/>
      </w:numPr>
      <w:pBdr>
        <w:top w:val="none" w:sz="0" w:space="0" w:color="auto"/>
        <w:left w:val="none" w:sz="0" w:space="0" w:color="auto"/>
        <w:bottom w:val="none" w:sz="0" w:space="0" w:color="auto"/>
        <w:right w:val="none" w:sz="0" w:space="0" w:color="auto"/>
      </w:pBdr>
      <w:autoSpaceDE w:val="0"/>
      <w:autoSpaceDN w:val="0"/>
      <w:spacing w:before="40" w:after="40"/>
      <w:ind w:left="360" w:right="288"/>
    </w:pPr>
    <w:rPr>
      <w:rFonts w:ascii="Arial" w:eastAsia="Times New Roman" w:hAnsi="Arial" w:cs="Times New Roman"/>
      <w:i w:val="0"/>
      <w:iCs w:val="0"/>
      <w:color w:val="auto"/>
      <w:szCs w:val="20"/>
    </w:rPr>
  </w:style>
  <w:style w:type="character" w:customStyle="1" w:styleId="pubsChar">
    <w:name w:val="pubs Char"/>
    <w:basedOn w:val="DefaultParagraphFont"/>
    <w:link w:val="pubs"/>
    <w:rsid w:val="003316F5"/>
    <w:rPr>
      <w:rFonts w:ascii="Arial" w:eastAsia="Times New Roman" w:hAnsi="Arial" w:cs="Times New Roman"/>
      <w:sz w:val="22"/>
      <w:szCs w:val="20"/>
    </w:rPr>
  </w:style>
  <w:style w:type="paragraph" w:styleId="BlockText">
    <w:name w:val="Block Text"/>
    <w:basedOn w:val="Normal"/>
    <w:rsid w:val="003316F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customStyle="1" w:styleId="TableParagraph">
    <w:name w:val="Table Paragraph"/>
    <w:basedOn w:val="Normal"/>
    <w:uiPriority w:val="1"/>
    <w:qFormat/>
    <w:rsid w:val="00FE0475"/>
    <w:pPr>
      <w:widowControl w:val="0"/>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795596">
      <w:bodyDiv w:val="1"/>
      <w:marLeft w:val="0"/>
      <w:marRight w:val="0"/>
      <w:marTop w:val="0"/>
      <w:marBottom w:val="0"/>
      <w:divBdr>
        <w:top w:val="none" w:sz="0" w:space="0" w:color="auto"/>
        <w:left w:val="none" w:sz="0" w:space="0" w:color="auto"/>
        <w:bottom w:val="none" w:sz="0" w:space="0" w:color="auto"/>
        <w:right w:val="none" w:sz="0" w:space="0" w:color="auto"/>
      </w:divBdr>
    </w:div>
    <w:div w:id="797531686">
      <w:bodyDiv w:val="1"/>
      <w:marLeft w:val="0"/>
      <w:marRight w:val="0"/>
      <w:marTop w:val="0"/>
      <w:marBottom w:val="0"/>
      <w:divBdr>
        <w:top w:val="none" w:sz="0" w:space="0" w:color="auto"/>
        <w:left w:val="none" w:sz="0" w:space="0" w:color="auto"/>
        <w:bottom w:val="none" w:sz="0" w:space="0" w:color="auto"/>
        <w:right w:val="none" w:sz="0" w:space="0" w:color="auto"/>
      </w:divBdr>
    </w:div>
    <w:div w:id="1011957763">
      <w:bodyDiv w:val="1"/>
      <w:marLeft w:val="0"/>
      <w:marRight w:val="0"/>
      <w:marTop w:val="0"/>
      <w:marBottom w:val="0"/>
      <w:divBdr>
        <w:top w:val="none" w:sz="0" w:space="0" w:color="auto"/>
        <w:left w:val="none" w:sz="0" w:space="0" w:color="auto"/>
        <w:bottom w:val="none" w:sz="0" w:space="0" w:color="auto"/>
        <w:right w:val="none" w:sz="0" w:space="0" w:color="auto"/>
      </w:divBdr>
    </w:div>
    <w:div w:id="1187210327">
      <w:bodyDiv w:val="1"/>
      <w:marLeft w:val="0"/>
      <w:marRight w:val="0"/>
      <w:marTop w:val="0"/>
      <w:marBottom w:val="0"/>
      <w:divBdr>
        <w:top w:val="none" w:sz="0" w:space="0" w:color="auto"/>
        <w:left w:val="none" w:sz="0" w:space="0" w:color="auto"/>
        <w:bottom w:val="none" w:sz="0" w:space="0" w:color="auto"/>
        <w:right w:val="none" w:sz="0" w:space="0" w:color="auto"/>
      </w:divBdr>
    </w:div>
    <w:div w:id="1568875840">
      <w:bodyDiv w:val="1"/>
      <w:marLeft w:val="0"/>
      <w:marRight w:val="0"/>
      <w:marTop w:val="0"/>
      <w:marBottom w:val="0"/>
      <w:divBdr>
        <w:top w:val="none" w:sz="0" w:space="0" w:color="auto"/>
        <w:left w:val="none" w:sz="0" w:space="0" w:color="auto"/>
        <w:bottom w:val="none" w:sz="0" w:space="0" w:color="auto"/>
        <w:right w:val="none" w:sz="0" w:space="0" w:color="auto"/>
      </w:divBdr>
    </w:div>
    <w:div w:id="1871722407">
      <w:bodyDiv w:val="1"/>
      <w:marLeft w:val="0"/>
      <w:marRight w:val="0"/>
      <w:marTop w:val="0"/>
      <w:marBottom w:val="0"/>
      <w:divBdr>
        <w:top w:val="none" w:sz="0" w:space="0" w:color="auto"/>
        <w:left w:val="none" w:sz="0" w:space="0" w:color="auto"/>
        <w:bottom w:val="none" w:sz="0" w:space="0" w:color="auto"/>
        <w:right w:val="none" w:sz="0" w:space="0" w:color="auto"/>
      </w:divBdr>
    </w:div>
    <w:div w:id="19559427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cbi.nlm.nih.gov/pmc/articles/PMC5345750/"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openhav@ohsu.edu" TargetMode="External"/><Relationship Id="rId9" Type="http://schemas.openxmlformats.org/officeDocument/2006/relationships/hyperlink" Target="http://www.ncbi.nlm.nih.gov/sites/myncbi/philip.copenhaver.1/bibliography/40722103/public/" TargetMode="External"/><Relationship Id="rId10" Type="http://schemas.openxmlformats.org/officeDocument/2006/relationships/hyperlink" Target="http://www.ncbi.nlm.nih.gov/pmc/articles/PMC4961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10348</Words>
  <Characters>58985</Characters>
  <Application>Microsoft Macintosh Word</Application>
  <DocSecurity>0</DocSecurity>
  <Lines>491</Lines>
  <Paragraphs>138</Paragraphs>
  <ScaleCrop>false</ScaleCrop>
  <Company>Oregon Health &amp; Science University</Company>
  <LinksUpToDate>false</LinksUpToDate>
  <CharactersWithSpaces>69195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Copenhaver</dc:creator>
  <cp:keywords/>
  <cp:lastModifiedBy>Copenhaver</cp:lastModifiedBy>
  <cp:revision>5</cp:revision>
  <cp:lastPrinted>2020-01-22T22:36:00Z</cp:lastPrinted>
  <dcterms:created xsi:type="dcterms:W3CDTF">2020-07-15T20:03:00Z</dcterms:created>
  <dcterms:modified xsi:type="dcterms:W3CDTF">2020-07-16T17:57:00Z</dcterms:modified>
</cp:coreProperties>
</file>