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26B16" w14:textId="77777777" w:rsidR="00D3587F" w:rsidRPr="00FB7EF8" w:rsidRDefault="00D3587F" w:rsidP="00D3587F">
      <w:pPr>
        <w:pStyle w:val="Title"/>
        <w:jc w:val="center"/>
        <w:rPr>
          <w:sz w:val="32"/>
          <w:szCs w:val="32"/>
        </w:rPr>
      </w:pPr>
      <w:r w:rsidRPr="00FB7EF8">
        <w:rPr>
          <w:sz w:val="32"/>
          <w:szCs w:val="32"/>
        </w:rPr>
        <w:t>CURRICULUM VITAE</w:t>
      </w:r>
    </w:p>
    <w:p w14:paraId="30030595" w14:textId="77777777" w:rsidR="00D3587F" w:rsidRPr="00FB7EF8" w:rsidRDefault="00D3587F" w:rsidP="00D3587F">
      <w:pPr>
        <w:widowControl w:val="0"/>
        <w:autoSpaceDE w:val="0"/>
        <w:autoSpaceDN w:val="0"/>
        <w:adjustRightInd w:val="0"/>
        <w:jc w:val="center"/>
        <w:rPr>
          <w:rFonts w:ascii="Arial-BoldMT" w:hAnsi="Arial-BoldMT" w:cs="Arial-BoldMT"/>
          <w:b/>
          <w:bCs/>
        </w:rPr>
      </w:pPr>
      <w:r w:rsidRPr="00FB7EF8">
        <w:rPr>
          <w:rFonts w:ascii="Arial-BoldMT" w:hAnsi="Arial-BoldMT" w:cs="Arial-BoldMT"/>
          <w:b/>
          <w:bCs/>
        </w:rPr>
        <w:t>Alex V. Nechiporuk</w:t>
      </w:r>
    </w:p>
    <w:p w14:paraId="7EF9EFC1" w14:textId="4C3580B6" w:rsidR="00D3587F" w:rsidRPr="00FB7EF8" w:rsidRDefault="007A6969" w:rsidP="00D3587F">
      <w:pPr>
        <w:widowControl w:val="0"/>
        <w:autoSpaceDE w:val="0"/>
        <w:autoSpaceDN w:val="0"/>
        <w:adjustRightInd w:val="0"/>
        <w:jc w:val="center"/>
        <w:rPr>
          <w:rFonts w:ascii="Arial-BoldMT" w:hAnsi="Arial-BoldMT" w:cs="Arial-BoldMT"/>
        </w:rPr>
      </w:pPr>
      <w:r w:rsidRPr="00FB7EF8">
        <w:rPr>
          <w:rFonts w:ascii="Arial-BoldMT" w:hAnsi="Arial-BoldMT" w:cs="Arial-BoldMT"/>
        </w:rPr>
        <w:t>Associate Professor, Department of Cell,</w:t>
      </w:r>
      <w:r w:rsidR="00D3587F" w:rsidRPr="00FB7EF8">
        <w:rPr>
          <w:rFonts w:ascii="Arial-BoldMT" w:hAnsi="Arial-BoldMT" w:cs="Arial-BoldMT"/>
        </w:rPr>
        <w:t xml:space="preserve"> Developmental</w:t>
      </w:r>
      <w:r w:rsidRPr="00FB7EF8">
        <w:rPr>
          <w:rFonts w:ascii="Arial-BoldMT" w:hAnsi="Arial-BoldMT" w:cs="Arial-BoldMT"/>
        </w:rPr>
        <w:t xml:space="preserve"> &amp; Cancer</w:t>
      </w:r>
      <w:r w:rsidR="00D3587F" w:rsidRPr="00FB7EF8">
        <w:rPr>
          <w:rFonts w:ascii="Arial-BoldMT" w:hAnsi="Arial-BoldMT" w:cs="Arial-BoldMT"/>
        </w:rPr>
        <w:t xml:space="preserve"> Biology</w:t>
      </w:r>
    </w:p>
    <w:p w14:paraId="556FBC05" w14:textId="77777777" w:rsidR="00D3587F" w:rsidRPr="00FB7EF8" w:rsidRDefault="00D3587F" w:rsidP="00D3587F">
      <w:pPr>
        <w:widowControl w:val="0"/>
        <w:autoSpaceDE w:val="0"/>
        <w:autoSpaceDN w:val="0"/>
        <w:adjustRightInd w:val="0"/>
        <w:jc w:val="center"/>
        <w:rPr>
          <w:rFonts w:ascii="Arial-BoldMT" w:hAnsi="Arial-BoldMT" w:cs="Arial-BoldMT"/>
        </w:rPr>
      </w:pPr>
    </w:p>
    <w:p w14:paraId="3A8CDDDD" w14:textId="6BFE1A0A" w:rsidR="00D3587F" w:rsidRPr="00FB7EF8" w:rsidRDefault="00D3587F" w:rsidP="00B004F7">
      <w:pPr>
        <w:widowControl w:val="0"/>
        <w:autoSpaceDE w:val="0"/>
        <w:autoSpaceDN w:val="0"/>
        <w:adjustRightInd w:val="0"/>
        <w:ind w:left="180"/>
        <w:rPr>
          <w:rFonts w:ascii="Arial-BoldMT" w:hAnsi="Arial-BoldMT" w:cs="Arial-BoldMT"/>
          <w:sz w:val="22"/>
          <w:szCs w:val="22"/>
        </w:rPr>
      </w:pPr>
      <w:r w:rsidRPr="00FB7EF8">
        <w:rPr>
          <w:rFonts w:ascii="Arial-BoldMT" w:hAnsi="Arial-BoldMT" w:cs="Arial-BoldMT"/>
          <w:sz w:val="22"/>
          <w:szCs w:val="22"/>
        </w:rPr>
        <w:t>Oregon He</w:t>
      </w:r>
      <w:r w:rsidR="00545BC5" w:rsidRPr="00FB7EF8">
        <w:rPr>
          <w:rFonts w:ascii="Arial-BoldMT" w:hAnsi="Arial-BoldMT" w:cs="Arial-BoldMT"/>
          <w:sz w:val="22"/>
          <w:szCs w:val="22"/>
        </w:rPr>
        <w:t>alth &amp; Science</w:t>
      </w:r>
      <w:r w:rsidR="00F26602" w:rsidRPr="00FB7EF8">
        <w:rPr>
          <w:rFonts w:ascii="Arial-BoldMT" w:hAnsi="Arial-BoldMT" w:cs="Arial-BoldMT"/>
          <w:sz w:val="22"/>
          <w:szCs w:val="22"/>
        </w:rPr>
        <w:t xml:space="preserve"> University</w:t>
      </w:r>
      <w:r w:rsidR="00F26602" w:rsidRPr="00FB7EF8">
        <w:rPr>
          <w:rFonts w:ascii="Arial-BoldMT" w:hAnsi="Arial-BoldMT" w:cs="Arial-BoldMT"/>
          <w:sz w:val="22"/>
          <w:szCs w:val="22"/>
        </w:rPr>
        <w:tab/>
      </w:r>
      <w:r w:rsidR="00F26602" w:rsidRPr="00FB7EF8">
        <w:rPr>
          <w:rFonts w:ascii="Arial-BoldMT" w:hAnsi="Arial-BoldMT" w:cs="Arial-BoldMT"/>
          <w:sz w:val="22"/>
          <w:szCs w:val="22"/>
        </w:rPr>
        <w:tab/>
      </w:r>
      <w:r w:rsidR="00F26602" w:rsidRPr="00FB7EF8">
        <w:rPr>
          <w:rFonts w:ascii="Arial-BoldMT" w:hAnsi="Arial-BoldMT" w:cs="Arial-BoldMT"/>
          <w:sz w:val="22"/>
          <w:szCs w:val="22"/>
        </w:rPr>
        <w:tab/>
      </w:r>
      <w:r w:rsidR="00F26602" w:rsidRPr="00FB7EF8">
        <w:rPr>
          <w:rFonts w:ascii="Arial-BoldMT" w:hAnsi="Arial-BoldMT" w:cs="Arial-BoldMT"/>
          <w:sz w:val="22"/>
          <w:szCs w:val="22"/>
        </w:rPr>
        <w:tab/>
      </w:r>
      <w:r w:rsidR="00F26602" w:rsidRPr="00FB7EF8">
        <w:rPr>
          <w:rFonts w:ascii="Arial-BoldMT" w:hAnsi="Arial-BoldMT" w:cs="Arial-BoldMT"/>
          <w:sz w:val="22"/>
          <w:szCs w:val="22"/>
        </w:rPr>
        <w:tab/>
      </w:r>
      <w:r w:rsidRPr="00FB7EF8">
        <w:rPr>
          <w:rFonts w:ascii="Arial-BoldMT" w:hAnsi="Arial-BoldMT" w:cs="Arial-BoldMT"/>
          <w:sz w:val="22"/>
          <w:szCs w:val="22"/>
        </w:rPr>
        <w:t>Voice: (503) 494-8995</w:t>
      </w:r>
    </w:p>
    <w:p w14:paraId="49283D27" w14:textId="77777777" w:rsidR="00D3587F" w:rsidRPr="00FB7EF8" w:rsidRDefault="00D3587F" w:rsidP="00B004F7">
      <w:pPr>
        <w:widowControl w:val="0"/>
        <w:autoSpaceDE w:val="0"/>
        <w:autoSpaceDN w:val="0"/>
        <w:adjustRightInd w:val="0"/>
        <w:ind w:left="180"/>
        <w:rPr>
          <w:rFonts w:ascii="Arial-BoldMT" w:hAnsi="Arial-BoldMT" w:cs="Arial-BoldMT"/>
          <w:sz w:val="22"/>
          <w:szCs w:val="22"/>
        </w:rPr>
      </w:pPr>
      <w:r w:rsidRPr="00FB7EF8">
        <w:rPr>
          <w:rFonts w:ascii="Arial-BoldMT" w:hAnsi="Arial-BoldMT" w:cs="Arial-BoldMT"/>
          <w:sz w:val="22"/>
          <w:szCs w:val="22"/>
        </w:rPr>
        <w:t>Rich</w:t>
      </w:r>
      <w:r w:rsidR="00F26602" w:rsidRPr="00FB7EF8">
        <w:rPr>
          <w:rFonts w:ascii="Arial-BoldMT" w:hAnsi="Arial-BoldMT" w:cs="Arial-BoldMT"/>
          <w:sz w:val="22"/>
          <w:szCs w:val="22"/>
        </w:rPr>
        <w:t>ard Jones Hall, Room 5569</w:t>
      </w:r>
      <w:r w:rsidR="00F26602" w:rsidRPr="00FB7EF8">
        <w:rPr>
          <w:rFonts w:ascii="Arial-BoldMT" w:hAnsi="Arial-BoldMT" w:cs="Arial-BoldMT"/>
          <w:sz w:val="22"/>
          <w:szCs w:val="22"/>
        </w:rPr>
        <w:tab/>
      </w:r>
      <w:r w:rsidR="00F26602" w:rsidRPr="00FB7EF8">
        <w:rPr>
          <w:rFonts w:ascii="Arial-BoldMT" w:hAnsi="Arial-BoldMT" w:cs="Arial-BoldMT"/>
          <w:sz w:val="22"/>
          <w:szCs w:val="22"/>
        </w:rPr>
        <w:tab/>
      </w:r>
      <w:r w:rsidR="00F26602" w:rsidRPr="00FB7EF8">
        <w:rPr>
          <w:rFonts w:ascii="Arial-BoldMT" w:hAnsi="Arial-BoldMT" w:cs="Arial-BoldMT"/>
          <w:sz w:val="22"/>
          <w:szCs w:val="22"/>
        </w:rPr>
        <w:tab/>
      </w:r>
      <w:r w:rsidR="00F26602" w:rsidRPr="00FB7EF8">
        <w:rPr>
          <w:rFonts w:ascii="Arial-BoldMT" w:hAnsi="Arial-BoldMT" w:cs="Arial-BoldMT"/>
          <w:sz w:val="22"/>
          <w:szCs w:val="22"/>
        </w:rPr>
        <w:tab/>
      </w:r>
      <w:r w:rsidR="00F26602" w:rsidRPr="00FB7EF8">
        <w:rPr>
          <w:rFonts w:ascii="Arial-BoldMT" w:hAnsi="Arial-BoldMT" w:cs="Arial-BoldMT"/>
          <w:sz w:val="22"/>
          <w:szCs w:val="22"/>
        </w:rPr>
        <w:tab/>
      </w:r>
      <w:r w:rsidR="00F26602" w:rsidRPr="00FB7EF8">
        <w:rPr>
          <w:rFonts w:ascii="Arial-BoldMT" w:hAnsi="Arial-BoldMT" w:cs="Arial-BoldMT"/>
          <w:sz w:val="22"/>
          <w:szCs w:val="22"/>
        </w:rPr>
        <w:tab/>
      </w:r>
      <w:r w:rsidRPr="00FB7EF8">
        <w:rPr>
          <w:rFonts w:ascii="Arial-BoldMT" w:hAnsi="Arial-BoldMT" w:cs="Arial-BoldMT"/>
          <w:sz w:val="22"/>
          <w:szCs w:val="22"/>
        </w:rPr>
        <w:t>Fax: (503) 494-4253</w:t>
      </w:r>
    </w:p>
    <w:p w14:paraId="27BEE127" w14:textId="3B97A859" w:rsidR="00D3587F" w:rsidRPr="00FB7EF8" w:rsidRDefault="00D3587F" w:rsidP="00B004F7">
      <w:pPr>
        <w:widowControl w:val="0"/>
        <w:autoSpaceDE w:val="0"/>
        <w:autoSpaceDN w:val="0"/>
        <w:adjustRightInd w:val="0"/>
        <w:ind w:left="180"/>
        <w:rPr>
          <w:rFonts w:ascii="Arial-BoldMT" w:hAnsi="Arial-BoldMT" w:cs="Arial-BoldMT"/>
          <w:sz w:val="22"/>
          <w:szCs w:val="22"/>
        </w:rPr>
      </w:pPr>
      <w:r w:rsidRPr="00FB7EF8">
        <w:rPr>
          <w:rFonts w:ascii="Arial-BoldMT" w:hAnsi="Arial-BoldMT" w:cs="Arial-BoldMT"/>
          <w:sz w:val="22"/>
          <w:szCs w:val="22"/>
        </w:rPr>
        <w:t>3181</w:t>
      </w:r>
      <w:r w:rsidR="00F26602" w:rsidRPr="00FB7EF8">
        <w:rPr>
          <w:rFonts w:ascii="Arial-BoldMT" w:hAnsi="Arial-BoldMT" w:cs="Arial-BoldMT"/>
          <w:sz w:val="22"/>
          <w:szCs w:val="22"/>
        </w:rPr>
        <w:t xml:space="preserve"> SW Sam Jackson Park Road</w:t>
      </w:r>
      <w:r w:rsidR="00F26602" w:rsidRPr="00FB7EF8">
        <w:rPr>
          <w:rFonts w:ascii="Arial-BoldMT" w:hAnsi="Arial-BoldMT" w:cs="Arial-BoldMT"/>
          <w:sz w:val="22"/>
          <w:szCs w:val="22"/>
        </w:rPr>
        <w:tab/>
      </w:r>
      <w:r w:rsidR="00F26602" w:rsidRPr="00FB7EF8">
        <w:rPr>
          <w:rFonts w:ascii="Arial-BoldMT" w:hAnsi="Arial-BoldMT" w:cs="Arial-BoldMT"/>
          <w:sz w:val="22"/>
          <w:szCs w:val="22"/>
        </w:rPr>
        <w:tab/>
      </w:r>
      <w:r w:rsidR="00F26602" w:rsidRPr="00FB7EF8">
        <w:rPr>
          <w:rFonts w:ascii="Arial-BoldMT" w:hAnsi="Arial-BoldMT" w:cs="Arial-BoldMT"/>
          <w:sz w:val="22"/>
          <w:szCs w:val="22"/>
        </w:rPr>
        <w:tab/>
      </w:r>
      <w:r w:rsidR="00F26602" w:rsidRPr="00FB7EF8">
        <w:rPr>
          <w:rFonts w:ascii="Arial-BoldMT" w:hAnsi="Arial-BoldMT" w:cs="Arial-BoldMT"/>
          <w:sz w:val="22"/>
          <w:szCs w:val="22"/>
        </w:rPr>
        <w:tab/>
      </w:r>
      <w:r w:rsidR="00F26602" w:rsidRPr="00FB7EF8">
        <w:rPr>
          <w:rFonts w:ascii="Arial-BoldMT" w:hAnsi="Arial-BoldMT" w:cs="Arial-BoldMT"/>
          <w:sz w:val="22"/>
          <w:szCs w:val="22"/>
        </w:rPr>
        <w:tab/>
      </w:r>
      <w:r w:rsidR="007A6969" w:rsidRPr="00FB7EF8">
        <w:rPr>
          <w:rFonts w:ascii="Arial-BoldMT" w:hAnsi="Arial-BoldMT" w:cs="Arial-BoldMT"/>
          <w:sz w:val="22"/>
          <w:szCs w:val="22"/>
        </w:rPr>
        <w:tab/>
      </w:r>
      <w:r w:rsidRPr="00FB7EF8">
        <w:rPr>
          <w:rFonts w:ascii="Arial-BoldMT" w:hAnsi="Arial-BoldMT" w:cs="Arial-BoldMT"/>
          <w:sz w:val="22"/>
          <w:szCs w:val="22"/>
        </w:rPr>
        <w:t>Email: nechipor@ohsu.edu</w:t>
      </w:r>
    </w:p>
    <w:p w14:paraId="60D062CB" w14:textId="77777777" w:rsidR="00D3587F" w:rsidRPr="00FB7EF8" w:rsidRDefault="00D3587F" w:rsidP="00B004F7">
      <w:pPr>
        <w:widowControl w:val="0"/>
        <w:autoSpaceDE w:val="0"/>
        <w:autoSpaceDN w:val="0"/>
        <w:adjustRightInd w:val="0"/>
        <w:ind w:left="180"/>
        <w:rPr>
          <w:rFonts w:ascii="Arial-BoldMT" w:hAnsi="Arial-BoldMT" w:cs="Arial-BoldMT"/>
          <w:sz w:val="22"/>
          <w:szCs w:val="22"/>
        </w:rPr>
      </w:pPr>
      <w:r w:rsidRPr="00FB7EF8">
        <w:rPr>
          <w:rFonts w:ascii="Arial-BoldMT" w:hAnsi="Arial-BoldMT" w:cs="Arial-BoldMT"/>
          <w:sz w:val="22"/>
          <w:szCs w:val="22"/>
        </w:rPr>
        <w:t>Portland, OR 97239-3098</w:t>
      </w:r>
    </w:p>
    <w:p w14:paraId="356AE67B" w14:textId="77777777" w:rsidR="00D3587F" w:rsidRPr="00FB7EF8" w:rsidRDefault="00D3587F" w:rsidP="00B004F7">
      <w:pPr>
        <w:pStyle w:val="Heading1"/>
        <w:spacing w:before="240"/>
        <w:rPr>
          <w:sz w:val="28"/>
          <w:szCs w:val="28"/>
        </w:rPr>
      </w:pPr>
      <w:r w:rsidRPr="00FB7EF8">
        <w:rPr>
          <w:sz w:val="28"/>
          <w:szCs w:val="28"/>
        </w:rPr>
        <w:t>I. EDUCATION:</w:t>
      </w:r>
      <w:r w:rsidR="00B004F7" w:rsidRPr="00FB7EF8">
        <w:rPr>
          <w:sz w:val="28"/>
          <w:szCs w:val="28"/>
        </w:rPr>
        <w:tab/>
      </w:r>
      <w:r w:rsidR="00B004F7" w:rsidRPr="00FB7EF8">
        <w:rPr>
          <w:sz w:val="28"/>
          <w:szCs w:val="28"/>
        </w:rPr>
        <w:tab/>
      </w:r>
      <w:r w:rsidR="00B004F7" w:rsidRPr="00FB7EF8">
        <w:rPr>
          <w:sz w:val="28"/>
          <w:szCs w:val="28"/>
        </w:rPr>
        <w:tab/>
      </w:r>
      <w:r w:rsidR="00B004F7" w:rsidRPr="00FB7EF8">
        <w:rPr>
          <w:sz w:val="28"/>
          <w:szCs w:val="28"/>
        </w:rPr>
        <w:tab/>
      </w:r>
      <w:r w:rsidR="00B004F7" w:rsidRPr="00FB7EF8">
        <w:rPr>
          <w:sz w:val="28"/>
          <w:szCs w:val="28"/>
        </w:rPr>
        <w:tab/>
      </w:r>
      <w:r w:rsidR="00B004F7" w:rsidRPr="00FB7EF8">
        <w:rPr>
          <w:sz w:val="28"/>
          <w:szCs w:val="28"/>
        </w:rPr>
        <w:tab/>
      </w:r>
      <w:r w:rsidR="00B004F7" w:rsidRPr="00FB7EF8">
        <w:rPr>
          <w:sz w:val="28"/>
          <w:szCs w:val="28"/>
        </w:rPr>
        <w:tab/>
      </w:r>
      <w:r w:rsidR="00B004F7" w:rsidRPr="00FB7EF8">
        <w:rPr>
          <w:sz w:val="28"/>
          <w:szCs w:val="28"/>
        </w:rPr>
        <w:tab/>
      </w:r>
      <w:r w:rsidR="00B004F7" w:rsidRPr="00FB7EF8">
        <w:rPr>
          <w:sz w:val="28"/>
          <w:szCs w:val="28"/>
        </w:rPr>
        <w:tab/>
      </w:r>
      <w:r w:rsidR="00B004F7" w:rsidRPr="00FB7EF8">
        <w:rPr>
          <w:sz w:val="28"/>
          <w:szCs w:val="28"/>
        </w:rPr>
        <w:tab/>
      </w:r>
      <w:r w:rsidR="00B004F7" w:rsidRPr="00FB7EF8">
        <w:rPr>
          <w:sz w:val="28"/>
          <w:szCs w:val="28"/>
        </w:rPr>
        <w:tab/>
      </w:r>
      <w:r w:rsidR="00B004F7" w:rsidRPr="00FB7EF8">
        <w:rPr>
          <w:sz w:val="28"/>
          <w:szCs w:val="28"/>
        </w:rPr>
        <w:tab/>
      </w:r>
      <w:r w:rsidR="00B004F7" w:rsidRPr="00FB7EF8">
        <w:rPr>
          <w:sz w:val="28"/>
          <w:szCs w:val="28"/>
        </w:rPr>
        <w:tab/>
      </w:r>
    </w:p>
    <w:p w14:paraId="6118C344" w14:textId="20857106" w:rsidR="00D3587F" w:rsidRPr="00FB7EF8" w:rsidRDefault="004E5771" w:rsidP="004E5771">
      <w:pPr>
        <w:widowControl w:val="0"/>
        <w:autoSpaceDE w:val="0"/>
        <w:autoSpaceDN w:val="0"/>
        <w:adjustRightInd w:val="0"/>
        <w:ind w:left="90"/>
        <w:rPr>
          <w:rFonts w:ascii="Arial-BoldMT" w:hAnsi="Arial-BoldMT" w:cs="Arial-BoldMT"/>
          <w:sz w:val="22"/>
          <w:szCs w:val="22"/>
        </w:rPr>
      </w:pPr>
      <w:r w:rsidRPr="00FB7EF8">
        <w:rPr>
          <w:rFonts w:ascii="Arial-BoldMT" w:hAnsi="Arial-BoldMT" w:cs="Arial-BoldMT"/>
          <w:sz w:val="22"/>
          <w:szCs w:val="22"/>
        </w:rPr>
        <w:t>1986 - 1991</w:t>
      </w:r>
      <w:r w:rsidR="00B004F7" w:rsidRPr="00FB7EF8">
        <w:rPr>
          <w:rFonts w:ascii="Arial-BoldMT" w:hAnsi="Arial-BoldMT" w:cs="Arial-BoldMT"/>
          <w:sz w:val="22"/>
          <w:szCs w:val="22"/>
        </w:rPr>
        <w:tab/>
      </w:r>
      <w:r w:rsidRPr="00FB7EF8">
        <w:rPr>
          <w:rFonts w:ascii="Arial-BoldMT" w:hAnsi="Arial-BoldMT" w:cs="Arial-BoldMT"/>
          <w:sz w:val="22"/>
          <w:szCs w:val="22"/>
        </w:rPr>
        <w:tab/>
      </w:r>
      <w:r w:rsidR="00B004F7" w:rsidRPr="00FB7EF8">
        <w:rPr>
          <w:rFonts w:ascii="Arial-BoldMT" w:hAnsi="Arial-BoldMT" w:cs="Arial-BoldMT"/>
          <w:sz w:val="22"/>
          <w:szCs w:val="22"/>
        </w:rPr>
        <w:t>Moscow Medical University</w:t>
      </w:r>
      <w:r w:rsidR="00B004F7" w:rsidRPr="00FB7EF8">
        <w:rPr>
          <w:rFonts w:ascii="Arial-BoldMT" w:hAnsi="Arial-BoldMT" w:cs="Arial-BoldMT"/>
          <w:sz w:val="22"/>
          <w:szCs w:val="22"/>
        </w:rPr>
        <w:tab/>
      </w:r>
      <w:r w:rsidR="00B004F7" w:rsidRPr="00FB7EF8">
        <w:rPr>
          <w:rFonts w:ascii="Arial-BoldMT" w:hAnsi="Arial-BoldMT" w:cs="Arial-BoldMT"/>
          <w:sz w:val="22"/>
          <w:szCs w:val="22"/>
        </w:rPr>
        <w:tab/>
      </w:r>
      <w:r w:rsidR="00D3587F" w:rsidRPr="00FB7EF8">
        <w:rPr>
          <w:rFonts w:ascii="Arial-BoldMT" w:hAnsi="Arial-BoldMT" w:cs="Arial-BoldMT"/>
          <w:sz w:val="22"/>
          <w:szCs w:val="22"/>
        </w:rPr>
        <w:t>B.S. equivalent</w:t>
      </w:r>
      <w:r w:rsidRPr="00FB7EF8">
        <w:rPr>
          <w:rFonts w:ascii="Arial-BoldMT" w:hAnsi="Arial-BoldMT" w:cs="Arial-BoldMT"/>
          <w:sz w:val="22"/>
          <w:szCs w:val="22"/>
        </w:rPr>
        <w:tab/>
      </w:r>
      <w:r w:rsidR="00D3587F" w:rsidRPr="00FB7EF8">
        <w:rPr>
          <w:rFonts w:ascii="Arial-BoldMT" w:hAnsi="Arial-BoldMT" w:cs="Arial-BoldMT"/>
          <w:sz w:val="22"/>
          <w:szCs w:val="22"/>
        </w:rPr>
        <w:t>Biology</w:t>
      </w:r>
    </w:p>
    <w:p w14:paraId="0E07E597" w14:textId="3A4DB711" w:rsidR="00D3587F" w:rsidRPr="00FB7EF8" w:rsidRDefault="004E5771" w:rsidP="004E5771">
      <w:pPr>
        <w:widowControl w:val="0"/>
        <w:autoSpaceDE w:val="0"/>
        <w:autoSpaceDN w:val="0"/>
        <w:adjustRightInd w:val="0"/>
        <w:ind w:left="90"/>
        <w:rPr>
          <w:rFonts w:ascii="Arial-BoldMT" w:hAnsi="Arial-BoldMT" w:cs="Arial-BoldMT"/>
          <w:sz w:val="22"/>
          <w:szCs w:val="22"/>
        </w:rPr>
      </w:pPr>
      <w:r w:rsidRPr="00FB7EF8">
        <w:rPr>
          <w:rFonts w:ascii="Arial-BoldMT" w:hAnsi="Arial-BoldMT" w:cs="Arial-BoldMT"/>
          <w:sz w:val="22"/>
          <w:szCs w:val="22"/>
        </w:rPr>
        <w:t>1994 - 1996</w:t>
      </w:r>
      <w:r w:rsidR="00B004F7" w:rsidRPr="00FB7EF8">
        <w:rPr>
          <w:rFonts w:ascii="Arial-BoldMT" w:hAnsi="Arial-BoldMT" w:cs="Arial-BoldMT"/>
          <w:sz w:val="22"/>
          <w:szCs w:val="22"/>
        </w:rPr>
        <w:tab/>
      </w:r>
      <w:r w:rsidRPr="00FB7EF8">
        <w:rPr>
          <w:rFonts w:ascii="Arial-BoldMT" w:hAnsi="Arial-BoldMT" w:cs="Arial-BoldMT"/>
          <w:sz w:val="22"/>
          <w:szCs w:val="22"/>
        </w:rPr>
        <w:tab/>
      </w:r>
      <w:r w:rsidR="00B004F7" w:rsidRPr="00FB7EF8">
        <w:rPr>
          <w:rFonts w:ascii="Arial-BoldMT" w:hAnsi="Arial-BoldMT" w:cs="Arial-BoldMT"/>
          <w:sz w:val="22"/>
          <w:szCs w:val="22"/>
        </w:rPr>
        <w:t>Univ of California, Los Angeles</w:t>
      </w:r>
      <w:r w:rsidR="00B004F7" w:rsidRPr="00FB7EF8">
        <w:rPr>
          <w:rFonts w:ascii="Arial-BoldMT" w:hAnsi="Arial-BoldMT" w:cs="Arial-BoldMT"/>
          <w:sz w:val="22"/>
          <w:szCs w:val="22"/>
        </w:rPr>
        <w:tab/>
      </w:r>
      <w:r w:rsidR="00D3587F" w:rsidRPr="00FB7EF8">
        <w:rPr>
          <w:rFonts w:ascii="Arial-BoldMT" w:hAnsi="Arial-BoldMT" w:cs="Arial-BoldMT"/>
          <w:sz w:val="22"/>
          <w:szCs w:val="22"/>
        </w:rPr>
        <w:t xml:space="preserve">M.S. </w:t>
      </w:r>
      <w:r w:rsidRPr="00FB7EF8">
        <w:rPr>
          <w:rFonts w:ascii="Arial-BoldMT" w:hAnsi="Arial-BoldMT" w:cs="Arial-BoldMT"/>
          <w:sz w:val="22"/>
          <w:szCs w:val="22"/>
        </w:rPr>
        <w:tab/>
      </w:r>
      <w:r w:rsidRPr="00FB7EF8">
        <w:rPr>
          <w:rFonts w:ascii="Arial-BoldMT" w:hAnsi="Arial-BoldMT" w:cs="Arial-BoldMT"/>
          <w:sz w:val="22"/>
          <w:szCs w:val="22"/>
        </w:rPr>
        <w:tab/>
      </w:r>
      <w:r w:rsidRPr="00FB7EF8">
        <w:rPr>
          <w:rFonts w:ascii="Arial-BoldMT" w:hAnsi="Arial-BoldMT" w:cs="Arial-BoldMT"/>
          <w:sz w:val="22"/>
          <w:szCs w:val="22"/>
        </w:rPr>
        <w:tab/>
      </w:r>
      <w:r w:rsidR="00D3587F" w:rsidRPr="00FB7EF8">
        <w:rPr>
          <w:rFonts w:ascii="Arial-BoldMT" w:hAnsi="Arial-BoldMT" w:cs="Arial-BoldMT"/>
          <w:sz w:val="22"/>
          <w:szCs w:val="22"/>
        </w:rPr>
        <w:t>Biomathematics</w:t>
      </w:r>
    </w:p>
    <w:p w14:paraId="5FFF9C2F" w14:textId="5274D061" w:rsidR="00B004F7" w:rsidRPr="00FB7EF8" w:rsidRDefault="004E5771" w:rsidP="004E5771">
      <w:pPr>
        <w:widowControl w:val="0"/>
        <w:autoSpaceDE w:val="0"/>
        <w:autoSpaceDN w:val="0"/>
        <w:adjustRightInd w:val="0"/>
        <w:ind w:left="90"/>
        <w:rPr>
          <w:rFonts w:ascii="Arial-BoldMT" w:hAnsi="Arial-BoldMT" w:cs="Arial-BoldMT"/>
          <w:sz w:val="22"/>
          <w:szCs w:val="22"/>
        </w:rPr>
      </w:pPr>
      <w:r w:rsidRPr="00FB7EF8">
        <w:rPr>
          <w:rFonts w:ascii="Arial-BoldMT" w:hAnsi="Arial-BoldMT" w:cs="Arial-BoldMT"/>
          <w:sz w:val="22"/>
          <w:szCs w:val="22"/>
        </w:rPr>
        <w:t>1996 - 2002</w:t>
      </w:r>
      <w:r w:rsidR="00B004F7" w:rsidRPr="00FB7EF8">
        <w:rPr>
          <w:rFonts w:ascii="Arial-BoldMT" w:hAnsi="Arial-BoldMT" w:cs="Arial-BoldMT"/>
          <w:sz w:val="22"/>
          <w:szCs w:val="22"/>
        </w:rPr>
        <w:tab/>
      </w:r>
      <w:r w:rsidRPr="00FB7EF8">
        <w:rPr>
          <w:rFonts w:ascii="Arial-BoldMT" w:hAnsi="Arial-BoldMT" w:cs="Arial-BoldMT"/>
          <w:sz w:val="22"/>
          <w:szCs w:val="22"/>
        </w:rPr>
        <w:tab/>
      </w:r>
      <w:r w:rsidR="00B004F7" w:rsidRPr="00FB7EF8">
        <w:rPr>
          <w:rFonts w:ascii="Arial-BoldMT" w:hAnsi="Arial-BoldMT" w:cs="Arial-BoldMT"/>
          <w:sz w:val="22"/>
          <w:szCs w:val="22"/>
        </w:rPr>
        <w:t>Univ</w:t>
      </w:r>
      <w:r w:rsidR="00D3587F" w:rsidRPr="00FB7EF8">
        <w:rPr>
          <w:rFonts w:ascii="Arial-BoldMT" w:hAnsi="Arial-BoldMT" w:cs="Arial-BoldMT"/>
          <w:sz w:val="22"/>
          <w:szCs w:val="22"/>
        </w:rPr>
        <w:t xml:space="preserve"> of U</w:t>
      </w:r>
      <w:r w:rsidR="00B004F7" w:rsidRPr="00FB7EF8">
        <w:rPr>
          <w:rFonts w:ascii="Arial-BoldMT" w:hAnsi="Arial-BoldMT" w:cs="Arial-BoldMT"/>
          <w:sz w:val="22"/>
          <w:szCs w:val="22"/>
        </w:rPr>
        <w:t>tah, Salt Lake City/</w:t>
      </w:r>
      <w:r w:rsidRPr="00FB7EF8">
        <w:rPr>
          <w:rFonts w:ascii="Arial-BoldMT" w:hAnsi="Arial-BoldMT" w:cs="Arial-BoldMT"/>
          <w:sz w:val="22"/>
          <w:szCs w:val="22"/>
        </w:rPr>
        <w:tab/>
      </w:r>
      <w:r w:rsidRPr="00FB7EF8">
        <w:rPr>
          <w:rFonts w:ascii="Arial-BoldMT" w:hAnsi="Arial-BoldMT" w:cs="Arial-BoldMT"/>
          <w:sz w:val="22"/>
          <w:szCs w:val="22"/>
        </w:rPr>
        <w:tab/>
        <w:t>Ph.D.</w:t>
      </w:r>
      <w:r w:rsidRPr="00FB7EF8">
        <w:rPr>
          <w:rFonts w:ascii="Arial-BoldMT" w:hAnsi="Arial-BoldMT" w:cs="Arial-BoldMT"/>
          <w:sz w:val="22"/>
          <w:szCs w:val="22"/>
        </w:rPr>
        <w:tab/>
      </w:r>
      <w:r w:rsidRPr="00FB7EF8">
        <w:rPr>
          <w:rFonts w:ascii="Arial-BoldMT" w:hAnsi="Arial-BoldMT" w:cs="Arial-BoldMT"/>
          <w:sz w:val="22"/>
          <w:szCs w:val="22"/>
        </w:rPr>
        <w:tab/>
      </w:r>
      <w:r w:rsidRPr="00FB7EF8">
        <w:rPr>
          <w:rFonts w:ascii="Arial-BoldMT" w:hAnsi="Arial-BoldMT" w:cs="Arial-BoldMT"/>
          <w:sz w:val="22"/>
          <w:szCs w:val="22"/>
        </w:rPr>
        <w:tab/>
        <w:t>Human Genetics</w:t>
      </w:r>
    </w:p>
    <w:p w14:paraId="6C17981B" w14:textId="2E161737" w:rsidR="00D3587F" w:rsidRPr="00FB7EF8" w:rsidRDefault="00B004F7" w:rsidP="004E5771">
      <w:pPr>
        <w:widowControl w:val="0"/>
        <w:autoSpaceDE w:val="0"/>
        <w:autoSpaceDN w:val="0"/>
        <w:adjustRightInd w:val="0"/>
        <w:ind w:left="1440" w:firstLine="720"/>
        <w:rPr>
          <w:rFonts w:ascii="Arial-BoldMT" w:hAnsi="Arial-BoldMT" w:cs="Arial-BoldMT"/>
          <w:sz w:val="22"/>
          <w:szCs w:val="22"/>
        </w:rPr>
      </w:pPr>
      <w:r w:rsidRPr="00FB7EF8">
        <w:rPr>
          <w:rFonts w:ascii="Arial-BoldMT" w:hAnsi="Arial-BoldMT" w:cs="Arial-BoldMT"/>
          <w:sz w:val="22"/>
          <w:szCs w:val="22"/>
        </w:rPr>
        <w:t xml:space="preserve">Children’s Hospital, Boston </w:t>
      </w:r>
      <w:r w:rsidRPr="00FB7EF8">
        <w:rPr>
          <w:rFonts w:ascii="Arial-BoldMT" w:hAnsi="Arial-BoldMT" w:cs="Arial-BoldMT"/>
          <w:sz w:val="22"/>
          <w:szCs w:val="22"/>
        </w:rPr>
        <w:tab/>
      </w:r>
      <w:r w:rsidRPr="00FB7EF8">
        <w:rPr>
          <w:rFonts w:ascii="Arial-BoldMT" w:hAnsi="Arial-BoldMT" w:cs="Arial-BoldMT"/>
          <w:sz w:val="22"/>
          <w:szCs w:val="22"/>
        </w:rPr>
        <w:tab/>
      </w:r>
      <w:r w:rsidR="004E5771" w:rsidRPr="00FB7EF8">
        <w:rPr>
          <w:rFonts w:ascii="Arial-BoldMT" w:hAnsi="Arial-BoldMT" w:cs="Arial-BoldMT"/>
          <w:sz w:val="22"/>
          <w:szCs w:val="22"/>
        </w:rPr>
        <w:tab/>
      </w:r>
      <w:r w:rsidR="004E5771" w:rsidRPr="00FB7EF8">
        <w:rPr>
          <w:rFonts w:ascii="Arial-BoldMT" w:hAnsi="Arial-BoldMT" w:cs="Arial-BoldMT"/>
          <w:sz w:val="22"/>
          <w:szCs w:val="22"/>
        </w:rPr>
        <w:tab/>
      </w:r>
      <w:r w:rsidR="004E5771" w:rsidRPr="00FB7EF8">
        <w:rPr>
          <w:rFonts w:ascii="Arial-BoldMT" w:hAnsi="Arial-BoldMT" w:cs="Arial-BoldMT"/>
          <w:sz w:val="22"/>
          <w:szCs w:val="22"/>
        </w:rPr>
        <w:tab/>
      </w:r>
      <w:r w:rsidR="000945FE" w:rsidRPr="00FB7EF8">
        <w:rPr>
          <w:rFonts w:ascii="Arial-BoldMT" w:hAnsi="Arial-BoldMT" w:cs="Arial-BoldMT"/>
          <w:sz w:val="22"/>
          <w:szCs w:val="22"/>
        </w:rPr>
        <w:tab/>
      </w:r>
    </w:p>
    <w:p w14:paraId="60332643" w14:textId="666B04D5" w:rsidR="00D3587F" w:rsidRPr="00FB7EF8" w:rsidRDefault="004E5771" w:rsidP="004E5771">
      <w:pPr>
        <w:widowControl w:val="0"/>
        <w:autoSpaceDE w:val="0"/>
        <w:autoSpaceDN w:val="0"/>
        <w:adjustRightInd w:val="0"/>
        <w:ind w:left="90"/>
        <w:rPr>
          <w:rFonts w:ascii="Arial-BoldMT" w:hAnsi="Arial-BoldMT" w:cs="Arial-BoldMT"/>
          <w:sz w:val="22"/>
          <w:szCs w:val="22"/>
        </w:rPr>
      </w:pPr>
      <w:r w:rsidRPr="00FB7EF8">
        <w:rPr>
          <w:rFonts w:ascii="Arial-BoldMT" w:hAnsi="Arial-BoldMT" w:cs="Arial-BoldMT"/>
          <w:sz w:val="22"/>
          <w:szCs w:val="22"/>
        </w:rPr>
        <w:t>2003 - 2008</w:t>
      </w:r>
      <w:r w:rsidR="00B004F7" w:rsidRPr="00FB7EF8">
        <w:rPr>
          <w:rFonts w:ascii="Arial-BoldMT" w:hAnsi="Arial-BoldMT" w:cs="Arial-BoldMT"/>
          <w:sz w:val="22"/>
          <w:szCs w:val="22"/>
        </w:rPr>
        <w:tab/>
      </w:r>
      <w:r w:rsidRPr="00FB7EF8">
        <w:rPr>
          <w:rFonts w:ascii="Arial-BoldMT" w:hAnsi="Arial-BoldMT" w:cs="Arial-BoldMT"/>
          <w:sz w:val="22"/>
          <w:szCs w:val="22"/>
        </w:rPr>
        <w:tab/>
      </w:r>
      <w:r w:rsidR="00B004F7" w:rsidRPr="00FB7EF8">
        <w:rPr>
          <w:rFonts w:ascii="Arial-BoldMT" w:hAnsi="Arial-BoldMT" w:cs="Arial-BoldMT"/>
          <w:sz w:val="22"/>
          <w:szCs w:val="22"/>
        </w:rPr>
        <w:t>Univ of Wa</w:t>
      </w:r>
      <w:r w:rsidRPr="00FB7EF8">
        <w:rPr>
          <w:rFonts w:ascii="Arial-BoldMT" w:hAnsi="Arial-BoldMT" w:cs="Arial-BoldMT"/>
          <w:sz w:val="22"/>
          <w:szCs w:val="22"/>
        </w:rPr>
        <w:t>shington, Seattle</w:t>
      </w:r>
      <w:r w:rsidRPr="00FB7EF8">
        <w:rPr>
          <w:rFonts w:ascii="Arial-BoldMT" w:hAnsi="Arial-BoldMT" w:cs="Arial-BoldMT"/>
          <w:sz w:val="22"/>
          <w:szCs w:val="22"/>
        </w:rPr>
        <w:tab/>
      </w:r>
      <w:r w:rsidRPr="00FB7EF8">
        <w:rPr>
          <w:rFonts w:ascii="Arial-BoldMT" w:hAnsi="Arial-BoldMT" w:cs="Arial-BoldMT"/>
          <w:sz w:val="22"/>
          <w:szCs w:val="22"/>
        </w:rPr>
        <w:tab/>
        <w:t>Post-Doc</w:t>
      </w:r>
      <w:r w:rsidR="00B004F7" w:rsidRPr="00FB7EF8">
        <w:rPr>
          <w:rFonts w:ascii="Arial-BoldMT" w:hAnsi="Arial-BoldMT" w:cs="Arial-BoldMT"/>
          <w:sz w:val="22"/>
          <w:szCs w:val="22"/>
        </w:rPr>
        <w:tab/>
      </w:r>
      <w:r w:rsidR="00B004F7" w:rsidRPr="00FB7EF8">
        <w:rPr>
          <w:rFonts w:ascii="Arial-BoldMT" w:hAnsi="Arial-BoldMT" w:cs="Arial-BoldMT"/>
          <w:sz w:val="22"/>
          <w:szCs w:val="22"/>
        </w:rPr>
        <w:tab/>
      </w:r>
      <w:r w:rsidRPr="00FB7EF8">
        <w:rPr>
          <w:rFonts w:ascii="Arial-BoldMT" w:hAnsi="Arial-BoldMT" w:cs="Arial-BoldMT"/>
          <w:sz w:val="22"/>
          <w:szCs w:val="22"/>
        </w:rPr>
        <w:t>Developmental Biology</w:t>
      </w:r>
    </w:p>
    <w:p w14:paraId="254FCC42" w14:textId="77777777" w:rsidR="00D3587F" w:rsidRPr="00FB7EF8" w:rsidRDefault="00B004F7" w:rsidP="00B004F7">
      <w:pPr>
        <w:pStyle w:val="Heading1"/>
        <w:spacing w:before="240"/>
        <w:rPr>
          <w:sz w:val="28"/>
          <w:szCs w:val="28"/>
        </w:rPr>
      </w:pPr>
      <w:r w:rsidRPr="00FB7EF8">
        <w:rPr>
          <w:sz w:val="28"/>
          <w:szCs w:val="28"/>
        </w:rPr>
        <w:t>II. PRINCIPAL POSITIONS HELD:</w:t>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p>
    <w:p w14:paraId="015BB362" w14:textId="781B3554" w:rsidR="004E5771" w:rsidRPr="00FB7EF8" w:rsidRDefault="000B6D07" w:rsidP="004E5771">
      <w:pPr>
        <w:widowControl w:val="0"/>
        <w:autoSpaceDE w:val="0"/>
        <w:autoSpaceDN w:val="0"/>
        <w:adjustRightInd w:val="0"/>
        <w:ind w:left="90"/>
        <w:rPr>
          <w:rFonts w:ascii="Arial-BoldMT" w:hAnsi="Arial-BoldMT" w:cs="Arial-BoldMT"/>
          <w:sz w:val="22"/>
          <w:szCs w:val="22"/>
        </w:rPr>
      </w:pPr>
      <w:r w:rsidRPr="00FB7EF8">
        <w:rPr>
          <w:rFonts w:ascii="Arial-BoldMT" w:hAnsi="Arial-BoldMT" w:cs="Arial-BoldMT"/>
          <w:sz w:val="22"/>
          <w:szCs w:val="22"/>
        </w:rPr>
        <w:t>1991 - 1996</w:t>
      </w:r>
      <w:r w:rsidR="00D3587F" w:rsidRPr="00FB7EF8">
        <w:rPr>
          <w:rFonts w:ascii="Arial-BoldMT" w:hAnsi="Arial-BoldMT" w:cs="Arial-BoldMT"/>
          <w:sz w:val="22"/>
          <w:szCs w:val="22"/>
        </w:rPr>
        <w:t xml:space="preserve"> </w:t>
      </w:r>
      <w:r w:rsidR="004E5771" w:rsidRPr="00FB7EF8">
        <w:rPr>
          <w:rFonts w:ascii="Arial-BoldMT" w:hAnsi="Arial-BoldMT" w:cs="Arial-BoldMT"/>
          <w:sz w:val="22"/>
          <w:szCs w:val="22"/>
        </w:rPr>
        <w:tab/>
      </w:r>
      <w:r w:rsidR="004E5771" w:rsidRPr="00FB7EF8">
        <w:rPr>
          <w:rFonts w:ascii="Arial-BoldMT" w:hAnsi="Arial-BoldMT" w:cs="Arial-BoldMT"/>
          <w:sz w:val="22"/>
          <w:szCs w:val="22"/>
        </w:rPr>
        <w:tab/>
        <w:t>Cedars Sinai Medical Center,</w:t>
      </w:r>
      <w:r w:rsidR="004E5771" w:rsidRPr="00FB7EF8">
        <w:rPr>
          <w:rFonts w:ascii="Arial-BoldMT" w:hAnsi="Arial-BoldMT" w:cs="Arial-BoldMT"/>
          <w:sz w:val="22"/>
          <w:szCs w:val="22"/>
        </w:rPr>
        <w:tab/>
      </w:r>
      <w:r w:rsidR="004E5771" w:rsidRPr="00FB7EF8">
        <w:rPr>
          <w:rFonts w:ascii="Arial-BoldMT" w:hAnsi="Arial-BoldMT" w:cs="Arial-BoldMT"/>
          <w:sz w:val="22"/>
          <w:szCs w:val="22"/>
        </w:rPr>
        <w:tab/>
        <w:t>Research Assistant</w:t>
      </w:r>
      <w:r w:rsidR="004E5771" w:rsidRPr="00FB7EF8">
        <w:rPr>
          <w:rFonts w:ascii="Arial-BoldMT" w:hAnsi="Arial-BoldMT" w:cs="Arial-BoldMT"/>
          <w:sz w:val="22"/>
          <w:szCs w:val="22"/>
        </w:rPr>
        <w:tab/>
        <w:t>Human Genetic</w:t>
      </w:r>
      <w:r w:rsidR="005623FA" w:rsidRPr="00FB7EF8">
        <w:rPr>
          <w:rFonts w:ascii="Arial-BoldMT" w:hAnsi="Arial-BoldMT" w:cs="Arial-BoldMT"/>
          <w:sz w:val="22"/>
          <w:szCs w:val="22"/>
        </w:rPr>
        <w:t>s</w:t>
      </w:r>
    </w:p>
    <w:p w14:paraId="35FD5AF1" w14:textId="77777777" w:rsidR="00D3587F" w:rsidRPr="00FB7EF8" w:rsidRDefault="000B6D07" w:rsidP="004E5771">
      <w:pPr>
        <w:widowControl w:val="0"/>
        <w:autoSpaceDE w:val="0"/>
        <w:autoSpaceDN w:val="0"/>
        <w:adjustRightInd w:val="0"/>
        <w:ind w:left="900" w:firstLine="1260"/>
        <w:rPr>
          <w:rFonts w:ascii="Arial-BoldMT" w:hAnsi="Arial-BoldMT" w:cs="Arial-BoldMT"/>
          <w:sz w:val="22"/>
          <w:szCs w:val="22"/>
        </w:rPr>
      </w:pPr>
      <w:r w:rsidRPr="00FB7EF8">
        <w:rPr>
          <w:rFonts w:ascii="Arial-BoldMT" w:hAnsi="Arial-BoldMT" w:cs="Arial-BoldMT"/>
          <w:sz w:val="22"/>
          <w:szCs w:val="22"/>
        </w:rPr>
        <w:t>Los Angeles</w:t>
      </w:r>
      <w:r w:rsidRPr="00FB7EF8">
        <w:rPr>
          <w:rFonts w:ascii="Arial-BoldMT" w:hAnsi="Arial-BoldMT" w:cs="Arial-BoldMT"/>
          <w:sz w:val="22"/>
          <w:szCs w:val="22"/>
        </w:rPr>
        <w:tab/>
      </w:r>
      <w:r w:rsidRPr="00FB7EF8">
        <w:rPr>
          <w:rFonts w:ascii="Arial-BoldMT" w:hAnsi="Arial-BoldMT" w:cs="Arial-BoldMT"/>
          <w:sz w:val="22"/>
          <w:szCs w:val="22"/>
        </w:rPr>
        <w:tab/>
      </w:r>
      <w:r w:rsidR="004E5771" w:rsidRPr="00FB7EF8">
        <w:rPr>
          <w:rFonts w:ascii="Arial-BoldMT" w:hAnsi="Arial-BoldMT" w:cs="Arial-BoldMT"/>
          <w:sz w:val="22"/>
          <w:szCs w:val="22"/>
        </w:rPr>
        <w:tab/>
      </w:r>
    </w:p>
    <w:p w14:paraId="765EF3BF" w14:textId="77777777" w:rsidR="001F642E" w:rsidRPr="00FB7EF8" w:rsidRDefault="000B6D07" w:rsidP="001F642E">
      <w:pPr>
        <w:ind w:left="2160" w:hanging="2060"/>
        <w:rPr>
          <w:rFonts w:ascii="Arial-BoldMT" w:hAnsi="Arial-BoldMT" w:cs="Arial-BoldMT"/>
          <w:sz w:val="22"/>
          <w:szCs w:val="22"/>
        </w:rPr>
      </w:pPr>
      <w:r w:rsidRPr="00FB7EF8">
        <w:rPr>
          <w:rFonts w:ascii="Arial-BoldMT" w:hAnsi="Arial-BoldMT" w:cs="Arial-BoldMT"/>
          <w:sz w:val="22"/>
          <w:szCs w:val="22"/>
        </w:rPr>
        <w:t xml:space="preserve">2008 </w:t>
      </w:r>
      <w:r w:rsidR="001F642E" w:rsidRPr="00FB7EF8">
        <w:rPr>
          <w:rFonts w:ascii="Arial-BoldMT" w:hAnsi="Arial-BoldMT" w:cs="Arial-BoldMT"/>
          <w:sz w:val="22"/>
          <w:szCs w:val="22"/>
        </w:rPr>
        <w:t>– 2015</w:t>
      </w:r>
      <w:r w:rsidR="001F642E" w:rsidRPr="00FB7EF8">
        <w:rPr>
          <w:rFonts w:ascii="Arial-BoldMT" w:hAnsi="Arial-BoldMT" w:cs="Arial-BoldMT"/>
          <w:sz w:val="22"/>
          <w:szCs w:val="22"/>
        </w:rPr>
        <w:tab/>
      </w:r>
      <w:r w:rsidR="004E5771" w:rsidRPr="00FB7EF8">
        <w:rPr>
          <w:rFonts w:ascii="Arial-BoldMT" w:hAnsi="Arial-BoldMT" w:cs="Arial-BoldMT"/>
          <w:sz w:val="22"/>
          <w:szCs w:val="22"/>
        </w:rPr>
        <w:t>Oregon Health &amp; Science University</w:t>
      </w:r>
      <w:r w:rsidR="001F642E" w:rsidRPr="00FB7EF8">
        <w:rPr>
          <w:rFonts w:ascii="Arial-BoldMT" w:hAnsi="Arial-BoldMT" w:cs="Arial-BoldMT"/>
          <w:sz w:val="22"/>
          <w:szCs w:val="22"/>
        </w:rPr>
        <w:tab/>
        <w:t>Assistant Professor</w:t>
      </w:r>
      <w:r w:rsidR="001F642E" w:rsidRPr="00FB7EF8">
        <w:rPr>
          <w:rFonts w:ascii="Arial-BoldMT" w:hAnsi="Arial-BoldMT" w:cs="Arial-BoldMT"/>
          <w:sz w:val="22"/>
          <w:szCs w:val="22"/>
        </w:rPr>
        <w:tab/>
        <w:t xml:space="preserve">Cell, </w:t>
      </w:r>
      <w:r w:rsidR="004E5771" w:rsidRPr="00FB7EF8">
        <w:rPr>
          <w:rFonts w:ascii="Arial-BoldMT" w:hAnsi="Arial-BoldMT" w:cs="Arial-BoldMT"/>
          <w:sz w:val="22"/>
          <w:szCs w:val="22"/>
        </w:rPr>
        <w:t>Developmental</w:t>
      </w:r>
      <w:r w:rsidR="001F642E" w:rsidRPr="00FB7EF8">
        <w:rPr>
          <w:rFonts w:ascii="Arial-BoldMT" w:hAnsi="Arial-BoldMT" w:cs="Arial-BoldMT"/>
          <w:sz w:val="22"/>
          <w:szCs w:val="22"/>
        </w:rPr>
        <w:t xml:space="preserve"> &amp;</w:t>
      </w:r>
    </w:p>
    <w:p w14:paraId="567A1820" w14:textId="33B9CD44" w:rsidR="004E5771" w:rsidRPr="00FB7EF8" w:rsidRDefault="001F642E" w:rsidP="001F642E">
      <w:pPr>
        <w:ind w:left="9980" w:hanging="2060"/>
        <w:rPr>
          <w:rFonts w:ascii="Arial-BoldMT" w:hAnsi="Arial-BoldMT" w:cs="Arial-BoldMT"/>
          <w:sz w:val="22"/>
          <w:szCs w:val="22"/>
        </w:rPr>
      </w:pPr>
      <w:r w:rsidRPr="00FB7EF8">
        <w:rPr>
          <w:rFonts w:ascii="Arial-BoldMT" w:hAnsi="Arial-BoldMT" w:cs="Arial-BoldMT"/>
          <w:sz w:val="22"/>
          <w:szCs w:val="22"/>
        </w:rPr>
        <w:t xml:space="preserve">Cancer </w:t>
      </w:r>
      <w:r w:rsidR="004E5771" w:rsidRPr="00FB7EF8">
        <w:rPr>
          <w:rFonts w:ascii="Arial-BoldMT" w:hAnsi="Arial-BoldMT" w:cs="Arial-BoldMT"/>
          <w:sz w:val="22"/>
          <w:szCs w:val="22"/>
        </w:rPr>
        <w:t>Biology</w:t>
      </w:r>
    </w:p>
    <w:p w14:paraId="2BC8CBB1" w14:textId="5EB94536" w:rsidR="001F642E" w:rsidRPr="00FB7EF8" w:rsidRDefault="001F642E" w:rsidP="001F642E">
      <w:pPr>
        <w:ind w:left="2160" w:hanging="2060"/>
        <w:rPr>
          <w:rFonts w:ascii="Arial-BoldMT" w:hAnsi="Arial-BoldMT" w:cs="Arial-BoldMT"/>
          <w:sz w:val="22"/>
          <w:szCs w:val="22"/>
        </w:rPr>
      </w:pPr>
      <w:r w:rsidRPr="00FB7EF8">
        <w:rPr>
          <w:rFonts w:ascii="Arial-BoldMT" w:hAnsi="Arial-BoldMT" w:cs="Arial-BoldMT"/>
          <w:sz w:val="22"/>
          <w:szCs w:val="22"/>
        </w:rPr>
        <w:t>2015 – present</w:t>
      </w:r>
      <w:r w:rsidRPr="00FB7EF8">
        <w:rPr>
          <w:rFonts w:ascii="Arial-BoldMT" w:hAnsi="Arial-BoldMT" w:cs="Arial-BoldMT"/>
          <w:sz w:val="22"/>
          <w:szCs w:val="22"/>
        </w:rPr>
        <w:tab/>
        <w:t>Oregon Health &amp; Science University</w:t>
      </w:r>
      <w:r w:rsidRPr="00FB7EF8">
        <w:rPr>
          <w:rFonts w:ascii="Arial-BoldMT" w:hAnsi="Arial-BoldMT" w:cs="Arial-BoldMT"/>
          <w:sz w:val="22"/>
          <w:szCs w:val="22"/>
        </w:rPr>
        <w:tab/>
        <w:t>Associate Professor</w:t>
      </w:r>
      <w:r w:rsidRPr="00FB7EF8">
        <w:rPr>
          <w:rFonts w:ascii="Arial-BoldMT" w:hAnsi="Arial-BoldMT" w:cs="Arial-BoldMT"/>
          <w:sz w:val="22"/>
          <w:szCs w:val="22"/>
        </w:rPr>
        <w:tab/>
        <w:t>Cell, Developmental &amp;</w:t>
      </w:r>
    </w:p>
    <w:p w14:paraId="2C11850D" w14:textId="646B76A5" w:rsidR="001F642E" w:rsidRDefault="001F642E" w:rsidP="001F642E">
      <w:pPr>
        <w:ind w:left="9980" w:hanging="2060"/>
        <w:rPr>
          <w:rFonts w:ascii="Arial-BoldMT" w:hAnsi="Arial-BoldMT" w:cs="Arial-BoldMT"/>
          <w:sz w:val="22"/>
          <w:szCs w:val="22"/>
        </w:rPr>
      </w:pPr>
      <w:r w:rsidRPr="00FB7EF8">
        <w:rPr>
          <w:rFonts w:ascii="Arial-BoldMT" w:hAnsi="Arial-BoldMT" w:cs="Arial-BoldMT"/>
          <w:sz w:val="22"/>
          <w:szCs w:val="22"/>
        </w:rPr>
        <w:t>Cancer Biology</w:t>
      </w:r>
    </w:p>
    <w:p w14:paraId="5DA89D6A" w14:textId="67B1FCA0" w:rsidR="00777092" w:rsidRPr="00FB7EF8" w:rsidRDefault="00E71CA5" w:rsidP="00777092">
      <w:pPr>
        <w:ind w:left="90"/>
        <w:rPr>
          <w:rFonts w:ascii="Arial" w:hAnsi="Arial" w:cs="Arial"/>
          <w:sz w:val="22"/>
          <w:szCs w:val="22"/>
        </w:rPr>
      </w:pPr>
      <w:r>
        <w:rPr>
          <w:rFonts w:ascii="Arial" w:hAnsi="Arial" w:cs="Arial"/>
          <w:sz w:val="22"/>
          <w:szCs w:val="22"/>
        </w:rPr>
        <w:t>2017 - present</w:t>
      </w:r>
      <w:r w:rsidR="00A27257" w:rsidRPr="00DD3A48">
        <w:rPr>
          <w:rFonts w:ascii="Arial" w:hAnsi="Arial" w:cs="Arial"/>
          <w:sz w:val="22"/>
          <w:szCs w:val="22"/>
        </w:rPr>
        <w:tab/>
      </w:r>
      <w:r w:rsidR="00777092" w:rsidRPr="00DD3A48">
        <w:rPr>
          <w:rFonts w:ascii="Arial" w:hAnsi="Arial" w:cs="Arial"/>
          <w:sz w:val="22"/>
          <w:szCs w:val="22"/>
        </w:rPr>
        <w:t>Member, The Knight Cancer Institute</w:t>
      </w:r>
      <w:r w:rsidR="00777092">
        <w:rPr>
          <w:rFonts w:ascii="Arial" w:hAnsi="Arial" w:cs="Arial"/>
          <w:sz w:val="22"/>
          <w:szCs w:val="22"/>
        </w:rPr>
        <w:t xml:space="preserve"> </w:t>
      </w:r>
    </w:p>
    <w:p w14:paraId="20D9C6B4" w14:textId="77777777" w:rsidR="00777092" w:rsidRPr="00FB7EF8" w:rsidRDefault="00777092" w:rsidP="001F642E">
      <w:pPr>
        <w:ind w:left="9980" w:hanging="2060"/>
        <w:rPr>
          <w:rFonts w:ascii="Arial-BoldMT" w:hAnsi="Arial-BoldMT" w:cs="Arial-BoldMT"/>
          <w:sz w:val="22"/>
          <w:szCs w:val="22"/>
        </w:rPr>
      </w:pPr>
    </w:p>
    <w:p w14:paraId="24FC713F" w14:textId="560481F2" w:rsidR="004E5771" w:rsidRPr="00FB7EF8" w:rsidRDefault="00F824A1" w:rsidP="00B72D56">
      <w:pPr>
        <w:pStyle w:val="Heading1"/>
        <w:spacing w:before="240"/>
        <w:rPr>
          <w:sz w:val="28"/>
          <w:szCs w:val="28"/>
        </w:rPr>
      </w:pPr>
      <w:r w:rsidRPr="00FB7EF8">
        <w:rPr>
          <w:sz w:val="28"/>
          <w:szCs w:val="28"/>
        </w:rPr>
        <w:t>III. HONORS AND AWARD:</w:t>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p>
    <w:p w14:paraId="5C1F8A6B" w14:textId="28C6D802" w:rsidR="00F961BE" w:rsidRPr="00FB7EF8" w:rsidRDefault="00F961BE" w:rsidP="00F961BE">
      <w:pPr>
        <w:tabs>
          <w:tab w:val="left" w:pos="0"/>
        </w:tabs>
        <w:rPr>
          <w:rFonts w:ascii="Arial" w:hAnsi="Arial" w:cs="Arial"/>
          <w:sz w:val="22"/>
          <w:szCs w:val="22"/>
        </w:rPr>
      </w:pPr>
      <w:r w:rsidRPr="00FB7EF8">
        <w:rPr>
          <w:rFonts w:ascii="Arial" w:hAnsi="Arial" w:cs="Arial"/>
          <w:sz w:val="22"/>
          <w:szCs w:val="22"/>
        </w:rPr>
        <w:t>1996</w:t>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t>Best oral presentation in a predoctoral category</w:t>
      </w:r>
      <w:r w:rsidRPr="00FB7EF8">
        <w:rPr>
          <w:rFonts w:ascii="Arial" w:hAnsi="Arial" w:cs="Arial"/>
          <w:sz w:val="22"/>
          <w:szCs w:val="22"/>
        </w:rPr>
        <w:tab/>
      </w:r>
      <w:r w:rsidRPr="00FB7EF8">
        <w:rPr>
          <w:rFonts w:ascii="Arial" w:hAnsi="Arial" w:cs="Arial"/>
          <w:sz w:val="22"/>
          <w:szCs w:val="22"/>
        </w:rPr>
        <w:tab/>
        <w:t xml:space="preserve">ASHG </w:t>
      </w:r>
      <w:r w:rsidR="00B72D56" w:rsidRPr="00FB7EF8">
        <w:rPr>
          <w:rFonts w:ascii="Arial" w:hAnsi="Arial" w:cs="Arial"/>
          <w:sz w:val="22"/>
          <w:szCs w:val="22"/>
        </w:rPr>
        <w:t>annual meeting</w:t>
      </w:r>
    </w:p>
    <w:p w14:paraId="410E1C9D" w14:textId="4178C25E" w:rsidR="00F961BE" w:rsidRPr="00FB7EF8" w:rsidRDefault="00163A40" w:rsidP="00F961BE">
      <w:pPr>
        <w:rPr>
          <w:rFonts w:ascii="Arial" w:hAnsi="Arial" w:cs="Arial"/>
          <w:sz w:val="22"/>
          <w:szCs w:val="22"/>
        </w:rPr>
      </w:pPr>
      <w:r w:rsidRPr="00FB7EF8">
        <w:rPr>
          <w:rFonts w:ascii="Arial" w:hAnsi="Arial" w:cs="Arial"/>
          <w:sz w:val="22"/>
          <w:szCs w:val="22"/>
        </w:rPr>
        <w:t>2004 – 2007</w:t>
      </w:r>
      <w:r w:rsidRPr="00FB7EF8">
        <w:rPr>
          <w:rFonts w:ascii="Arial" w:hAnsi="Arial" w:cs="Arial"/>
          <w:sz w:val="22"/>
          <w:szCs w:val="22"/>
        </w:rPr>
        <w:tab/>
      </w:r>
      <w:r w:rsidR="00F961BE" w:rsidRPr="00FB7EF8">
        <w:rPr>
          <w:rFonts w:ascii="Arial" w:hAnsi="Arial" w:cs="Arial"/>
          <w:sz w:val="22"/>
          <w:szCs w:val="22"/>
        </w:rPr>
        <w:tab/>
        <w:t xml:space="preserve">Individual NRSA Award </w:t>
      </w:r>
      <w:r w:rsidR="00F961BE" w:rsidRPr="00FB7EF8">
        <w:rPr>
          <w:rFonts w:ascii="Arial" w:hAnsi="Arial" w:cs="Arial"/>
          <w:sz w:val="22"/>
          <w:szCs w:val="22"/>
        </w:rPr>
        <w:tab/>
      </w:r>
      <w:r w:rsidR="00F961BE" w:rsidRPr="00FB7EF8">
        <w:rPr>
          <w:rFonts w:ascii="Arial" w:hAnsi="Arial" w:cs="Arial"/>
          <w:sz w:val="22"/>
          <w:szCs w:val="22"/>
        </w:rPr>
        <w:tab/>
      </w:r>
      <w:r w:rsidR="00F961BE" w:rsidRPr="00FB7EF8">
        <w:rPr>
          <w:rFonts w:ascii="Arial" w:hAnsi="Arial" w:cs="Arial"/>
          <w:sz w:val="22"/>
          <w:szCs w:val="22"/>
        </w:rPr>
        <w:tab/>
      </w:r>
      <w:r w:rsidR="00F961BE" w:rsidRPr="00FB7EF8">
        <w:rPr>
          <w:rFonts w:ascii="Arial" w:hAnsi="Arial" w:cs="Arial"/>
          <w:sz w:val="22"/>
          <w:szCs w:val="22"/>
        </w:rPr>
        <w:tab/>
      </w:r>
      <w:r w:rsidR="00F961BE" w:rsidRPr="00FB7EF8">
        <w:rPr>
          <w:rFonts w:ascii="Arial" w:hAnsi="Arial" w:cs="Arial"/>
          <w:sz w:val="22"/>
          <w:szCs w:val="22"/>
        </w:rPr>
        <w:tab/>
        <w:t>NICHD</w:t>
      </w:r>
    </w:p>
    <w:p w14:paraId="556C8288" w14:textId="6F597AE6" w:rsidR="00F961BE" w:rsidRPr="00FB7EF8" w:rsidRDefault="00F961BE" w:rsidP="00F961BE">
      <w:pPr>
        <w:rPr>
          <w:rFonts w:ascii="Arial" w:hAnsi="Arial" w:cs="Arial"/>
          <w:sz w:val="22"/>
          <w:szCs w:val="22"/>
        </w:rPr>
      </w:pPr>
      <w:r w:rsidRPr="00FB7EF8">
        <w:rPr>
          <w:rFonts w:ascii="Arial" w:hAnsi="Arial" w:cs="Arial"/>
          <w:sz w:val="22"/>
          <w:szCs w:val="22"/>
        </w:rPr>
        <w:t>2006</w:t>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t>Best oral presentation in postdoctoral category</w:t>
      </w:r>
      <w:r w:rsidRPr="00FB7EF8">
        <w:rPr>
          <w:rFonts w:ascii="Arial" w:hAnsi="Arial" w:cs="Arial"/>
          <w:sz w:val="22"/>
          <w:szCs w:val="22"/>
        </w:rPr>
        <w:tab/>
      </w:r>
      <w:r w:rsidRPr="00FB7EF8">
        <w:rPr>
          <w:rFonts w:ascii="Arial" w:hAnsi="Arial" w:cs="Arial"/>
          <w:sz w:val="22"/>
          <w:szCs w:val="22"/>
        </w:rPr>
        <w:tab/>
      </w:r>
      <w:r w:rsidR="00163A40" w:rsidRPr="00FB7EF8">
        <w:rPr>
          <w:rFonts w:ascii="Arial" w:hAnsi="Arial" w:cs="Arial"/>
          <w:sz w:val="22"/>
          <w:szCs w:val="22"/>
        </w:rPr>
        <w:t>NW</w:t>
      </w:r>
      <w:r w:rsidRPr="00FB7EF8">
        <w:rPr>
          <w:rFonts w:ascii="Arial" w:hAnsi="Arial" w:cs="Arial"/>
          <w:sz w:val="22"/>
          <w:szCs w:val="22"/>
        </w:rPr>
        <w:t xml:space="preserve"> SDB </w:t>
      </w:r>
      <w:r w:rsidR="00B72D56" w:rsidRPr="00FB7EF8">
        <w:rPr>
          <w:rFonts w:ascii="Arial" w:hAnsi="Arial" w:cs="Arial"/>
          <w:sz w:val="22"/>
          <w:szCs w:val="22"/>
        </w:rPr>
        <w:t xml:space="preserve">annual </w:t>
      </w:r>
      <w:r w:rsidR="00163A40" w:rsidRPr="00FB7EF8">
        <w:rPr>
          <w:rFonts w:ascii="Arial" w:hAnsi="Arial" w:cs="Arial"/>
          <w:sz w:val="22"/>
          <w:szCs w:val="22"/>
        </w:rPr>
        <w:t>meeting</w:t>
      </w:r>
    </w:p>
    <w:p w14:paraId="3ED890E5" w14:textId="5DFCE790" w:rsidR="00F961BE" w:rsidRPr="00FB7EF8" w:rsidRDefault="00545BC5" w:rsidP="00F961BE">
      <w:pPr>
        <w:rPr>
          <w:rFonts w:ascii="Arial" w:hAnsi="Arial" w:cs="Arial"/>
          <w:sz w:val="22"/>
          <w:szCs w:val="22"/>
        </w:rPr>
      </w:pPr>
      <w:r w:rsidRPr="00FB7EF8">
        <w:rPr>
          <w:rFonts w:ascii="Arial" w:hAnsi="Arial" w:cs="Arial"/>
          <w:sz w:val="22"/>
          <w:szCs w:val="22"/>
        </w:rPr>
        <w:t>2007 – 2013</w:t>
      </w:r>
      <w:r w:rsidR="00163A40" w:rsidRPr="00FB7EF8">
        <w:rPr>
          <w:rFonts w:ascii="Arial" w:hAnsi="Arial" w:cs="Arial"/>
          <w:sz w:val="22"/>
          <w:szCs w:val="22"/>
        </w:rPr>
        <w:tab/>
      </w:r>
      <w:r w:rsidR="00163A40" w:rsidRPr="00FB7EF8">
        <w:rPr>
          <w:rFonts w:ascii="Arial" w:hAnsi="Arial" w:cs="Arial"/>
          <w:sz w:val="22"/>
          <w:szCs w:val="22"/>
        </w:rPr>
        <w:tab/>
        <w:t>Pathway to Independence Award</w:t>
      </w:r>
      <w:r w:rsidR="00163A40" w:rsidRPr="00FB7EF8">
        <w:rPr>
          <w:rFonts w:ascii="Arial" w:hAnsi="Arial" w:cs="Arial"/>
          <w:sz w:val="22"/>
          <w:szCs w:val="22"/>
        </w:rPr>
        <w:tab/>
      </w:r>
      <w:r w:rsidR="00163A40" w:rsidRPr="00FB7EF8">
        <w:rPr>
          <w:rFonts w:ascii="Arial" w:hAnsi="Arial" w:cs="Arial"/>
          <w:sz w:val="22"/>
          <w:szCs w:val="22"/>
        </w:rPr>
        <w:tab/>
      </w:r>
      <w:r w:rsidR="00163A40" w:rsidRPr="00FB7EF8">
        <w:rPr>
          <w:rFonts w:ascii="Arial" w:hAnsi="Arial" w:cs="Arial"/>
          <w:sz w:val="22"/>
          <w:szCs w:val="22"/>
        </w:rPr>
        <w:tab/>
      </w:r>
      <w:r w:rsidR="00163A40" w:rsidRPr="00FB7EF8">
        <w:rPr>
          <w:rFonts w:ascii="Arial" w:hAnsi="Arial" w:cs="Arial"/>
          <w:sz w:val="22"/>
          <w:szCs w:val="22"/>
        </w:rPr>
        <w:tab/>
        <w:t>NICHD</w:t>
      </w:r>
    </w:p>
    <w:p w14:paraId="153B73D7" w14:textId="78A26401" w:rsidR="00F961BE" w:rsidRPr="00FB7EF8" w:rsidRDefault="00163A40" w:rsidP="00F961BE">
      <w:pPr>
        <w:rPr>
          <w:rFonts w:ascii="Arial" w:hAnsi="Arial" w:cs="Arial"/>
          <w:sz w:val="22"/>
          <w:szCs w:val="22"/>
        </w:rPr>
      </w:pPr>
      <w:r w:rsidRPr="00FB7EF8">
        <w:rPr>
          <w:rFonts w:ascii="Arial" w:hAnsi="Arial" w:cs="Arial"/>
          <w:sz w:val="22"/>
          <w:szCs w:val="22"/>
        </w:rPr>
        <w:t>2010 – 2012</w:t>
      </w:r>
      <w:r w:rsidRPr="00FB7EF8">
        <w:rPr>
          <w:rFonts w:ascii="Arial" w:hAnsi="Arial" w:cs="Arial"/>
          <w:sz w:val="22"/>
          <w:szCs w:val="22"/>
        </w:rPr>
        <w:tab/>
      </w:r>
      <w:r w:rsidRPr="00FB7EF8">
        <w:rPr>
          <w:rFonts w:ascii="Arial" w:hAnsi="Arial" w:cs="Arial"/>
          <w:sz w:val="22"/>
          <w:szCs w:val="22"/>
        </w:rPr>
        <w:tab/>
      </w:r>
      <w:r w:rsidR="00F961BE" w:rsidRPr="00FB7EF8">
        <w:rPr>
          <w:rFonts w:ascii="Arial" w:hAnsi="Arial" w:cs="Arial"/>
          <w:sz w:val="22"/>
          <w:szCs w:val="22"/>
        </w:rPr>
        <w:t>Basil</w:t>
      </w:r>
      <w:r w:rsidR="00F83AE4" w:rsidRPr="00FB7EF8">
        <w:rPr>
          <w:rFonts w:ascii="Arial" w:hAnsi="Arial" w:cs="Arial"/>
          <w:sz w:val="22"/>
          <w:szCs w:val="22"/>
        </w:rPr>
        <w:t xml:space="preserve"> O’Connor Award</w:t>
      </w:r>
      <w:r w:rsidR="00F83AE4" w:rsidRPr="00FB7EF8">
        <w:rPr>
          <w:rFonts w:ascii="Arial" w:hAnsi="Arial" w:cs="Arial"/>
          <w:sz w:val="22"/>
          <w:szCs w:val="22"/>
        </w:rPr>
        <w:tab/>
      </w:r>
      <w:r w:rsidR="00F83AE4"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t>March of Dimes</w:t>
      </w:r>
    </w:p>
    <w:p w14:paraId="41EA61C5" w14:textId="79ADAED5" w:rsidR="000A36C4" w:rsidRPr="00FB7EF8" w:rsidRDefault="00FF3E86" w:rsidP="000A36C4">
      <w:pPr>
        <w:rPr>
          <w:rFonts w:ascii="Arial" w:hAnsi="Arial" w:cs="Arial"/>
          <w:sz w:val="22"/>
          <w:szCs w:val="22"/>
        </w:rPr>
      </w:pPr>
      <w:r w:rsidRPr="00FB7EF8">
        <w:rPr>
          <w:rFonts w:ascii="Arial" w:hAnsi="Arial" w:cs="Arial"/>
          <w:sz w:val="22"/>
          <w:szCs w:val="22"/>
        </w:rPr>
        <w:t>2013</w:t>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000A36C4" w:rsidRPr="00FB7EF8">
        <w:rPr>
          <w:rFonts w:ascii="Arial" w:hAnsi="Arial" w:cs="Arial"/>
          <w:sz w:val="22"/>
          <w:szCs w:val="22"/>
        </w:rPr>
        <w:t xml:space="preserve">Travel Award </w:t>
      </w:r>
      <w:r w:rsidR="000A36C4" w:rsidRPr="00FB7EF8">
        <w:rPr>
          <w:rFonts w:ascii="Arial" w:hAnsi="Arial" w:cs="Arial"/>
          <w:sz w:val="22"/>
          <w:szCs w:val="22"/>
        </w:rPr>
        <w:tab/>
      </w:r>
      <w:r w:rsidR="000A36C4" w:rsidRPr="00FB7EF8">
        <w:rPr>
          <w:rFonts w:ascii="Arial" w:hAnsi="Arial" w:cs="Arial"/>
          <w:sz w:val="22"/>
          <w:szCs w:val="22"/>
        </w:rPr>
        <w:tab/>
      </w:r>
      <w:r w:rsidR="000A36C4" w:rsidRPr="00FB7EF8">
        <w:rPr>
          <w:rFonts w:ascii="Arial" w:hAnsi="Arial" w:cs="Arial"/>
          <w:sz w:val="22"/>
          <w:szCs w:val="22"/>
        </w:rPr>
        <w:tab/>
      </w:r>
      <w:r w:rsidR="000A36C4" w:rsidRPr="00FB7EF8">
        <w:rPr>
          <w:rFonts w:ascii="Arial" w:hAnsi="Arial" w:cs="Arial"/>
          <w:sz w:val="22"/>
          <w:szCs w:val="22"/>
        </w:rPr>
        <w:tab/>
      </w:r>
      <w:r w:rsidR="000A36C4" w:rsidRPr="00FB7EF8">
        <w:rPr>
          <w:rFonts w:ascii="Arial" w:hAnsi="Arial" w:cs="Arial"/>
          <w:sz w:val="22"/>
          <w:szCs w:val="22"/>
        </w:rPr>
        <w:tab/>
      </w:r>
      <w:r w:rsidR="007F4892">
        <w:rPr>
          <w:rFonts w:ascii="Arial" w:hAnsi="Arial" w:cs="Arial"/>
          <w:sz w:val="22"/>
          <w:szCs w:val="22"/>
        </w:rPr>
        <w:t xml:space="preserve">     </w:t>
      </w:r>
      <w:r w:rsidR="000A36C4" w:rsidRPr="00FB7EF8">
        <w:rPr>
          <w:rFonts w:ascii="Arial" w:hAnsi="Arial" w:cs="Arial"/>
          <w:sz w:val="22"/>
          <w:szCs w:val="22"/>
        </w:rPr>
        <w:t>Institute of Genetics, Mishima, Japan</w:t>
      </w:r>
    </w:p>
    <w:p w14:paraId="6B4A2B1C" w14:textId="14AC0782" w:rsidR="00FF3E86" w:rsidRPr="00FB7EF8" w:rsidRDefault="000A36C4" w:rsidP="00F961BE">
      <w:pPr>
        <w:rPr>
          <w:rFonts w:ascii="Arial" w:hAnsi="Arial" w:cs="Arial"/>
          <w:sz w:val="22"/>
          <w:szCs w:val="22"/>
        </w:rPr>
      </w:pPr>
      <w:r w:rsidRPr="00FB7EF8">
        <w:rPr>
          <w:rFonts w:ascii="Arial" w:hAnsi="Arial" w:cs="Arial"/>
          <w:sz w:val="22"/>
          <w:szCs w:val="22"/>
        </w:rPr>
        <w:t>2013</w:t>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t>Research Scholar Grant</w:t>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t>American Cancer Society</w:t>
      </w:r>
    </w:p>
    <w:p w14:paraId="03F982B1" w14:textId="24ED71AD" w:rsidR="00F961BE" w:rsidRPr="00FB7EF8" w:rsidRDefault="00B72D56" w:rsidP="00B72D56">
      <w:pPr>
        <w:pStyle w:val="Heading1"/>
        <w:spacing w:before="240"/>
        <w:rPr>
          <w:sz w:val="28"/>
          <w:szCs w:val="28"/>
        </w:rPr>
      </w:pPr>
      <w:r w:rsidRPr="00FB7EF8">
        <w:rPr>
          <w:sz w:val="28"/>
          <w:szCs w:val="28"/>
        </w:rPr>
        <w:t>IV</w:t>
      </w:r>
      <w:r w:rsidR="00763061" w:rsidRPr="00FB7EF8">
        <w:rPr>
          <w:sz w:val="28"/>
          <w:szCs w:val="28"/>
        </w:rPr>
        <w:t>.</w:t>
      </w:r>
      <w:r w:rsidRPr="00FB7EF8">
        <w:rPr>
          <w:sz w:val="28"/>
          <w:szCs w:val="28"/>
        </w:rPr>
        <w:t xml:space="preserve"> PROFFESIONAL ACTIVITIES:</w:t>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p>
    <w:p w14:paraId="20CEABD8" w14:textId="420E1BE2" w:rsidR="00851234" w:rsidRPr="00FB7EF8" w:rsidRDefault="00B72D56" w:rsidP="00851234">
      <w:pPr>
        <w:ind w:left="2160" w:hanging="2160"/>
        <w:rPr>
          <w:rFonts w:ascii="Arial" w:hAnsi="Arial" w:cs="Arial"/>
          <w:sz w:val="22"/>
          <w:szCs w:val="22"/>
        </w:rPr>
      </w:pPr>
      <w:r w:rsidRPr="00FB7EF8">
        <w:rPr>
          <w:rFonts w:ascii="Arial" w:hAnsi="Arial" w:cs="Arial"/>
          <w:sz w:val="22"/>
          <w:szCs w:val="22"/>
        </w:rPr>
        <w:t>2008</w:t>
      </w:r>
      <w:r w:rsidR="00851234" w:rsidRPr="00FB7EF8">
        <w:rPr>
          <w:rFonts w:ascii="Arial" w:hAnsi="Arial" w:cs="Arial"/>
          <w:sz w:val="22"/>
          <w:szCs w:val="22"/>
        </w:rPr>
        <w:t xml:space="preserve"> </w:t>
      </w:r>
      <w:r w:rsidRPr="00FB7EF8">
        <w:rPr>
          <w:rFonts w:ascii="Arial" w:hAnsi="Arial" w:cs="Arial"/>
          <w:sz w:val="22"/>
          <w:szCs w:val="22"/>
        </w:rPr>
        <w:t>- present</w:t>
      </w:r>
      <w:r w:rsidRPr="00FB7EF8">
        <w:rPr>
          <w:rFonts w:ascii="Arial" w:hAnsi="Arial" w:cs="Arial"/>
          <w:sz w:val="22"/>
          <w:szCs w:val="22"/>
        </w:rPr>
        <w:tab/>
        <w:t>Member</w:t>
      </w:r>
      <w:r w:rsidRPr="00FB7EF8">
        <w:rPr>
          <w:rFonts w:ascii="Arial" w:hAnsi="Arial" w:cs="Arial"/>
          <w:sz w:val="22"/>
          <w:szCs w:val="22"/>
        </w:rPr>
        <w:tab/>
        <w:t xml:space="preserve">Program </w:t>
      </w:r>
      <w:r w:rsidR="00851234" w:rsidRPr="00FB7EF8">
        <w:rPr>
          <w:rFonts w:ascii="Arial" w:hAnsi="Arial" w:cs="Arial"/>
          <w:sz w:val="22"/>
          <w:szCs w:val="22"/>
        </w:rPr>
        <w:t>in Molecular and</w:t>
      </w:r>
      <w:r w:rsidR="00851234" w:rsidRPr="00FB7EF8">
        <w:rPr>
          <w:rFonts w:ascii="Arial" w:hAnsi="Arial" w:cs="Arial"/>
          <w:sz w:val="22"/>
          <w:szCs w:val="22"/>
        </w:rPr>
        <w:tab/>
      </w:r>
      <w:r w:rsidR="00851234" w:rsidRPr="00FB7EF8">
        <w:rPr>
          <w:rFonts w:ascii="Arial" w:hAnsi="Arial" w:cs="Arial"/>
          <w:sz w:val="22"/>
          <w:szCs w:val="22"/>
        </w:rPr>
        <w:tab/>
      </w:r>
      <w:r w:rsidR="00851234" w:rsidRPr="00FB7EF8">
        <w:rPr>
          <w:rFonts w:ascii="Arial" w:hAnsi="Arial" w:cs="Arial"/>
          <w:sz w:val="22"/>
          <w:szCs w:val="22"/>
        </w:rPr>
        <w:tab/>
        <w:t xml:space="preserve">Oregon Health &amp; Science </w:t>
      </w:r>
    </w:p>
    <w:p w14:paraId="43FD45A4" w14:textId="4379043E" w:rsidR="00B72D56" w:rsidRPr="00FB7EF8" w:rsidRDefault="00851234" w:rsidP="00851234">
      <w:pPr>
        <w:ind w:left="2880" w:firstLine="720"/>
        <w:rPr>
          <w:rFonts w:ascii="Arial" w:hAnsi="Arial" w:cs="Arial"/>
          <w:sz w:val="22"/>
          <w:szCs w:val="22"/>
        </w:rPr>
      </w:pPr>
      <w:r w:rsidRPr="00FB7EF8">
        <w:rPr>
          <w:rFonts w:ascii="Arial" w:hAnsi="Arial" w:cs="Arial"/>
          <w:sz w:val="22"/>
          <w:szCs w:val="22"/>
        </w:rPr>
        <w:t>Cellular</w:t>
      </w:r>
      <w:r w:rsidR="006E5010" w:rsidRPr="00FB7EF8">
        <w:rPr>
          <w:rFonts w:ascii="Arial" w:hAnsi="Arial" w:cs="Arial"/>
          <w:sz w:val="22"/>
          <w:szCs w:val="22"/>
        </w:rPr>
        <w:t xml:space="preserve"> </w:t>
      </w:r>
      <w:r w:rsidRPr="00FB7EF8">
        <w:rPr>
          <w:rFonts w:ascii="Arial" w:hAnsi="Arial" w:cs="Arial"/>
          <w:sz w:val="22"/>
          <w:szCs w:val="22"/>
        </w:rPr>
        <w:t>Biology</w:t>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t>University</w:t>
      </w:r>
    </w:p>
    <w:p w14:paraId="14CE9823" w14:textId="7BE038AE" w:rsidR="00851234" w:rsidRPr="00FB7EF8" w:rsidRDefault="00851234" w:rsidP="00B72D56">
      <w:pPr>
        <w:rPr>
          <w:rFonts w:ascii="Arial" w:hAnsi="Arial" w:cs="Arial"/>
          <w:sz w:val="22"/>
          <w:szCs w:val="22"/>
        </w:rPr>
      </w:pPr>
      <w:r w:rsidRPr="00FB7EF8">
        <w:rPr>
          <w:rFonts w:ascii="Arial" w:hAnsi="Arial" w:cs="Arial"/>
          <w:sz w:val="22"/>
          <w:szCs w:val="22"/>
        </w:rPr>
        <w:t>2008 – present</w:t>
      </w:r>
      <w:r w:rsidRPr="00FB7EF8">
        <w:rPr>
          <w:rFonts w:ascii="Arial" w:hAnsi="Arial" w:cs="Arial"/>
          <w:sz w:val="22"/>
          <w:szCs w:val="22"/>
        </w:rPr>
        <w:tab/>
        <w:t>Member</w:t>
      </w:r>
      <w:r w:rsidRPr="00FB7EF8">
        <w:rPr>
          <w:rFonts w:ascii="Arial" w:hAnsi="Arial" w:cs="Arial"/>
          <w:sz w:val="22"/>
          <w:szCs w:val="22"/>
        </w:rPr>
        <w:tab/>
        <w:t>Neuroscience Graduate Program</w:t>
      </w:r>
      <w:r w:rsidRPr="00FB7EF8">
        <w:rPr>
          <w:rFonts w:ascii="Arial" w:hAnsi="Arial" w:cs="Arial"/>
          <w:sz w:val="22"/>
          <w:szCs w:val="22"/>
        </w:rPr>
        <w:tab/>
      </w:r>
      <w:r w:rsidRPr="00FB7EF8">
        <w:rPr>
          <w:rFonts w:ascii="Arial" w:hAnsi="Arial" w:cs="Arial"/>
          <w:sz w:val="22"/>
          <w:szCs w:val="22"/>
        </w:rPr>
        <w:tab/>
        <w:t>Oregon Health &amp; Science</w:t>
      </w:r>
    </w:p>
    <w:p w14:paraId="58A2E2B6" w14:textId="63EB5FDF" w:rsidR="00851234" w:rsidRPr="00FB7EF8" w:rsidRDefault="00851234" w:rsidP="00B72D56">
      <w:pPr>
        <w:rPr>
          <w:rFonts w:ascii="Arial" w:hAnsi="Arial" w:cs="Arial"/>
          <w:sz w:val="22"/>
          <w:szCs w:val="22"/>
        </w:rPr>
      </w:pP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t>University</w:t>
      </w:r>
    </w:p>
    <w:p w14:paraId="265BB5CA" w14:textId="442EC47A" w:rsidR="006C0489" w:rsidRPr="00FB7EF8" w:rsidRDefault="006C0489" w:rsidP="008A2177">
      <w:pPr>
        <w:pStyle w:val="Heading1"/>
        <w:spacing w:before="240"/>
        <w:rPr>
          <w:sz w:val="28"/>
          <w:szCs w:val="28"/>
        </w:rPr>
      </w:pPr>
      <w:r w:rsidRPr="00FB7EF8">
        <w:rPr>
          <w:sz w:val="28"/>
          <w:szCs w:val="28"/>
        </w:rPr>
        <w:t>V</w:t>
      </w:r>
      <w:r w:rsidR="00763061" w:rsidRPr="00FB7EF8">
        <w:rPr>
          <w:sz w:val="28"/>
          <w:szCs w:val="28"/>
        </w:rPr>
        <w:t>.</w:t>
      </w:r>
      <w:r w:rsidRPr="00FB7EF8">
        <w:rPr>
          <w:sz w:val="28"/>
          <w:szCs w:val="28"/>
        </w:rPr>
        <w:t xml:space="preserve"> PROFESSIONAL ORGANIZATIONS:</w:t>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00390A10" w:rsidRPr="00FB7EF8">
        <w:rPr>
          <w:sz w:val="28"/>
          <w:szCs w:val="28"/>
        </w:rPr>
        <w:tab/>
      </w:r>
      <w:r w:rsidRPr="00FB7EF8">
        <w:rPr>
          <w:sz w:val="28"/>
          <w:szCs w:val="28"/>
        </w:rPr>
        <w:tab/>
      </w:r>
    </w:p>
    <w:p w14:paraId="10853AB7" w14:textId="622A4091" w:rsidR="00894894" w:rsidRPr="002365A9" w:rsidRDefault="00894894" w:rsidP="00894894">
      <w:pPr>
        <w:ind w:firstLine="720"/>
        <w:rPr>
          <w:rFonts w:ascii="Arial" w:hAnsi="Arial" w:cs="Arial"/>
        </w:rPr>
      </w:pPr>
      <w:r w:rsidRPr="002365A9">
        <w:rPr>
          <w:rFonts w:ascii="Arial" w:hAnsi="Arial" w:cs="Arial"/>
          <w:b/>
          <w:bCs/>
        </w:rPr>
        <w:t>Memberships</w:t>
      </w:r>
    </w:p>
    <w:p w14:paraId="24D7D42C" w14:textId="77777777" w:rsidR="00390A10" w:rsidRPr="00E71CA5" w:rsidRDefault="00390A10" w:rsidP="006C0489">
      <w:pPr>
        <w:rPr>
          <w:rFonts w:ascii="Arial" w:hAnsi="Arial" w:cs="Arial"/>
          <w:sz w:val="22"/>
          <w:szCs w:val="22"/>
        </w:rPr>
      </w:pPr>
      <w:r w:rsidRPr="00E71CA5">
        <w:rPr>
          <w:rFonts w:ascii="Arial" w:hAnsi="Arial" w:cs="Arial"/>
          <w:sz w:val="22"/>
          <w:szCs w:val="22"/>
        </w:rPr>
        <w:t>2000</w:t>
      </w:r>
      <w:r w:rsidR="006C0489" w:rsidRPr="00E71CA5">
        <w:rPr>
          <w:rFonts w:ascii="Arial" w:hAnsi="Arial" w:cs="Arial"/>
          <w:sz w:val="22"/>
          <w:szCs w:val="22"/>
        </w:rPr>
        <w:t xml:space="preserve"> – present</w:t>
      </w:r>
      <w:r w:rsidR="006C0489" w:rsidRPr="00E71CA5">
        <w:rPr>
          <w:rFonts w:ascii="Arial" w:hAnsi="Arial" w:cs="Arial"/>
          <w:sz w:val="22"/>
          <w:szCs w:val="22"/>
        </w:rPr>
        <w:tab/>
      </w:r>
      <w:r w:rsidRPr="00E71CA5">
        <w:rPr>
          <w:rFonts w:ascii="Arial" w:hAnsi="Arial" w:cs="Arial"/>
          <w:sz w:val="22"/>
          <w:szCs w:val="22"/>
        </w:rPr>
        <w:t>Society for Developmental Biology</w:t>
      </w:r>
    </w:p>
    <w:p w14:paraId="1F070BF6" w14:textId="17280106" w:rsidR="006C0489" w:rsidRPr="00E71CA5" w:rsidRDefault="00390A10" w:rsidP="006C0489">
      <w:pPr>
        <w:rPr>
          <w:rFonts w:ascii="Arial" w:hAnsi="Arial" w:cs="Arial"/>
          <w:sz w:val="22"/>
          <w:szCs w:val="22"/>
        </w:rPr>
      </w:pPr>
      <w:r w:rsidRPr="00E71CA5">
        <w:rPr>
          <w:rFonts w:ascii="Arial" w:hAnsi="Arial" w:cs="Arial"/>
          <w:sz w:val="22"/>
          <w:szCs w:val="22"/>
        </w:rPr>
        <w:t>2011 – present</w:t>
      </w:r>
      <w:r w:rsidRPr="00E71CA5">
        <w:rPr>
          <w:rFonts w:ascii="Arial" w:hAnsi="Arial" w:cs="Arial"/>
          <w:sz w:val="22"/>
          <w:szCs w:val="22"/>
        </w:rPr>
        <w:tab/>
        <w:t>American Society for Cell Biology</w:t>
      </w:r>
    </w:p>
    <w:p w14:paraId="6D739831" w14:textId="173665B9" w:rsidR="00DD3A48" w:rsidRPr="00FB7EF8" w:rsidRDefault="00DD3A48" w:rsidP="006C0489">
      <w:pPr>
        <w:rPr>
          <w:rFonts w:ascii="Arial" w:hAnsi="Arial" w:cs="Arial"/>
          <w:sz w:val="22"/>
          <w:szCs w:val="22"/>
        </w:rPr>
      </w:pPr>
      <w:r w:rsidRPr="00E71CA5">
        <w:rPr>
          <w:rFonts w:ascii="Arial" w:hAnsi="Arial" w:cs="Arial"/>
          <w:sz w:val="22"/>
          <w:szCs w:val="22"/>
        </w:rPr>
        <w:t>2016 – present</w:t>
      </w:r>
      <w:r w:rsidRPr="00E71CA5">
        <w:rPr>
          <w:rFonts w:ascii="Arial" w:hAnsi="Arial" w:cs="Arial"/>
          <w:sz w:val="22"/>
          <w:szCs w:val="22"/>
        </w:rPr>
        <w:tab/>
        <w:t>The International Zebrafish Society</w:t>
      </w:r>
    </w:p>
    <w:p w14:paraId="4AF15BF9" w14:textId="77777777" w:rsidR="00894894" w:rsidRPr="00FB7EF8" w:rsidRDefault="00894894" w:rsidP="006C0489">
      <w:pPr>
        <w:rPr>
          <w:rFonts w:ascii="Arial" w:hAnsi="Arial" w:cs="Arial"/>
          <w:sz w:val="22"/>
          <w:szCs w:val="22"/>
        </w:rPr>
      </w:pPr>
    </w:p>
    <w:p w14:paraId="1E454FEB" w14:textId="7C84B7AB" w:rsidR="00894894" w:rsidRPr="002365A9" w:rsidRDefault="00894894" w:rsidP="00894894">
      <w:pPr>
        <w:ind w:firstLine="720"/>
        <w:rPr>
          <w:rFonts w:ascii="Arial" w:hAnsi="Arial" w:cs="Arial"/>
          <w:b/>
          <w:bCs/>
        </w:rPr>
      </w:pPr>
      <w:r w:rsidRPr="002365A9">
        <w:rPr>
          <w:rFonts w:ascii="Arial" w:hAnsi="Arial" w:cs="Arial"/>
          <w:b/>
          <w:bCs/>
        </w:rPr>
        <w:t>Service to Professional Organizations</w:t>
      </w:r>
    </w:p>
    <w:p w14:paraId="51447961" w14:textId="42B4960E" w:rsidR="00894894" w:rsidRPr="00FB7EF8" w:rsidRDefault="00894894" w:rsidP="00894894">
      <w:pPr>
        <w:rPr>
          <w:rFonts w:ascii="Arial" w:hAnsi="Arial" w:cs="Arial"/>
          <w:sz w:val="22"/>
          <w:szCs w:val="22"/>
        </w:rPr>
      </w:pPr>
      <w:r w:rsidRPr="00FB7EF8">
        <w:rPr>
          <w:rFonts w:ascii="Arial" w:hAnsi="Arial" w:cs="Arial"/>
          <w:sz w:val="22"/>
          <w:szCs w:val="22"/>
        </w:rPr>
        <w:t>2009 –</w:t>
      </w:r>
      <w:r w:rsidR="00763061" w:rsidRPr="00FB7EF8">
        <w:rPr>
          <w:rFonts w:ascii="Arial" w:hAnsi="Arial" w:cs="Arial"/>
          <w:sz w:val="22"/>
          <w:szCs w:val="22"/>
        </w:rPr>
        <w:t xml:space="preserve"> 2012</w:t>
      </w:r>
      <w:r w:rsidRPr="00FB7EF8">
        <w:rPr>
          <w:rFonts w:ascii="Arial" w:hAnsi="Arial" w:cs="Arial"/>
          <w:sz w:val="22"/>
          <w:szCs w:val="22"/>
        </w:rPr>
        <w:tab/>
      </w:r>
      <w:r w:rsidRPr="00FB7EF8">
        <w:rPr>
          <w:rFonts w:ascii="Arial" w:hAnsi="Arial" w:cs="Arial"/>
          <w:sz w:val="22"/>
          <w:szCs w:val="22"/>
        </w:rPr>
        <w:tab/>
        <w:t xml:space="preserve">Judge for poster presentations, </w:t>
      </w:r>
      <w:r w:rsidR="00C33E8B" w:rsidRPr="00FB7EF8">
        <w:rPr>
          <w:rFonts w:ascii="Arial" w:hAnsi="Arial" w:cs="Arial"/>
          <w:sz w:val="22"/>
          <w:szCs w:val="22"/>
        </w:rPr>
        <w:t>Northwest</w:t>
      </w:r>
      <w:r w:rsidRPr="00FB7EF8">
        <w:rPr>
          <w:rFonts w:ascii="Arial" w:hAnsi="Arial" w:cs="Arial"/>
          <w:sz w:val="22"/>
          <w:szCs w:val="22"/>
        </w:rPr>
        <w:t xml:space="preserve"> Developmental Biology Conference</w:t>
      </w:r>
    </w:p>
    <w:p w14:paraId="11D84E5E" w14:textId="127F8490" w:rsidR="003A3424" w:rsidRDefault="003A3424" w:rsidP="00894894">
      <w:pPr>
        <w:rPr>
          <w:rFonts w:ascii="Arial" w:hAnsi="Arial" w:cs="Arial"/>
          <w:sz w:val="22"/>
          <w:szCs w:val="22"/>
        </w:rPr>
      </w:pPr>
      <w:r w:rsidRPr="00FB7EF8">
        <w:rPr>
          <w:rFonts w:ascii="Arial" w:hAnsi="Arial" w:cs="Arial"/>
          <w:sz w:val="22"/>
          <w:szCs w:val="22"/>
        </w:rPr>
        <w:t>2013</w:t>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t>Organizing committee, Northwest Developmental Biology Conference</w:t>
      </w:r>
    </w:p>
    <w:p w14:paraId="5DD73E4B" w14:textId="44D9F904" w:rsidR="002365A9" w:rsidRPr="00FB7EF8" w:rsidRDefault="002365A9" w:rsidP="00894894">
      <w:pPr>
        <w:rPr>
          <w:rFonts w:ascii="Arial" w:hAnsi="Arial" w:cs="Arial"/>
          <w:sz w:val="22"/>
          <w:szCs w:val="22"/>
        </w:rPr>
      </w:pPr>
      <w:r>
        <w:rPr>
          <w:rFonts w:ascii="Arial" w:hAnsi="Arial" w:cs="Arial"/>
          <w:sz w:val="22"/>
          <w:szCs w:val="22"/>
        </w:rPr>
        <w:t>2018-</w:t>
      </w:r>
      <w:r>
        <w:rPr>
          <w:rFonts w:ascii="Arial" w:hAnsi="Arial" w:cs="Arial"/>
          <w:sz w:val="22"/>
          <w:szCs w:val="22"/>
        </w:rPr>
        <w:tab/>
      </w:r>
      <w:r>
        <w:rPr>
          <w:rFonts w:ascii="Arial" w:hAnsi="Arial" w:cs="Arial"/>
          <w:sz w:val="22"/>
          <w:szCs w:val="22"/>
        </w:rPr>
        <w:tab/>
      </w:r>
      <w:r>
        <w:rPr>
          <w:rFonts w:ascii="Arial" w:hAnsi="Arial" w:cs="Arial"/>
          <w:sz w:val="22"/>
          <w:szCs w:val="22"/>
        </w:rPr>
        <w:tab/>
      </w:r>
      <w:r w:rsidRPr="00FB7EF8">
        <w:rPr>
          <w:rFonts w:ascii="Arial" w:hAnsi="Arial" w:cs="Arial"/>
          <w:sz w:val="22"/>
          <w:szCs w:val="22"/>
        </w:rPr>
        <w:t xml:space="preserve">Organizing committee, </w:t>
      </w:r>
      <w:r>
        <w:rPr>
          <w:rFonts w:ascii="Arial" w:hAnsi="Arial" w:cs="Arial"/>
          <w:sz w:val="22"/>
          <w:szCs w:val="22"/>
        </w:rPr>
        <w:t>Society for Developmental Biology Annual Conference</w:t>
      </w:r>
    </w:p>
    <w:p w14:paraId="33C425AB" w14:textId="3B882728" w:rsidR="003A3424" w:rsidRPr="00FB7EF8" w:rsidRDefault="003A3424" w:rsidP="00894894">
      <w:pPr>
        <w:rPr>
          <w:rFonts w:ascii="Arial" w:hAnsi="Arial" w:cs="Arial"/>
          <w:sz w:val="22"/>
          <w:szCs w:val="22"/>
        </w:rPr>
      </w:pPr>
      <w:r w:rsidRPr="00FB7EF8">
        <w:rPr>
          <w:rFonts w:ascii="Arial" w:hAnsi="Arial" w:cs="Arial"/>
          <w:sz w:val="22"/>
          <w:szCs w:val="22"/>
        </w:rPr>
        <w:lastRenderedPageBreak/>
        <w:tab/>
      </w:r>
    </w:p>
    <w:p w14:paraId="7866E9BF" w14:textId="1F222BF1" w:rsidR="003A3424" w:rsidRPr="002365A9" w:rsidRDefault="003A3424" w:rsidP="00894894">
      <w:pPr>
        <w:rPr>
          <w:rFonts w:ascii="Arial" w:hAnsi="Arial" w:cs="Arial"/>
          <w:b/>
          <w:bCs/>
        </w:rPr>
      </w:pPr>
      <w:r w:rsidRPr="002365A9">
        <w:rPr>
          <w:rFonts w:ascii="Arial" w:hAnsi="Arial" w:cs="Arial"/>
        </w:rPr>
        <w:tab/>
      </w:r>
      <w:r w:rsidRPr="002365A9">
        <w:rPr>
          <w:rFonts w:ascii="Arial" w:hAnsi="Arial" w:cs="Arial"/>
          <w:b/>
          <w:bCs/>
        </w:rPr>
        <w:t>Service to Professional Publications</w:t>
      </w:r>
    </w:p>
    <w:p w14:paraId="7CFC7139" w14:textId="1A8B2649" w:rsidR="003A3424" w:rsidRPr="00FB7EF8" w:rsidRDefault="003A3424" w:rsidP="003A3424">
      <w:pPr>
        <w:ind w:left="2160" w:hanging="2160"/>
        <w:rPr>
          <w:rFonts w:ascii="Arial" w:hAnsi="Arial" w:cs="Arial"/>
          <w:bCs/>
          <w:sz w:val="22"/>
          <w:szCs w:val="22"/>
        </w:rPr>
      </w:pPr>
      <w:r w:rsidRPr="00E71CA5">
        <w:rPr>
          <w:rFonts w:ascii="Arial" w:hAnsi="Arial" w:cs="Arial"/>
          <w:bCs/>
          <w:sz w:val="22"/>
          <w:szCs w:val="22"/>
        </w:rPr>
        <w:t>2008 – present</w:t>
      </w:r>
      <w:r w:rsidRPr="00E71CA5">
        <w:rPr>
          <w:rFonts w:ascii="Arial" w:hAnsi="Arial" w:cs="Arial"/>
          <w:bCs/>
          <w:sz w:val="22"/>
          <w:szCs w:val="22"/>
        </w:rPr>
        <w:tab/>
        <w:t xml:space="preserve">Ad hoc reviewing for </w:t>
      </w:r>
      <w:r w:rsidR="006B316B" w:rsidRPr="00E71CA5">
        <w:rPr>
          <w:rFonts w:ascii="Arial" w:hAnsi="Arial" w:cs="Arial"/>
          <w:bCs/>
          <w:sz w:val="22"/>
          <w:szCs w:val="22"/>
        </w:rPr>
        <w:t xml:space="preserve">Nature, Current Biology, </w:t>
      </w:r>
      <w:r w:rsidR="00777092" w:rsidRPr="00E71CA5">
        <w:rPr>
          <w:rFonts w:ascii="Arial" w:hAnsi="Arial" w:cs="Arial"/>
          <w:bCs/>
          <w:sz w:val="22"/>
          <w:szCs w:val="22"/>
        </w:rPr>
        <w:t xml:space="preserve">PNAS, </w:t>
      </w:r>
      <w:proofErr w:type="spellStart"/>
      <w:r w:rsidR="00777092" w:rsidRPr="00E71CA5">
        <w:rPr>
          <w:rFonts w:ascii="Arial" w:hAnsi="Arial" w:cs="Arial"/>
          <w:bCs/>
          <w:sz w:val="22"/>
          <w:szCs w:val="22"/>
        </w:rPr>
        <w:t>eLife</w:t>
      </w:r>
      <w:proofErr w:type="spellEnd"/>
      <w:r w:rsidR="00777092" w:rsidRPr="00E71CA5">
        <w:rPr>
          <w:rFonts w:ascii="Arial" w:hAnsi="Arial" w:cs="Arial"/>
          <w:bCs/>
          <w:sz w:val="22"/>
          <w:szCs w:val="22"/>
        </w:rPr>
        <w:t xml:space="preserve">, </w:t>
      </w:r>
      <w:r w:rsidRPr="00E71CA5">
        <w:rPr>
          <w:rFonts w:ascii="Arial" w:hAnsi="Arial" w:cs="Arial"/>
          <w:bCs/>
          <w:sz w:val="22"/>
          <w:szCs w:val="22"/>
        </w:rPr>
        <w:t>Developmental Dynamics, Development, Developmental Biology, Developmental Cell, FASE</w:t>
      </w:r>
      <w:r w:rsidR="00501339" w:rsidRPr="00E71CA5">
        <w:rPr>
          <w:rFonts w:ascii="Arial" w:hAnsi="Arial" w:cs="Arial"/>
          <w:bCs/>
          <w:sz w:val="22"/>
          <w:szCs w:val="22"/>
        </w:rPr>
        <w:t xml:space="preserve">B, BMC Dev-Bio, </w:t>
      </w:r>
      <w:proofErr w:type="spellStart"/>
      <w:r w:rsidR="00501339" w:rsidRPr="00E71CA5">
        <w:rPr>
          <w:rFonts w:ascii="Arial" w:hAnsi="Arial" w:cs="Arial"/>
          <w:bCs/>
          <w:sz w:val="22"/>
          <w:szCs w:val="22"/>
        </w:rPr>
        <w:t>PloS</w:t>
      </w:r>
      <w:proofErr w:type="spellEnd"/>
      <w:r w:rsidR="00501339" w:rsidRPr="00E71CA5">
        <w:rPr>
          <w:rFonts w:ascii="Arial" w:hAnsi="Arial" w:cs="Arial"/>
          <w:bCs/>
          <w:sz w:val="22"/>
          <w:szCs w:val="22"/>
        </w:rPr>
        <w:t xml:space="preserve"> O</w:t>
      </w:r>
      <w:r w:rsidR="005D2FAB" w:rsidRPr="00E71CA5">
        <w:rPr>
          <w:rFonts w:ascii="Arial" w:hAnsi="Arial" w:cs="Arial"/>
          <w:bCs/>
          <w:sz w:val="22"/>
          <w:szCs w:val="22"/>
        </w:rPr>
        <w:t>n</w:t>
      </w:r>
      <w:r w:rsidR="006B316B" w:rsidRPr="00E71CA5">
        <w:rPr>
          <w:rFonts w:ascii="Arial" w:hAnsi="Arial" w:cs="Arial"/>
          <w:bCs/>
          <w:sz w:val="22"/>
          <w:szCs w:val="22"/>
        </w:rPr>
        <w:t>e, Cell Adhesion and Migration, and others.</w:t>
      </w:r>
    </w:p>
    <w:p w14:paraId="0DB67E25" w14:textId="7EDF3F5B" w:rsidR="00501339" w:rsidRPr="00FB7EF8" w:rsidRDefault="00501339" w:rsidP="00501339">
      <w:pPr>
        <w:pStyle w:val="Heading1"/>
        <w:rPr>
          <w:sz w:val="28"/>
          <w:szCs w:val="28"/>
        </w:rPr>
      </w:pPr>
      <w:r w:rsidRPr="00FB7EF8">
        <w:rPr>
          <w:sz w:val="28"/>
          <w:szCs w:val="28"/>
        </w:rPr>
        <w:t>VI. INVITED PRESENTATIONS:</w:t>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p>
    <w:p w14:paraId="513452DD" w14:textId="1544CBCC" w:rsidR="00763061" w:rsidRPr="00FB7EF8" w:rsidRDefault="006067AB" w:rsidP="006067AB">
      <w:pPr>
        <w:ind w:left="1440" w:hanging="1440"/>
        <w:rPr>
          <w:rFonts w:ascii="Arial" w:hAnsi="Arial" w:cs="Arial"/>
          <w:sz w:val="22"/>
          <w:szCs w:val="22"/>
        </w:rPr>
      </w:pPr>
      <w:r w:rsidRPr="00FB7EF8">
        <w:rPr>
          <w:rFonts w:ascii="Arial" w:hAnsi="Arial" w:cs="Arial"/>
          <w:sz w:val="22"/>
          <w:szCs w:val="22"/>
        </w:rPr>
        <w:t xml:space="preserve">2009 </w:t>
      </w:r>
      <w:r w:rsidRPr="00FB7EF8">
        <w:rPr>
          <w:rFonts w:ascii="Arial" w:hAnsi="Arial" w:cs="Arial"/>
          <w:sz w:val="22"/>
          <w:szCs w:val="22"/>
        </w:rPr>
        <w:tab/>
      </w:r>
      <w:r w:rsidR="00763061" w:rsidRPr="00FB7EF8">
        <w:rPr>
          <w:rFonts w:ascii="Arial" w:hAnsi="Arial" w:cs="Arial"/>
          <w:sz w:val="22"/>
          <w:szCs w:val="22"/>
        </w:rPr>
        <w:t xml:space="preserve">Society for Developmental Biology Annual Meeting, </w:t>
      </w:r>
      <w:r w:rsidRPr="00FB7EF8">
        <w:rPr>
          <w:rFonts w:ascii="Arial" w:hAnsi="Arial" w:cs="Arial"/>
          <w:sz w:val="22"/>
          <w:szCs w:val="22"/>
        </w:rPr>
        <w:t>Mini symposium on placodes and neural crest</w:t>
      </w:r>
    </w:p>
    <w:p w14:paraId="269DE933" w14:textId="36002FD6" w:rsidR="006067AB" w:rsidRPr="00FB7EF8" w:rsidRDefault="006067AB" w:rsidP="006067AB">
      <w:pPr>
        <w:ind w:left="1440" w:hanging="1440"/>
        <w:rPr>
          <w:rFonts w:ascii="Arial" w:hAnsi="Arial" w:cs="Arial"/>
          <w:sz w:val="22"/>
          <w:szCs w:val="22"/>
        </w:rPr>
      </w:pPr>
      <w:r w:rsidRPr="00FB7EF8">
        <w:rPr>
          <w:rFonts w:ascii="Arial" w:hAnsi="Arial" w:cs="Arial"/>
          <w:sz w:val="22"/>
          <w:szCs w:val="22"/>
        </w:rPr>
        <w:t>2009</w:t>
      </w:r>
      <w:r w:rsidRPr="00FB7EF8">
        <w:rPr>
          <w:rFonts w:ascii="Arial" w:hAnsi="Arial" w:cs="Arial"/>
          <w:sz w:val="22"/>
          <w:szCs w:val="22"/>
        </w:rPr>
        <w:tab/>
        <w:t>Sensory Meeting, RIKEN, Kobe, Japan</w:t>
      </w:r>
    </w:p>
    <w:p w14:paraId="577D45DA" w14:textId="4037F31E" w:rsidR="006067AB" w:rsidRPr="00FB7EF8" w:rsidRDefault="006067AB" w:rsidP="006067AB">
      <w:pPr>
        <w:ind w:left="1440" w:hanging="1440"/>
        <w:rPr>
          <w:rFonts w:ascii="Arial" w:hAnsi="Arial" w:cs="Arial"/>
          <w:sz w:val="22"/>
          <w:szCs w:val="22"/>
        </w:rPr>
      </w:pPr>
      <w:r w:rsidRPr="00FB7EF8">
        <w:rPr>
          <w:rFonts w:ascii="Arial" w:hAnsi="Arial" w:cs="Arial"/>
          <w:sz w:val="22"/>
          <w:szCs w:val="22"/>
        </w:rPr>
        <w:t>2010</w:t>
      </w:r>
      <w:r w:rsidRPr="00FB7EF8">
        <w:rPr>
          <w:rFonts w:ascii="Arial" w:hAnsi="Arial" w:cs="Arial"/>
          <w:sz w:val="22"/>
          <w:szCs w:val="22"/>
        </w:rPr>
        <w:tab/>
        <w:t xml:space="preserve">Oregon State University, </w:t>
      </w:r>
      <w:proofErr w:type="spellStart"/>
      <w:r w:rsidRPr="00FB7EF8">
        <w:rPr>
          <w:rFonts w:ascii="Arial" w:hAnsi="Arial" w:cs="Arial"/>
          <w:sz w:val="22"/>
          <w:szCs w:val="22"/>
        </w:rPr>
        <w:t>Corvalis</w:t>
      </w:r>
      <w:proofErr w:type="spellEnd"/>
      <w:r w:rsidRPr="00FB7EF8">
        <w:rPr>
          <w:rFonts w:ascii="Arial" w:hAnsi="Arial" w:cs="Arial"/>
          <w:sz w:val="22"/>
          <w:szCs w:val="22"/>
        </w:rPr>
        <w:t>, OR</w:t>
      </w:r>
    </w:p>
    <w:p w14:paraId="518662EC" w14:textId="57D01F18" w:rsidR="006067AB" w:rsidRPr="00FB7EF8" w:rsidRDefault="006067AB" w:rsidP="006067AB">
      <w:pPr>
        <w:ind w:left="1440" w:hanging="1440"/>
        <w:rPr>
          <w:rFonts w:ascii="Arial" w:hAnsi="Arial" w:cs="Arial"/>
          <w:sz w:val="22"/>
          <w:szCs w:val="22"/>
        </w:rPr>
      </w:pPr>
      <w:r w:rsidRPr="00FB7EF8">
        <w:rPr>
          <w:rFonts w:ascii="Arial" w:hAnsi="Arial" w:cs="Arial"/>
          <w:sz w:val="22"/>
          <w:szCs w:val="22"/>
        </w:rPr>
        <w:t>2010</w:t>
      </w:r>
      <w:r w:rsidRPr="00FB7EF8">
        <w:rPr>
          <w:rFonts w:ascii="Arial" w:hAnsi="Arial" w:cs="Arial"/>
          <w:sz w:val="22"/>
          <w:szCs w:val="22"/>
        </w:rPr>
        <w:tab/>
        <w:t xml:space="preserve">Sensory Meeting, </w:t>
      </w:r>
      <w:proofErr w:type="spellStart"/>
      <w:r w:rsidRPr="00FB7EF8">
        <w:rPr>
          <w:rFonts w:ascii="Arial" w:hAnsi="Arial" w:cs="Arial"/>
          <w:sz w:val="22"/>
          <w:szCs w:val="22"/>
        </w:rPr>
        <w:t>Minerve</w:t>
      </w:r>
      <w:proofErr w:type="spellEnd"/>
      <w:r w:rsidRPr="00FB7EF8">
        <w:rPr>
          <w:rFonts w:ascii="Arial" w:hAnsi="Arial" w:cs="Arial"/>
          <w:sz w:val="22"/>
          <w:szCs w:val="22"/>
        </w:rPr>
        <w:t>, France</w:t>
      </w:r>
    </w:p>
    <w:p w14:paraId="7C3D5418" w14:textId="0AD52798" w:rsidR="006067AB" w:rsidRPr="00FB7EF8" w:rsidRDefault="006067AB" w:rsidP="006067AB">
      <w:pPr>
        <w:ind w:left="1440" w:hanging="1440"/>
        <w:rPr>
          <w:rFonts w:ascii="Arial" w:hAnsi="Arial" w:cs="Arial"/>
          <w:sz w:val="22"/>
          <w:szCs w:val="22"/>
        </w:rPr>
      </w:pPr>
      <w:r w:rsidRPr="00FB7EF8">
        <w:rPr>
          <w:rFonts w:ascii="Arial" w:hAnsi="Arial" w:cs="Arial"/>
          <w:sz w:val="22"/>
          <w:szCs w:val="22"/>
        </w:rPr>
        <w:t>2011</w:t>
      </w:r>
      <w:r w:rsidRPr="00FB7EF8">
        <w:rPr>
          <w:rFonts w:ascii="Arial" w:hAnsi="Arial" w:cs="Arial"/>
          <w:sz w:val="22"/>
          <w:szCs w:val="22"/>
        </w:rPr>
        <w:tab/>
        <w:t>University of Utah, Salt City, UT</w:t>
      </w:r>
    </w:p>
    <w:p w14:paraId="3D769F97" w14:textId="09501444" w:rsidR="006067AB" w:rsidRPr="00FB7EF8" w:rsidRDefault="006067AB" w:rsidP="006067AB">
      <w:pPr>
        <w:ind w:left="1440" w:hanging="1440"/>
        <w:rPr>
          <w:rFonts w:ascii="Arial" w:hAnsi="Arial" w:cs="Arial"/>
          <w:sz w:val="22"/>
          <w:szCs w:val="22"/>
        </w:rPr>
      </w:pPr>
      <w:r w:rsidRPr="00FB7EF8">
        <w:rPr>
          <w:rFonts w:ascii="Arial" w:hAnsi="Arial" w:cs="Arial"/>
          <w:sz w:val="22"/>
          <w:szCs w:val="22"/>
        </w:rPr>
        <w:t>2011</w:t>
      </w:r>
      <w:r w:rsidRPr="00FB7EF8">
        <w:rPr>
          <w:rFonts w:ascii="Arial" w:hAnsi="Arial" w:cs="Arial"/>
          <w:sz w:val="22"/>
          <w:szCs w:val="22"/>
        </w:rPr>
        <w:tab/>
        <w:t>University of Colorado, Denver, CO</w:t>
      </w:r>
    </w:p>
    <w:p w14:paraId="5CAD25CB" w14:textId="77777777" w:rsidR="006B3C8D" w:rsidRPr="00FB7EF8" w:rsidRDefault="006B3C8D" w:rsidP="006B3C8D">
      <w:pPr>
        <w:rPr>
          <w:rFonts w:ascii="Arial" w:hAnsi="Arial" w:cs="Arial"/>
          <w:sz w:val="22"/>
          <w:szCs w:val="22"/>
        </w:rPr>
      </w:pPr>
      <w:r w:rsidRPr="00FB7EF8">
        <w:rPr>
          <w:rFonts w:ascii="Arial" w:hAnsi="Arial" w:cs="Arial"/>
          <w:sz w:val="22"/>
          <w:szCs w:val="22"/>
        </w:rPr>
        <w:t>2012</w:t>
      </w:r>
      <w:r w:rsidRPr="00FB7EF8">
        <w:rPr>
          <w:rFonts w:ascii="Arial" w:hAnsi="Arial" w:cs="Arial"/>
          <w:sz w:val="22"/>
          <w:szCs w:val="22"/>
        </w:rPr>
        <w:tab/>
      </w:r>
      <w:r w:rsidRPr="00FB7EF8">
        <w:rPr>
          <w:rFonts w:ascii="Arial" w:hAnsi="Arial" w:cs="Arial"/>
          <w:sz w:val="22"/>
          <w:szCs w:val="22"/>
        </w:rPr>
        <w:tab/>
        <w:t>Packard Foundation, Johns Hopkins University, Baltimore, MD</w:t>
      </w:r>
    </w:p>
    <w:p w14:paraId="0685D498" w14:textId="44476EE1" w:rsidR="008A2177" w:rsidRPr="00FB7EF8" w:rsidRDefault="008A2177" w:rsidP="008A2177">
      <w:pPr>
        <w:ind w:left="1440" w:hanging="1440"/>
        <w:rPr>
          <w:rFonts w:ascii="Arial" w:hAnsi="Arial" w:cs="Arial"/>
          <w:sz w:val="22"/>
          <w:szCs w:val="22"/>
        </w:rPr>
      </w:pPr>
      <w:r w:rsidRPr="00FB7EF8">
        <w:rPr>
          <w:rFonts w:ascii="Arial" w:hAnsi="Arial" w:cs="Arial"/>
          <w:sz w:val="22"/>
          <w:szCs w:val="22"/>
        </w:rPr>
        <w:t>2012</w:t>
      </w:r>
      <w:r w:rsidRPr="00FB7EF8">
        <w:rPr>
          <w:rFonts w:ascii="Arial" w:hAnsi="Arial" w:cs="Arial"/>
          <w:sz w:val="22"/>
          <w:szCs w:val="22"/>
        </w:rPr>
        <w:tab/>
        <w:t xml:space="preserve">Annual Meeting of American Society for Cell Biology, mini symposium on microtubule </w:t>
      </w:r>
      <w:r w:rsidRPr="00FB7EF8">
        <w:rPr>
          <w:rFonts w:ascii="Arial" w:hAnsi="Arial" w:cs="Arial"/>
          <w:sz w:val="22"/>
          <w:szCs w:val="22"/>
        </w:rPr>
        <w:br/>
        <w:t>based transport</w:t>
      </w:r>
    </w:p>
    <w:p w14:paraId="6C06D744" w14:textId="77777777" w:rsidR="00394E30" w:rsidRPr="00FB7EF8" w:rsidRDefault="00394E30" w:rsidP="00394E30">
      <w:pPr>
        <w:ind w:left="1440" w:hanging="1440"/>
        <w:rPr>
          <w:rFonts w:ascii="Arial" w:hAnsi="Arial" w:cs="Arial"/>
          <w:sz w:val="22"/>
          <w:szCs w:val="22"/>
        </w:rPr>
      </w:pPr>
      <w:r w:rsidRPr="00FB7EF8">
        <w:rPr>
          <w:rFonts w:ascii="Arial" w:hAnsi="Arial" w:cs="Arial"/>
          <w:sz w:val="22"/>
          <w:szCs w:val="22"/>
        </w:rPr>
        <w:t>2013</w:t>
      </w:r>
      <w:r w:rsidRPr="00FB7EF8">
        <w:rPr>
          <w:rFonts w:ascii="Arial" w:hAnsi="Arial" w:cs="Arial"/>
          <w:sz w:val="22"/>
          <w:szCs w:val="22"/>
        </w:rPr>
        <w:tab/>
        <w:t>Institute of Genetics, Mishima, Japan</w:t>
      </w:r>
    </w:p>
    <w:p w14:paraId="798FB815" w14:textId="4688D2EE" w:rsidR="006B3C8D" w:rsidRPr="00FB7EF8" w:rsidRDefault="006B3C8D" w:rsidP="006B3C8D">
      <w:pPr>
        <w:rPr>
          <w:rFonts w:ascii="Arial" w:hAnsi="Arial" w:cs="Arial"/>
          <w:sz w:val="22"/>
          <w:szCs w:val="22"/>
        </w:rPr>
      </w:pPr>
      <w:r w:rsidRPr="00FB7EF8">
        <w:rPr>
          <w:rFonts w:ascii="Arial" w:hAnsi="Arial" w:cs="Arial"/>
          <w:sz w:val="22"/>
          <w:szCs w:val="22"/>
        </w:rPr>
        <w:t xml:space="preserve">2013 </w:t>
      </w:r>
      <w:r w:rsidRPr="00FB7EF8">
        <w:rPr>
          <w:rFonts w:ascii="Arial" w:hAnsi="Arial" w:cs="Arial"/>
          <w:sz w:val="22"/>
          <w:szCs w:val="22"/>
        </w:rPr>
        <w:tab/>
      </w:r>
      <w:r w:rsidRPr="00FB7EF8">
        <w:rPr>
          <w:rFonts w:ascii="Arial" w:hAnsi="Arial" w:cs="Arial"/>
          <w:sz w:val="22"/>
          <w:szCs w:val="22"/>
        </w:rPr>
        <w:tab/>
      </w:r>
      <w:r w:rsidR="005D2FAB" w:rsidRPr="00FB7EF8">
        <w:rPr>
          <w:rFonts w:ascii="Arial" w:hAnsi="Arial" w:cs="Arial"/>
          <w:sz w:val="22"/>
          <w:szCs w:val="22"/>
        </w:rPr>
        <w:t>Session chair</w:t>
      </w:r>
      <w:r w:rsidR="007C5471" w:rsidRPr="00FB7EF8">
        <w:rPr>
          <w:rFonts w:ascii="Arial" w:hAnsi="Arial" w:cs="Arial"/>
          <w:sz w:val="22"/>
          <w:szCs w:val="22"/>
        </w:rPr>
        <w:t xml:space="preserve"> talk</w:t>
      </w:r>
      <w:r w:rsidR="005D2FAB" w:rsidRPr="00FB7EF8">
        <w:rPr>
          <w:rFonts w:ascii="Arial" w:hAnsi="Arial" w:cs="Arial"/>
          <w:sz w:val="22"/>
          <w:szCs w:val="22"/>
        </w:rPr>
        <w:t xml:space="preserve">, </w:t>
      </w:r>
      <w:r w:rsidRPr="00FB7EF8">
        <w:rPr>
          <w:rFonts w:ascii="Arial" w:hAnsi="Arial" w:cs="Arial"/>
          <w:sz w:val="22"/>
          <w:szCs w:val="22"/>
        </w:rPr>
        <w:t>European Zebrafish Conference</w:t>
      </w:r>
      <w:r w:rsidR="005D2FAB" w:rsidRPr="00FB7EF8">
        <w:rPr>
          <w:rFonts w:ascii="Arial" w:hAnsi="Arial" w:cs="Arial"/>
          <w:sz w:val="22"/>
          <w:szCs w:val="22"/>
        </w:rPr>
        <w:t>, Barcelona, Spain</w:t>
      </w:r>
    </w:p>
    <w:p w14:paraId="73C8B780" w14:textId="76349C83" w:rsidR="00D17E04" w:rsidRPr="00FB7EF8" w:rsidRDefault="00D17E04" w:rsidP="006B3C8D">
      <w:pPr>
        <w:rPr>
          <w:rFonts w:ascii="Arial" w:hAnsi="Arial" w:cs="Arial"/>
          <w:sz w:val="22"/>
          <w:szCs w:val="22"/>
        </w:rPr>
      </w:pPr>
      <w:r w:rsidRPr="00FB7EF8">
        <w:rPr>
          <w:rFonts w:ascii="Arial" w:hAnsi="Arial" w:cs="Arial"/>
          <w:sz w:val="22"/>
          <w:szCs w:val="22"/>
        </w:rPr>
        <w:t xml:space="preserve">2014 </w:t>
      </w:r>
      <w:r w:rsidRPr="00FB7EF8">
        <w:rPr>
          <w:rFonts w:ascii="Arial" w:hAnsi="Arial" w:cs="Arial"/>
          <w:sz w:val="22"/>
          <w:szCs w:val="22"/>
        </w:rPr>
        <w:tab/>
      </w:r>
      <w:r w:rsidRPr="00FB7EF8">
        <w:rPr>
          <w:rFonts w:ascii="Arial" w:hAnsi="Arial" w:cs="Arial"/>
          <w:sz w:val="22"/>
          <w:szCs w:val="22"/>
        </w:rPr>
        <w:tab/>
        <w:t>Duke University</w:t>
      </w:r>
    </w:p>
    <w:p w14:paraId="2CB62294" w14:textId="77777777" w:rsidR="00592344" w:rsidRPr="00FB7EF8" w:rsidRDefault="00592344" w:rsidP="00592344">
      <w:pPr>
        <w:rPr>
          <w:rFonts w:ascii="Arial" w:hAnsi="Arial" w:cs="Arial"/>
          <w:sz w:val="22"/>
          <w:szCs w:val="22"/>
        </w:rPr>
      </w:pPr>
      <w:r w:rsidRPr="00FB7EF8">
        <w:rPr>
          <w:rFonts w:ascii="Arial" w:hAnsi="Arial" w:cs="Arial"/>
          <w:sz w:val="22"/>
          <w:szCs w:val="22"/>
        </w:rPr>
        <w:t>2015</w:t>
      </w:r>
      <w:r w:rsidRPr="00FB7EF8">
        <w:rPr>
          <w:rFonts w:ascii="Arial" w:hAnsi="Arial" w:cs="Arial"/>
          <w:sz w:val="22"/>
          <w:szCs w:val="22"/>
        </w:rPr>
        <w:tab/>
      </w:r>
      <w:r w:rsidRPr="00FB7EF8">
        <w:rPr>
          <w:rFonts w:ascii="Arial" w:hAnsi="Arial" w:cs="Arial"/>
          <w:sz w:val="22"/>
          <w:szCs w:val="22"/>
        </w:rPr>
        <w:tab/>
      </w:r>
      <w:proofErr w:type="spellStart"/>
      <w:r w:rsidRPr="00FB7EF8">
        <w:rPr>
          <w:rFonts w:ascii="Arial" w:hAnsi="Arial" w:cs="Arial"/>
          <w:sz w:val="22"/>
          <w:szCs w:val="22"/>
        </w:rPr>
        <w:t>Janelia</w:t>
      </w:r>
      <w:proofErr w:type="spellEnd"/>
      <w:r w:rsidRPr="00FB7EF8">
        <w:rPr>
          <w:rFonts w:ascii="Arial" w:hAnsi="Arial" w:cs="Arial"/>
          <w:sz w:val="22"/>
          <w:szCs w:val="22"/>
        </w:rPr>
        <w:t xml:space="preserve"> Campus Neuronal Trafficking Conference</w:t>
      </w:r>
    </w:p>
    <w:p w14:paraId="44223D31" w14:textId="612F3BAA" w:rsidR="007A6969" w:rsidRPr="00FB7EF8" w:rsidRDefault="007A6969" w:rsidP="006B3C8D">
      <w:pPr>
        <w:rPr>
          <w:rFonts w:ascii="Arial" w:hAnsi="Arial" w:cs="Arial"/>
          <w:sz w:val="22"/>
          <w:szCs w:val="22"/>
        </w:rPr>
      </w:pPr>
      <w:r w:rsidRPr="00FB7EF8">
        <w:rPr>
          <w:rFonts w:ascii="Arial" w:hAnsi="Arial" w:cs="Arial"/>
          <w:sz w:val="22"/>
          <w:szCs w:val="22"/>
        </w:rPr>
        <w:t>2016</w:t>
      </w:r>
      <w:r w:rsidRPr="00FB7EF8">
        <w:rPr>
          <w:rFonts w:ascii="Arial" w:hAnsi="Arial" w:cs="Arial"/>
          <w:sz w:val="22"/>
          <w:szCs w:val="22"/>
        </w:rPr>
        <w:tab/>
      </w:r>
      <w:r w:rsidRPr="00FB7EF8">
        <w:rPr>
          <w:rFonts w:ascii="Arial" w:hAnsi="Arial" w:cs="Arial"/>
          <w:sz w:val="22"/>
          <w:szCs w:val="22"/>
        </w:rPr>
        <w:tab/>
        <w:t>Northwest Developmental Biology Conference</w:t>
      </w:r>
    </w:p>
    <w:p w14:paraId="406BC362" w14:textId="59548E83" w:rsidR="001A24D7" w:rsidRDefault="001A24D7" w:rsidP="006B3C8D">
      <w:pPr>
        <w:rPr>
          <w:rFonts w:ascii="Arial" w:hAnsi="Arial" w:cs="Arial"/>
          <w:sz w:val="22"/>
          <w:szCs w:val="22"/>
        </w:rPr>
      </w:pPr>
      <w:r w:rsidRPr="00FB7EF8">
        <w:rPr>
          <w:rFonts w:ascii="Arial" w:hAnsi="Arial" w:cs="Arial"/>
          <w:sz w:val="22"/>
          <w:szCs w:val="22"/>
        </w:rPr>
        <w:t xml:space="preserve">2016 </w:t>
      </w:r>
      <w:r w:rsidRPr="00FB7EF8">
        <w:rPr>
          <w:rFonts w:ascii="Arial" w:hAnsi="Arial" w:cs="Arial"/>
          <w:sz w:val="22"/>
          <w:szCs w:val="22"/>
        </w:rPr>
        <w:tab/>
      </w:r>
      <w:r w:rsidRPr="00FB7EF8">
        <w:rPr>
          <w:rFonts w:ascii="Arial" w:hAnsi="Arial" w:cs="Arial"/>
          <w:sz w:val="22"/>
          <w:szCs w:val="22"/>
        </w:rPr>
        <w:tab/>
        <w:t>University of Oregon</w:t>
      </w:r>
    </w:p>
    <w:p w14:paraId="67488F97" w14:textId="14F015C0" w:rsidR="006B316B" w:rsidRPr="00E71CA5" w:rsidRDefault="006B316B" w:rsidP="006B3C8D">
      <w:pPr>
        <w:rPr>
          <w:rFonts w:ascii="Arial" w:hAnsi="Arial" w:cs="Arial"/>
          <w:sz w:val="22"/>
          <w:szCs w:val="22"/>
        </w:rPr>
      </w:pPr>
      <w:r w:rsidRPr="00E71CA5">
        <w:rPr>
          <w:rFonts w:ascii="Arial" w:hAnsi="Arial" w:cs="Arial"/>
          <w:sz w:val="22"/>
          <w:szCs w:val="22"/>
        </w:rPr>
        <w:t>2019</w:t>
      </w:r>
      <w:r w:rsidRPr="00E71CA5">
        <w:rPr>
          <w:rFonts w:ascii="Arial" w:hAnsi="Arial" w:cs="Arial"/>
          <w:sz w:val="22"/>
          <w:szCs w:val="22"/>
        </w:rPr>
        <w:tab/>
      </w:r>
      <w:r w:rsidRPr="00E71CA5">
        <w:rPr>
          <w:rFonts w:ascii="Arial" w:hAnsi="Arial" w:cs="Arial"/>
          <w:sz w:val="22"/>
          <w:szCs w:val="22"/>
        </w:rPr>
        <w:tab/>
        <w:t>8</w:t>
      </w:r>
      <w:r w:rsidRPr="00E71CA5">
        <w:rPr>
          <w:rFonts w:ascii="Arial" w:hAnsi="Arial" w:cs="Arial"/>
          <w:sz w:val="22"/>
          <w:szCs w:val="22"/>
          <w:vertAlign w:val="superscript"/>
        </w:rPr>
        <w:t>th</w:t>
      </w:r>
      <w:r w:rsidRPr="00E71CA5">
        <w:rPr>
          <w:rFonts w:ascii="Arial" w:hAnsi="Arial" w:cs="Arial"/>
          <w:sz w:val="22"/>
          <w:szCs w:val="22"/>
        </w:rPr>
        <w:t xml:space="preserve"> Strategic Conference for Zebrafish Investigators</w:t>
      </w:r>
    </w:p>
    <w:p w14:paraId="1BEC0E96" w14:textId="48F7E0EF" w:rsidR="004C5A76" w:rsidRDefault="004C5A76" w:rsidP="006B3C8D">
      <w:pPr>
        <w:rPr>
          <w:rFonts w:ascii="Arial" w:hAnsi="Arial" w:cs="Arial"/>
          <w:sz w:val="22"/>
          <w:szCs w:val="22"/>
        </w:rPr>
      </w:pPr>
      <w:r w:rsidRPr="00E71CA5">
        <w:rPr>
          <w:rFonts w:ascii="Arial" w:hAnsi="Arial" w:cs="Arial"/>
          <w:sz w:val="22"/>
          <w:szCs w:val="22"/>
        </w:rPr>
        <w:t>2019</w:t>
      </w:r>
      <w:r w:rsidRPr="00E71CA5">
        <w:rPr>
          <w:rFonts w:ascii="Arial" w:hAnsi="Arial" w:cs="Arial"/>
          <w:sz w:val="22"/>
          <w:szCs w:val="22"/>
        </w:rPr>
        <w:tab/>
      </w:r>
      <w:r w:rsidRPr="00E71CA5">
        <w:rPr>
          <w:rFonts w:ascii="Arial" w:hAnsi="Arial" w:cs="Arial"/>
          <w:sz w:val="22"/>
          <w:szCs w:val="22"/>
        </w:rPr>
        <w:tab/>
        <w:t>OHSU Neuroscience Graduate Program retreat (student invitation)</w:t>
      </w:r>
    </w:p>
    <w:p w14:paraId="32358761" w14:textId="126338EA" w:rsidR="00E71CA5" w:rsidRDefault="00E71CA5" w:rsidP="006B3C8D">
      <w:pPr>
        <w:rPr>
          <w:rFonts w:ascii="Arial" w:hAnsi="Arial" w:cs="Arial"/>
          <w:sz w:val="22"/>
          <w:szCs w:val="22"/>
        </w:rPr>
      </w:pPr>
      <w:r>
        <w:rPr>
          <w:rFonts w:ascii="Arial" w:hAnsi="Arial" w:cs="Arial"/>
          <w:sz w:val="22"/>
          <w:szCs w:val="22"/>
        </w:rPr>
        <w:t xml:space="preserve">2020 </w:t>
      </w:r>
      <w:r>
        <w:rPr>
          <w:rFonts w:ascii="Arial" w:hAnsi="Arial" w:cs="Arial"/>
          <w:sz w:val="22"/>
          <w:szCs w:val="22"/>
        </w:rPr>
        <w:tab/>
      </w:r>
      <w:r>
        <w:rPr>
          <w:rFonts w:ascii="Arial" w:hAnsi="Arial" w:cs="Arial"/>
          <w:sz w:val="22"/>
          <w:szCs w:val="22"/>
        </w:rPr>
        <w:tab/>
        <w:t>Lewis</w:t>
      </w:r>
      <w:r w:rsidR="00020DBD">
        <w:rPr>
          <w:rFonts w:ascii="Arial" w:hAnsi="Arial" w:cs="Arial"/>
          <w:sz w:val="22"/>
          <w:szCs w:val="22"/>
        </w:rPr>
        <w:t xml:space="preserve"> </w:t>
      </w:r>
      <w:r>
        <w:rPr>
          <w:rFonts w:ascii="Arial" w:hAnsi="Arial" w:cs="Arial"/>
          <w:sz w:val="22"/>
          <w:szCs w:val="22"/>
        </w:rPr>
        <w:t>&amp;</w:t>
      </w:r>
      <w:r w:rsidR="00020DBD">
        <w:rPr>
          <w:rFonts w:ascii="Arial" w:hAnsi="Arial" w:cs="Arial"/>
          <w:sz w:val="22"/>
          <w:szCs w:val="22"/>
        </w:rPr>
        <w:t xml:space="preserve"> </w:t>
      </w:r>
      <w:r>
        <w:rPr>
          <w:rFonts w:ascii="Arial" w:hAnsi="Arial" w:cs="Arial"/>
          <w:sz w:val="22"/>
          <w:szCs w:val="22"/>
        </w:rPr>
        <w:t>Clark College, OR</w:t>
      </w:r>
    </w:p>
    <w:p w14:paraId="7E2E4047" w14:textId="361B4103" w:rsidR="00E71CA5" w:rsidRDefault="00E71CA5" w:rsidP="006B3C8D">
      <w:pPr>
        <w:rPr>
          <w:rFonts w:ascii="Arial" w:hAnsi="Arial" w:cs="Arial"/>
          <w:sz w:val="22"/>
          <w:szCs w:val="22"/>
        </w:rPr>
      </w:pPr>
      <w:r>
        <w:rPr>
          <w:rFonts w:ascii="Arial" w:hAnsi="Arial" w:cs="Arial"/>
          <w:sz w:val="22"/>
          <w:szCs w:val="22"/>
        </w:rPr>
        <w:t>2020</w:t>
      </w:r>
      <w:r>
        <w:rPr>
          <w:rFonts w:ascii="Arial" w:hAnsi="Arial" w:cs="Arial"/>
          <w:sz w:val="22"/>
          <w:szCs w:val="22"/>
        </w:rPr>
        <w:tab/>
      </w:r>
      <w:r>
        <w:rPr>
          <w:rFonts w:ascii="Arial" w:hAnsi="Arial" w:cs="Arial"/>
          <w:sz w:val="22"/>
          <w:szCs w:val="22"/>
        </w:rPr>
        <w:tab/>
        <w:t>Reed College, OR</w:t>
      </w:r>
    </w:p>
    <w:p w14:paraId="4E99E5E2" w14:textId="538F6D94" w:rsidR="00E71CA5" w:rsidRDefault="00E71CA5" w:rsidP="006B3C8D">
      <w:pPr>
        <w:rPr>
          <w:rFonts w:ascii="Arial" w:hAnsi="Arial" w:cs="Arial"/>
          <w:sz w:val="22"/>
          <w:szCs w:val="22"/>
        </w:rPr>
      </w:pPr>
      <w:r>
        <w:rPr>
          <w:rFonts w:ascii="Arial" w:hAnsi="Arial" w:cs="Arial"/>
          <w:sz w:val="22"/>
          <w:szCs w:val="22"/>
        </w:rPr>
        <w:t>2020</w:t>
      </w:r>
      <w:r>
        <w:rPr>
          <w:rFonts w:ascii="Arial" w:hAnsi="Arial" w:cs="Arial"/>
          <w:sz w:val="22"/>
          <w:szCs w:val="22"/>
        </w:rPr>
        <w:tab/>
      </w:r>
      <w:r>
        <w:rPr>
          <w:rFonts w:ascii="Arial" w:hAnsi="Arial" w:cs="Arial"/>
          <w:sz w:val="22"/>
          <w:szCs w:val="22"/>
        </w:rPr>
        <w:tab/>
      </w:r>
      <w:r w:rsidRPr="00FB7EF8">
        <w:rPr>
          <w:rFonts w:ascii="Arial" w:hAnsi="Arial" w:cs="Arial"/>
          <w:sz w:val="22"/>
          <w:szCs w:val="22"/>
        </w:rPr>
        <w:t>University of Colorado, Denver, CO</w:t>
      </w:r>
    </w:p>
    <w:p w14:paraId="66EA2785" w14:textId="3EF31C3D" w:rsidR="00E71CA5" w:rsidRDefault="00E71CA5" w:rsidP="006B3C8D">
      <w:pPr>
        <w:rPr>
          <w:rFonts w:ascii="Arial" w:hAnsi="Arial" w:cs="Arial"/>
          <w:sz w:val="22"/>
          <w:szCs w:val="22"/>
        </w:rPr>
      </w:pPr>
      <w:r>
        <w:rPr>
          <w:rFonts w:ascii="Arial" w:hAnsi="Arial" w:cs="Arial"/>
          <w:sz w:val="22"/>
          <w:szCs w:val="22"/>
        </w:rPr>
        <w:t>2020</w:t>
      </w:r>
      <w:r>
        <w:rPr>
          <w:rFonts w:ascii="Arial" w:hAnsi="Arial" w:cs="Arial"/>
          <w:sz w:val="22"/>
          <w:szCs w:val="22"/>
        </w:rPr>
        <w:tab/>
      </w:r>
      <w:r>
        <w:rPr>
          <w:rFonts w:ascii="Arial" w:hAnsi="Arial" w:cs="Arial"/>
          <w:sz w:val="22"/>
          <w:szCs w:val="22"/>
        </w:rPr>
        <w:tab/>
        <w:t>Washington State University, WA</w:t>
      </w:r>
      <w:r w:rsidR="007F4892">
        <w:rPr>
          <w:rFonts w:ascii="Arial" w:hAnsi="Arial" w:cs="Arial"/>
          <w:sz w:val="22"/>
          <w:szCs w:val="22"/>
        </w:rPr>
        <w:t xml:space="preserve"> (cancelled due to COVID-19)</w:t>
      </w:r>
    </w:p>
    <w:p w14:paraId="37DCDD77" w14:textId="239289AB" w:rsidR="007F4892" w:rsidRPr="00FB7EF8" w:rsidRDefault="007F4892" w:rsidP="006B3C8D">
      <w:pPr>
        <w:rPr>
          <w:rFonts w:ascii="Arial" w:hAnsi="Arial" w:cs="Arial"/>
          <w:sz w:val="22"/>
          <w:szCs w:val="22"/>
        </w:rPr>
      </w:pPr>
      <w:r>
        <w:rPr>
          <w:rFonts w:ascii="Arial" w:hAnsi="Arial" w:cs="Arial"/>
          <w:sz w:val="22"/>
          <w:szCs w:val="22"/>
        </w:rPr>
        <w:t>2020</w:t>
      </w:r>
      <w:r>
        <w:rPr>
          <w:rFonts w:ascii="Arial" w:hAnsi="Arial" w:cs="Arial"/>
          <w:sz w:val="22"/>
          <w:szCs w:val="22"/>
        </w:rPr>
        <w:tab/>
      </w:r>
      <w:r>
        <w:rPr>
          <w:rFonts w:ascii="Arial" w:hAnsi="Arial" w:cs="Arial"/>
          <w:sz w:val="22"/>
          <w:szCs w:val="22"/>
        </w:rPr>
        <w:tab/>
        <w:t>NIH, MD (cancelled due to COVID-19)</w:t>
      </w:r>
    </w:p>
    <w:p w14:paraId="2496E526" w14:textId="13BC76F2" w:rsidR="00576767" w:rsidRPr="00FB7EF8" w:rsidRDefault="00576767" w:rsidP="00576767">
      <w:pPr>
        <w:pStyle w:val="Heading1"/>
        <w:rPr>
          <w:sz w:val="28"/>
          <w:szCs w:val="28"/>
        </w:rPr>
      </w:pPr>
      <w:r w:rsidRPr="00FB7EF8">
        <w:rPr>
          <w:sz w:val="28"/>
          <w:szCs w:val="28"/>
        </w:rPr>
        <w:t>VII. GOVERNMENT AND OTHER PROFESSIONAL SERVICE:</w:t>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p>
    <w:p w14:paraId="402BD9D0" w14:textId="0FEC0409" w:rsidR="00576767" w:rsidRPr="00FB7EF8" w:rsidRDefault="00576767" w:rsidP="007F4892">
      <w:pPr>
        <w:rPr>
          <w:rFonts w:ascii="Arial" w:hAnsi="Arial" w:cs="Arial"/>
          <w:sz w:val="22"/>
          <w:szCs w:val="22"/>
        </w:rPr>
      </w:pPr>
      <w:r w:rsidRPr="00FB7EF8">
        <w:rPr>
          <w:rFonts w:ascii="Arial" w:hAnsi="Arial" w:cs="Arial"/>
          <w:sz w:val="22"/>
          <w:szCs w:val="22"/>
        </w:rPr>
        <w:t>2009</w:t>
      </w:r>
      <w:r w:rsidRPr="00FB7EF8">
        <w:rPr>
          <w:rFonts w:ascii="Arial" w:hAnsi="Arial" w:cs="Arial"/>
          <w:sz w:val="22"/>
          <w:szCs w:val="22"/>
        </w:rPr>
        <w:tab/>
      </w:r>
      <w:r w:rsidRPr="00FB7EF8">
        <w:rPr>
          <w:rFonts w:ascii="Arial" w:hAnsi="Arial" w:cs="Arial"/>
          <w:sz w:val="22"/>
          <w:szCs w:val="22"/>
        </w:rPr>
        <w:tab/>
        <w:t>National Scienc</w:t>
      </w:r>
      <w:r w:rsidR="00F83AE4" w:rsidRPr="00FB7EF8">
        <w:rPr>
          <w:rFonts w:ascii="Arial" w:hAnsi="Arial" w:cs="Arial"/>
          <w:sz w:val="22"/>
          <w:szCs w:val="22"/>
        </w:rPr>
        <w:t>e Foundation</w:t>
      </w:r>
      <w:r w:rsidR="000945FE" w:rsidRPr="00FB7EF8">
        <w:rPr>
          <w:rFonts w:ascii="Arial" w:hAnsi="Arial" w:cs="Arial"/>
          <w:sz w:val="22"/>
          <w:szCs w:val="22"/>
        </w:rPr>
        <w:tab/>
      </w:r>
      <w:r w:rsidR="00A029C0" w:rsidRPr="00FB7EF8">
        <w:rPr>
          <w:rFonts w:ascii="Arial" w:hAnsi="Arial" w:cs="Arial"/>
          <w:sz w:val="22"/>
          <w:szCs w:val="22"/>
        </w:rPr>
        <w:tab/>
      </w:r>
      <w:r w:rsidR="00F83AE4" w:rsidRPr="00FB7EF8">
        <w:rPr>
          <w:rFonts w:ascii="Arial" w:hAnsi="Arial" w:cs="Arial"/>
          <w:sz w:val="22"/>
          <w:szCs w:val="22"/>
        </w:rPr>
        <w:t xml:space="preserve">Review Panel, </w:t>
      </w:r>
      <w:r w:rsidR="00A029C0" w:rsidRPr="00FB7EF8">
        <w:rPr>
          <w:rFonts w:ascii="Arial" w:hAnsi="Arial" w:cs="Arial"/>
          <w:sz w:val="22"/>
          <w:szCs w:val="22"/>
        </w:rPr>
        <w:t xml:space="preserve">Developmental Systems Cluster </w:t>
      </w:r>
    </w:p>
    <w:p w14:paraId="6BAD1FBA" w14:textId="6C639965" w:rsidR="00A029C0" w:rsidRPr="00FB7EF8" w:rsidRDefault="00A029C0" w:rsidP="007F4892">
      <w:pPr>
        <w:rPr>
          <w:rFonts w:ascii="Arial" w:hAnsi="Arial" w:cs="Arial"/>
          <w:sz w:val="22"/>
          <w:szCs w:val="22"/>
        </w:rPr>
      </w:pPr>
      <w:r w:rsidRPr="00FB7EF8">
        <w:rPr>
          <w:rFonts w:ascii="Arial" w:hAnsi="Arial" w:cs="Arial"/>
          <w:sz w:val="22"/>
          <w:szCs w:val="22"/>
        </w:rPr>
        <w:t>2010 – 2011</w:t>
      </w:r>
      <w:r w:rsidR="00F83AE4" w:rsidRPr="00FB7EF8">
        <w:rPr>
          <w:rFonts w:ascii="Arial" w:hAnsi="Arial" w:cs="Arial"/>
          <w:sz w:val="22"/>
          <w:szCs w:val="22"/>
        </w:rPr>
        <w:tab/>
      </w:r>
      <w:r w:rsidRPr="00FB7EF8">
        <w:rPr>
          <w:rFonts w:ascii="Arial" w:hAnsi="Arial" w:cs="Arial"/>
          <w:sz w:val="22"/>
          <w:szCs w:val="22"/>
        </w:rPr>
        <w:t xml:space="preserve">National </w:t>
      </w:r>
      <w:r w:rsidR="00F83AE4" w:rsidRPr="00FB7EF8">
        <w:rPr>
          <w:rFonts w:ascii="Arial" w:hAnsi="Arial" w:cs="Arial"/>
          <w:sz w:val="22"/>
          <w:szCs w:val="22"/>
        </w:rPr>
        <w:t>Science Foundation</w:t>
      </w:r>
      <w:r w:rsidR="00F83AE4" w:rsidRPr="00FB7EF8">
        <w:rPr>
          <w:rFonts w:ascii="Arial" w:hAnsi="Arial" w:cs="Arial"/>
          <w:sz w:val="22"/>
          <w:szCs w:val="22"/>
        </w:rPr>
        <w:tab/>
      </w:r>
      <w:r w:rsidR="000945FE" w:rsidRPr="00FB7EF8">
        <w:rPr>
          <w:rFonts w:ascii="Arial" w:hAnsi="Arial" w:cs="Arial"/>
          <w:sz w:val="22"/>
          <w:szCs w:val="22"/>
        </w:rPr>
        <w:tab/>
      </w:r>
      <w:r w:rsidRPr="00FB7EF8">
        <w:rPr>
          <w:rFonts w:ascii="Arial" w:hAnsi="Arial" w:cs="Arial"/>
          <w:sz w:val="22"/>
          <w:szCs w:val="22"/>
        </w:rPr>
        <w:t>Mail reviewer, Developmental Systems Cluster</w:t>
      </w:r>
    </w:p>
    <w:p w14:paraId="270244F2" w14:textId="4400A683" w:rsidR="00A029C0" w:rsidRPr="00FB7EF8" w:rsidRDefault="00A029C0" w:rsidP="007F4892">
      <w:pPr>
        <w:rPr>
          <w:rFonts w:ascii="Arial" w:hAnsi="Arial" w:cs="Arial"/>
          <w:sz w:val="22"/>
          <w:szCs w:val="22"/>
        </w:rPr>
      </w:pPr>
      <w:r w:rsidRPr="00FB7EF8">
        <w:rPr>
          <w:rFonts w:ascii="Arial" w:hAnsi="Arial" w:cs="Arial"/>
          <w:sz w:val="22"/>
          <w:szCs w:val="22"/>
        </w:rPr>
        <w:t>2011</w:t>
      </w:r>
      <w:r w:rsidRPr="00FB7EF8">
        <w:rPr>
          <w:rFonts w:ascii="Arial" w:hAnsi="Arial" w:cs="Arial"/>
          <w:sz w:val="22"/>
          <w:szCs w:val="22"/>
        </w:rPr>
        <w:tab/>
      </w:r>
      <w:r w:rsidRPr="00FB7EF8">
        <w:rPr>
          <w:rFonts w:ascii="Arial" w:hAnsi="Arial" w:cs="Arial"/>
          <w:sz w:val="22"/>
          <w:szCs w:val="22"/>
        </w:rPr>
        <w:tab/>
        <w:t>National Institute of Healt</w:t>
      </w:r>
      <w:r w:rsidR="00F83AE4" w:rsidRPr="00FB7EF8">
        <w:rPr>
          <w:rFonts w:ascii="Arial" w:hAnsi="Arial" w:cs="Arial"/>
          <w:sz w:val="22"/>
          <w:szCs w:val="22"/>
        </w:rPr>
        <w:t>h</w:t>
      </w:r>
      <w:r w:rsidR="00F83AE4" w:rsidRPr="00FB7EF8">
        <w:rPr>
          <w:rFonts w:ascii="Arial" w:hAnsi="Arial" w:cs="Arial"/>
          <w:sz w:val="22"/>
          <w:szCs w:val="22"/>
        </w:rPr>
        <w:tab/>
      </w:r>
      <w:r w:rsidR="00F83AE4" w:rsidRPr="00FB7EF8">
        <w:rPr>
          <w:rFonts w:ascii="Arial" w:hAnsi="Arial" w:cs="Arial"/>
          <w:sz w:val="22"/>
          <w:szCs w:val="22"/>
        </w:rPr>
        <w:tab/>
      </w:r>
      <w:r w:rsidRPr="00FB7EF8">
        <w:rPr>
          <w:rFonts w:ascii="Arial" w:hAnsi="Arial" w:cs="Arial"/>
          <w:sz w:val="22"/>
          <w:szCs w:val="22"/>
        </w:rPr>
        <w:t>Mail reviewer, NDPR study section</w:t>
      </w:r>
    </w:p>
    <w:p w14:paraId="64E16D1F" w14:textId="65AF7507" w:rsidR="00FB5007" w:rsidRPr="00FB7EF8" w:rsidRDefault="00FB5007" w:rsidP="007F4892">
      <w:pPr>
        <w:rPr>
          <w:rFonts w:ascii="Arial" w:hAnsi="Arial" w:cs="Arial"/>
          <w:bCs/>
          <w:sz w:val="22"/>
          <w:szCs w:val="22"/>
        </w:rPr>
      </w:pPr>
      <w:r w:rsidRPr="00FB7EF8">
        <w:rPr>
          <w:rFonts w:ascii="Arial" w:hAnsi="Arial" w:cs="Arial"/>
          <w:sz w:val="22"/>
          <w:szCs w:val="22"/>
        </w:rPr>
        <w:t>2013</w:t>
      </w:r>
      <w:r w:rsidRPr="00FB7EF8">
        <w:rPr>
          <w:rFonts w:ascii="Arial" w:hAnsi="Arial" w:cs="Arial"/>
          <w:sz w:val="22"/>
          <w:szCs w:val="22"/>
        </w:rPr>
        <w:tab/>
      </w:r>
      <w:r w:rsidRPr="00FB7EF8">
        <w:rPr>
          <w:rFonts w:ascii="Arial" w:hAnsi="Arial" w:cs="Arial"/>
          <w:sz w:val="22"/>
          <w:szCs w:val="22"/>
        </w:rPr>
        <w:tab/>
        <w:t xml:space="preserve">National Institute of Health </w:t>
      </w:r>
      <w:r w:rsidRPr="00FB7EF8">
        <w:rPr>
          <w:rFonts w:ascii="Arial" w:hAnsi="Arial" w:cs="Arial"/>
          <w:sz w:val="22"/>
          <w:szCs w:val="22"/>
        </w:rPr>
        <w:tab/>
      </w:r>
      <w:r w:rsidRPr="00FB7EF8">
        <w:rPr>
          <w:rFonts w:ascii="Arial" w:hAnsi="Arial" w:cs="Arial"/>
          <w:sz w:val="22"/>
          <w:szCs w:val="22"/>
        </w:rPr>
        <w:tab/>
        <w:t xml:space="preserve">Member, NIH special emphases study section </w:t>
      </w:r>
      <w:r w:rsidRPr="00FB7EF8">
        <w:rPr>
          <w:rFonts w:ascii="Arial" w:hAnsi="Arial" w:cs="Arial"/>
          <w:bCs/>
          <w:sz w:val="22"/>
          <w:szCs w:val="22"/>
        </w:rPr>
        <w:t>ZRG1 CB-Z</w:t>
      </w:r>
    </w:p>
    <w:p w14:paraId="5B6546E6" w14:textId="2518EFCE" w:rsidR="00D17E04" w:rsidRPr="00FB7EF8" w:rsidRDefault="00D17E04" w:rsidP="007F4892">
      <w:pPr>
        <w:rPr>
          <w:rFonts w:ascii="Arial" w:hAnsi="Arial" w:cs="Arial"/>
          <w:sz w:val="22"/>
          <w:szCs w:val="22"/>
        </w:rPr>
      </w:pPr>
      <w:r w:rsidRPr="00FB7EF8">
        <w:rPr>
          <w:rFonts w:ascii="Arial" w:hAnsi="Arial" w:cs="Arial"/>
          <w:bCs/>
          <w:sz w:val="22"/>
          <w:szCs w:val="22"/>
        </w:rPr>
        <w:t>2014</w:t>
      </w:r>
      <w:r w:rsidRPr="00FB7EF8">
        <w:rPr>
          <w:rFonts w:ascii="Arial" w:hAnsi="Arial" w:cs="Arial"/>
          <w:bCs/>
          <w:sz w:val="22"/>
          <w:szCs w:val="22"/>
        </w:rPr>
        <w:tab/>
      </w:r>
      <w:r w:rsidRPr="00FB7EF8">
        <w:rPr>
          <w:rFonts w:ascii="Arial" w:hAnsi="Arial" w:cs="Arial"/>
          <w:bCs/>
          <w:sz w:val="22"/>
          <w:szCs w:val="22"/>
        </w:rPr>
        <w:tab/>
      </w:r>
      <w:r w:rsidRPr="00FB7EF8">
        <w:rPr>
          <w:rFonts w:ascii="Arial" w:hAnsi="Arial" w:cs="Arial"/>
          <w:sz w:val="22"/>
          <w:szCs w:val="22"/>
        </w:rPr>
        <w:t>National Science Foundation</w:t>
      </w:r>
      <w:r w:rsidRPr="00FB7EF8">
        <w:rPr>
          <w:rFonts w:ascii="Arial" w:hAnsi="Arial" w:cs="Arial"/>
          <w:sz w:val="22"/>
          <w:szCs w:val="22"/>
        </w:rPr>
        <w:tab/>
      </w:r>
      <w:r w:rsidRPr="00FB7EF8">
        <w:rPr>
          <w:rFonts w:ascii="Arial" w:hAnsi="Arial" w:cs="Arial"/>
          <w:sz w:val="22"/>
          <w:szCs w:val="22"/>
        </w:rPr>
        <w:tab/>
        <w:t>Review Panel, Developmental Systems Cluster</w:t>
      </w:r>
    </w:p>
    <w:p w14:paraId="224B8044" w14:textId="11BAF88C" w:rsidR="001F642E" w:rsidRPr="00FB7EF8" w:rsidRDefault="001F642E" w:rsidP="007F4892">
      <w:pPr>
        <w:rPr>
          <w:rFonts w:ascii="Arial" w:hAnsi="Arial" w:cs="Arial"/>
          <w:sz w:val="22"/>
          <w:szCs w:val="22"/>
        </w:rPr>
      </w:pPr>
      <w:r w:rsidRPr="00FB7EF8">
        <w:rPr>
          <w:rFonts w:ascii="Arial" w:hAnsi="Arial" w:cs="Arial"/>
          <w:sz w:val="22"/>
          <w:szCs w:val="22"/>
        </w:rPr>
        <w:t>2015</w:t>
      </w:r>
      <w:r w:rsidRPr="00FB7EF8">
        <w:rPr>
          <w:rFonts w:ascii="Arial" w:hAnsi="Arial" w:cs="Arial"/>
          <w:sz w:val="22"/>
          <w:szCs w:val="22"/>
        </w:rPr>
        <w:tab/>
      </w:r>
      <w:r w:rsidRPr="00FB7EF8">
        <w:rPr>
          <w:rFonts w:ascii="Arial" w:hAnsi="Arial" w:cs="Arial"/>
          <w:sz w:val="22"/>
          <w:szCs w:val="22"/>
        </w:rPr>
        <w:tab/>
        <w:t>Reviewer, NSF Animal Developmental Systems cluster</w:t>
      </w:r>
    </w:p>
    <w:p w14:paraId="458472A4" w14:textId="77777777" w:rsidR="001F642E" w:rsidRPr="00FB7EF8" w:rsidRDefault="001F642E" w:rsidP="007F4892">
      <w:pPr>
        <w:rPr>
          <w:rFonts w:ascii="Arial" w:hAnsi="Arial" w:cs="Arial"/>
          <w:sz w:val="22"/>
          <w:szCs w:val="22"/>
        </w:rPr>
      </w:pPr>
      <w:r w:rsidRPr="00FB7EF8">
        <w:rPr>
          <w:rFonts w:ascii="Arial" w:hAnsi="Arial" w:cs="Arial"/>
          <w:sz w:val="22"/>
          <w:szCs w:val="22"/>
        </w:rPr>
        <w:t xml:space="preserve">2015 - </w:t>
      </w:r>
      <w:r w:rsidRPr="00FB7EF8">
        <w:rPr>
          <w:rFonts w:ascii="Arial" w:hAnsi="Arial" w:cs="Arial"/>
          <w:sz w:val="22"/>
          <w:szCs w:val="22"/>
        </w:rPr>
        <w:tab/>
      </w:r>
      <w:r w:rsidRPr="00FB7EF8">
        <w:rPr>
          <w:rFonts w:ascii="Arial" w:hAnsi="Arial" w:cs="Arial"/>
          <w:sz w:val="22"/>
          <w:szCs w:val="22"/>
        </w:rPr>
        <w:tab/>
        <w:t>Ad Hoc reviewer, NDPR study section, NIH</w:t>
      </w:r>
    </w:p>
    <w:p w14:paraId="052ED16D" w14:textId="77777777" w:rsidR="001F642E" w:rsidRPr="00FB7EF8" w:rsidRDefault="001F642E" w:rsidP="007F4892">
      <w:pPr>
        <w:rPr>
          <w:rFonts w:ascii="Arial" w:hAnsi="Arial" w:cs="Arial"/>
          <w:sz w:val="22"/>
          <w:szCs w:val="22"/>
        </w:rPr>
      </w:pPr>
      <w:r w:rsidRPr="00FB7EF8">
        <w:rPr>
          <w:rFonts w:ascii="Arial" w:hAnsi="Arial" w:cs="Arial"/>
          <w:sz w:val="22"/>
          <w:szCs w:val="22"/>
        </w:rPr>
        <w:t>2016 -</w:t>
      </w:r>
      <w:r w:rsidRPr="00FB7EF8">
        <w:rPr>
          <w:rFonts w:ascii="Arial" w:hAnsi="Arial" w:cs="Arial"/>
          <w:sz w:val="22"/>
          <w:szCs w:val="22"/>
        </w:rPr>
        <w:tab/>
        <w:t xml:space="preserve"> </w:t>
      </w:r>
      <w:r w:rsidRPr="00FB7EF8">
        <w:rPr>
          <w:rFonts w:ascii="Arial" w:hAnsi="Arial" w:cs="Arial"/>
          <w:sz w:val="22"/>
          <w:szCs w:val="22"/>
        </w:rPr>
        <w:tab/>
        <w:t>Ad Hoc reviewer, NDPR study section, NIH</w:t>
      </w:r>
    </w:p>
    <w:p w14:paraId="7024FFE3" w14:textId="77777777" w:rsidR="001F642E" w:rsidRPr="00FB7EF8" w:rsidRDefault="001F642E" w:rsidP="007F4892">
      <w:pPr>
        <w:rPr>
          <w:rFonts w:ascii="Arial" w:hAnsi="Arial" w:cs="Arial"/>
          <w:sz w:val="22"/>
          <w:szCs w:val="22"/>
        </w:rPr>
      </w:pPr>
      <w:r w:rsidRPr="00FB7EF8">
        <w:rPr>
          <w:rFonts w:ascii="Arial" w:hAnsi="Arial" w:cs="Arial"/>
          <w:sz w:val="22"/>
          <w:szCs w:val="22"/>
        </w:rPr>
        <w:t xml:space="preserve">2016 - </w:t>
      </w:r>
      <w:r w:rsidRPr="00FB7EF8">
        <w:rPr>
          <w:rFonts w:ascii="Arial" w:hAnsi="Arial" w:cs="Arial"/>
          <w:sz w:val="22"/>
          <w:szCs w:val="22"/>
        </w:rPr>
        <w:tab/>
      </w:r>
      <w:r w:rsidRPr="00FB7EF8">
        <w:rPr>
          <w:rFonts w:ascii="Arial" w:hAnsi="Arial" w:cs="Arial"/>
          <w:sz w:val="22"/>
          <w:szCs w:val="22"/>
        </w:rPr>
        <w:tab/>
        <w:t>Reviewer, NSF Animal Developmental Systems cluster</w:t>
      </w:r>
    </w:p>
    <w:p w14:paraId="19B19DE7" w14:textId="707EC70E" w:rsidR="001A24D7" w:rsidRPr="00FB7EF8" w:rsidRDefault="001A24D7" w:rsidP="007F4892">
      <w:pPr>
        <w:rPr>
          <w:rFonts w:ascii="Arial" w:hAnsi="Arial" w:cs="Arial"/>
          <w:sz w:val="22"/>
          <w:szCs w:val="22"/>
        </w:rPr>
      </w:pPr>
      <w:r w:rsidRPr="00FB7EF8">
        <w:rPr>
          <w:rFonts w:ascii="Arial" w:hAnsi="Arial" w:cs="Arial"/>
          <w:sz w:val="22"/>
          <w:szCs w:val="22"/>
        </w:rPr>
        <w:t xml:space="preserve">2016 - </w:t>
      </w:r>
      <w:r w:rsidRPr="00FB7EF8">
        <w:rPr>
          <w:rFonts w:ascii="Arial" w:hAnsi="Arial" w:cs="Arial"/>
          <w:sz w:val="22"/>
          <w:szCs w:val="22"/>
        </w:rPr>
        <w:tab/>
      </w:r>
      <w:r w:rsidRPr="00FB7EF8">
        <w:rPr>
          <w:rFonts w:ascii="Arial" w:hAnsi="Arial" w:cs="Arial"/>
          <w:sz w:val="22"/>
          <w:szCs w:val="22"/>
        </w:rPr>
        <w:tab/>
        <w:t>Ad Hoc Reviewer, NSF Animal Developmental Systems cluster</w:t>
      </w:r>
    </w:p>
    <w:p w14:paraId="576C1491" w14:textId="75772286" w:rsidR="00592344" w:rsidRPr="00FB7EF8" w:rsidRDefault="00592344" w:rsidP="007F4892">
      <w:pPr>
        <w:rPr>
          <w:rFonts w:ascii="Arial" w:hAnsi="Arial" w:cs="Arial"/>
          <w:sz w:val="22"/>
          <w:szCs w:val="22"/>
        </w:rPr>
      </w:pPr>
      <w:r w:rsidRPr="00FB7EF8">
        <w:rPr>
          <w:rFonts w:ascii="Arial" w:hAnsi="Arial" w:cs="Arial"/>
          <w:sz w:val="22"/>
          <w:szCs w:val="22"/>
        </w:rPr>
        <w:t xml:space="preserve">2016 - </w:t>
      </w:r>
      <w:r w:rsidRPr="00FB7EF8">
        <w:rPr>
          <w:rFonts w:ascii="Arial" w:hAnsi="Arial" w:cs="Arial"/>
          <w:sz w:val="22"/>
          <w:szCs w:val="22"/>
        </w:rPr>
        <w:tab/>
      </w:r>
      <w:r w:rsidRPr="00FB7EF8">
        <w:rPr>
          <w:rFonts w:ascii="Arial" w:hAnsi="Arial" w:cs="Arial"/>
          <w:sz w:val="22"/>
          <w:szCs w:val="22"/>
        </w:rPr>
        <w:tab/>
        <w:t>Ad Hoc Reviewer, NSF EDGE program grans</w:t>
      </w:r>
    </w:p>
    <w:p w14:paraId="4906BB47" w14:textId="616E5C6B" w:rsidR="001F642E" w:rsidRDefault="00B75595" w:rsidP="007F4892">
      <w:pPr>
        <w:rPr>
          <w:rFonts w:ascii="Arial" w:hAnsi="Arial" w:cs="Arial"/>
          <w:noProof/>
          <w:sz w:val="22"/>
          <w:szCs w:val="22"/>
          <w:lang w:val="en-GB"/>
        </w:rPr>
      </w:pPr>
      <w:r w:rsidRPr="00FB7EF8">
        <w:rPr>
          <w:rFonts w:ascii="Arial" w:hAnsi="Arial" w:cs="Arial"/>
          <w:sz w:val="22"/>
          <w:szCs w:val="22"/>
        </w:rPr>
        <w:t xml:space="preserve">2016 - </w:t>
      </w:r>
      <w:r w:rsidRPr="00FB7EF8">
        <w:rPr>
          <w:rFonts w:ascii="Arial" w:hAnsi="Arial" w:cs="Arial"/>
          <w:sz w:val="22"/>
          <w:szCs w:val="22"/>
        </w:rPr>
        <w:tab/>
      </w:r>
      <w:r w:rsidRPr="00FB7EF8">
        <w:rPr>
          <w:rFonts w:ascii="Arial" w:hAnsi="Arial" w:cs="Arial"/>
          <w:sz w:val="22"/>
          <w:szCs w:val="22"/>
        </w:rPr>
        <w:tab/>
        <w:t xml:space="preserve">Ad Hoc Reviewer, </w:t>
      </w:r>
      <w:r w:rsidRPr="00FB7EF8">
        <w:rPr>
          <w:rFonts w:ascii="Arial" w:hAnsi="Arial" w:cs="Arial"/>
          <w:noProof/>
          <w:sz w:val="22"/>
          <w:szCs w:val="22"/>
          <w:lang w:val="en-GB"/>
        </w:rPr>
        <w:t xml:space="preserve">Lise Meitner Programme (Austrian </w:t>
      </w:r>
      <w:r w:rsidR="00594804" w:rsidRPr="00FB7EF8">
        <w:rPr>
          <w:rFonts w:ascii="Arial" w:hAnsi="Arial" w:cs="Arial"/>
          <w:noProof/>
          <w:sz w:val="22"/>
          <w:szCs w:val="22"/>
          <w:lang w:val="en-GB"/>
        </w:rPr>
        <w:t>postdoc fellowships)</w:t>
      </w:r>
    </w:p>
    <w:p w14:paraId="6D646B98" w14:textId="255C4B38" w:rsidR="00777092" w:rsidRDefault="00A27257" w:rsidP="007F4892">
      <w:pPr>
        <w:rPr>
          <w:rFonts w:ascii="Arial" w:hAnsi="Arial" w:cs="Arial"/>
          <w:sz w:val="22"/>
          <w:szCs w:val="22"/>
        </w:rPr>
      </w:pPr>
      <w:r w:rsidRPr="00E837DB">
        <w:rPr>
          <w:rFonts w:ascii="Arial" w:hAnsi="Arial" w:cs="Arial"/>
          <w:noProof/>
          <w:sz w:val="22"/>
          <w:szCs w:val="22"/>
          <w:lang w:val="en-GB"/>
        </w:rPr>
        <w:t xml:space="preserve">2017 - </w:t>
      </w:r>
      <w:r w:rsidRPr="00E837DB">
        <w:rPr>
          <w:rFonts w:ascii="Arial" w:hAnsi="Arial" w:cs="Arial"/>
          <w:noProof/>
          <w:sz w:val="22"/>
          <w:szCs w:val="22"/>
          <w:lang w:val="en-GB"/>
        </w:rPr>
        <w:tab/>
      </w:r>
      <w:r w:rsidRPr="00E837DB">
        <w:rPr>
          <w:rFonts w:ascii="Arial" w:hAnsi="Arial" w:cs="Arial"/>
          <w:noProof/>
          <w:sz w:val="22"/>
          <w:szCs w:val="22"/>
          <w:lang w:val="en-GB"/>
        </w:rPr>
        <w:tab/>
      </w:r>
      <w:r w:rsidR="00B21EA6" w:rsidRPr="00E837DB">
        <w:rPr>
          <w:rFonts w:ascii="Arial" w:hAnsi="Arial" w:cs="Arial"/>
          <w:sz w:val="22"/>
          <w:szCs w:val="22"/>
        </w:rPr>
        <w:t>Ad</w:t>
      </w:r>
      <w:r w:rsidR="007F4892">
        <w:rPr>
          <w:rFonts w:ascii="Arial" w:hAnsi="Arial" w:cs="Arial"/>
          <w:sz w:val="22"/>
          <w:szCs w:val="22"/>
        </w:rPr>
        <w:t xml:space="preserve"> </w:t>
      </w:r>
      <w:r w:rsidR="00B21EA6" w:rsidRPr="00E837DB">
        <w:rPr>
          <w:rFonts w:ascii="Arial" w:hAnsi="Arial" w:cs="Arial"/>
          <w:sz w:val="22"/>
          <w:szCs w:val="22"/>
        </w:rPr>
        <w:t>Hoc reviewer, RFA-AG-17-057 entitled, Systems Biology Approaches to Alzheimer’s Disease Using Nonmam</w:t>
      </w:r>
      <w:r w:rsidRPr="00E837DB">
        <w:rPr>
          <w:rFonts w:ascii="Arial" w:hAnsi="Arial" w:cs="Arial"/>
          <w:sz w:val="22"/>
          <w:szCs w:val="22"/>
        </w:rPr>
        <w:t>malian Laboratory Animals (R01), NIH</w:t>
      </w:r>
    </w:p>
    <w:p w14:paraId="22A73F59" w14:textId="3B2E5363" w:rsidR="00777092" w:rsidRPr="00E71CA5" w:rsidRDefault="00777092" w:rsidP="007F4892">
      <w:pPr>
        <w:rPr>
          <w:rFonts w:ascii="Arial" w:hAnsi="Arial" w:cs="Arial"/>
          <w:sz w:val="22"/>
          <w:szCs w:val="22"/>
        </w:rPr>
      </w:pPr>
      <w:r w:rsidRPr="00E71CA5">
        <w:rPr>
          <w:rFonts w:ascii="Arial" w:hAnsi="Arial" w:cs="Arial"/>
          <w:noProof/>
          <w:sz w:val="22"/>
          <w:szCs w:val="22"/>
          <w:lang w:val="en-GB"/>
        </w:rPr>
        <w:t xml:space="preserve">2017 - </w:t>
      </w:r>
      <w:r w:rsidR="007F4892">
        <w:rPr>
          <w:rFonts w:ascii="Arial" w:hAnsi="Arial" w:cs="Arial"/>
          <w:noProof/>
          <w:sz w:val="22"/>
          <w:szCs w:val="22"/>
          <w:lang w:val="en-GB"/>
        </w:rPr>
        <w:tab/>
        <w:t>2019</w:t>
      </w:r>
      <w:r w:rsidRPr="00E71CA5">
        <w:rPr>
          <w:rFonts w:ascii="Arial" w:hAnsi="Arial" w:cs="Arial"/>
          <w:noProof/>
          <w:sz w:val="22"/>
          <w:szCs w:val="22"/>
          <w:lang w:val="en-GB"/>
        </w:rPr>
        <w:tab/>
        <w:t xml:space="preserve">Member, </w:t>
      </w:r>
      <w:r w:rsidRPr="00E71CA5">
        <w:rPr>
          <w:rFonts w:ascii="Arial" w:hAnsi="Arial" w:cs="Arial"/>
          <w:sz w:val="22"/>
          <w:szCs w:val="22"/>
        </w:rPr>
        <w:t>NDPR (F03A) study section, NIH</w:t>
      </w:r>
    </w:p>
    <w:p w14:paraId="687D1719" w14:textId="0464916F" w:rsidR="004C5A76" w:rsidRDefault="004C5A76" w:rsidP="007F4892">
      <w:pPr>
        <w:rPr>
          <w:rFonts w:ascii="Arial" w:hAnsi="Arial" w:cs="Arial"/>
          <w:sz w:val="22"/>
          <w:szCs w:val="22"/>
        </w:rPr>
      </w:pPr>
      <w:r w:rsidRPr="00E71CA5">
        <w:rPr>
          <w:rFonts w:ascii="Arial" w:hAnsi="Arial" w:cs="Arial"/>
          <w:sz w:val="22"/>
          <w:szCs w:val="22"/>
        </w:rPr>
        <w:t>2019</w:t>
      </w:r>
      <w:r w:rsidR="007F4892">
        <w:rPr>
          <w:rFonts w:ascii="Arial" w:hAnsi="Arial" w:cs="Arial"/>
          <w:sz w:val="22"/>
          <w:szCs w:val="22"/>
        </w:rPr>
        <w:t xml:space="preserve"> -</w:t>
      </w:r>
      <w:r w:rsidRPr="00E71CA5">
        <w:rPr>
          <w:rFonts w:ascii="Arial" w:hAnsi="Arial" w:cs="Arial"/>
          <w:sz w:val="22"/>
          <w:szCs w:val="22"/>
        </w:rPr>
        <w:tab/>
      </w:r>
      <w:r w:rsidRPr="00E71CA5">
        <w:rPr>
          <w:rFonts w:ascii="Arial" w:hAnsi="Arial" w:cs="Arial"/>
          <w:sz w:val="22"/>
          <w:szCs w:val="22"/>
        </w:rPr>
        <w:tab/>
        <w:t>Mail reviewer, NSF Animal Developmental Systems cluster</w:t>
      </w:r>
    </w:p>
    <w:p w14:paraId="322C9828" w14:textId="2EB3D852" w:rsidR="007F4892" w:rsidRPr="007F4892" w:rsidRDefault="007F4892" w:rsidP="007F4892">
      <w:pPr>
        <w:rPr>
          <w:rFonts w:ascii="Arial" w:hAnsi="Arial" w:cs="Arial"/>
          <w:sz w:val="22"/>
          <w:szCs w:val="22"/>
        </w:rPr>
      </w:pPr>
      <w:r w:rsidRPr="007F4892">
        <w:rPr>
          <w:rFonts w:ascii="Arial" w:hAnsi="Arial" w:cs="Arial"/>
          <w:sz w:val="22"/>
          <w:szCs w:val="22"/>
        </w:rPr>
        <w:t xml:space="preserve">2020 </w:t>
      </w:r>
      <w:r>
        <w:rPr>
          <w:rFonts w:ascii="Arial" w:hAnsi="Arial" w:cs="Arial"/>
          <w:sz w:val="22"/>
          <w:szCs w:val="22"/>
        </w:rPr>
        <w:t>-</w:t>
      </w:r>
      <w:r w:rsidRPr="007F4892">
        <w:rPr>
          <w:rFonts w:ascii="Arial" w:hAnsi="Arial" w:cs="Arial"/>
          <w:sz w:val="22"/>
          <w:szCs w:val="22"/>
        </w:rPr>
        <w:t xml:space="preserve"> </w:t>
      </w:r>
      <w:r w:rsidRPr="007F4892">
        <w:rPr>
          <w:rFonts w:ascii="Arial" w:hAnsi="Arial" w:cs="Arial"/>
          <w:sz w:val="22"/>
          <w:szCs w:val="22"/>
        </w:rPr>
        <w:tab/>
      </w:r>
      <w:r w:rsidRPr="007F4892">
        <w:rPr>
          <w:rFonts w:ascii="Arial" w:hAnsi="Arial" w:cs="Arial"/>
          <w:sz w:val="22"/>
          <w:szCs w:val="22"/>
        </w:rPr>
        <w:tab/>
        <w:t>Ad Hoc reviewer, Dev2 study section, NIH</w:t>
      </w:r>
    </w:p>
    <w:p w14:paraId="74EFE4E2" w14:textId="77777777" w:rsidR="007F4892" w:rsidRDefault="007F4892" w:rsidP="007F4892">
      <w:pPr>
        <w:rPr>
          <w:rFonts w:ascii="Arial" w:hAnsi="Arial" w:cs="Arial"/>
          <w:sz w:val="22"/>
          <w:szCs w:val="22"/>
        </w:rPr>
      </w:pPr>
    </w:p>
    <w:p w14:paraId="78712ACD" w14:textId="1ACB7D55" w:rsidR="00A029C0" w:rsidRPr="00FB7EF8" w:rsidRDefault="00F83AE4" w:rsidP="00F83AE4">
      <w:pPr>
        <w:pStyle w:val="Heading1"/>
        <w:rPr>
          <w:sz w:val="28"/>
          <w:szCs w:val="28"/>
        </w:rPr>
      </w:pPr>
      <w:r w:rsidRPr="00FB7EF8">
        <w:rPr>
          <w:sz w:val="28"/>
          <w:szCs w:val="28"/>
        </w:rPr>
        <w:lastRenderedPageBreak/>
        <w:t>VIII. UNIVERSITY AND PUBLIC SERVICE:</w:t>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p>
    <w:p w14:paraId="0B93DE61" w14:textId="18AB36A2" w:rsidR="00F83AE4" w:rsidRPr="002365A9" w:rsidRDefault="00F83AE4" w:rsidP="00F83AE4">
      <w:pPr>
        <w:ind w:firstLine="720"/>
        <w:rPr>
          <w:rFonts w:ascii="Arial" w:hAnsi="Arial" w:cs="Arial"/>
          <w:b/>
        </w:rPr>
      </w:pPr>
      <w:r w:rsidRPr="002365A9">
        <w:rPr>
          <w:rFonts w:ascii="Arial" w:hAnsi="Arial" w:cs="Arial"/>
          <w:b/>
        </w:rPr>
        <w:t>Oregon Health &amp; Science University</w:t>
      </w:r>
    </w:p>
    <w:p w14:paraId="0CAFBC5B" w14:textId="3A0153E6" w:rsidR="00795F95" w:rsidRPr="00FB7EF8" w:rsidRDefault="00795F95" w:rsidP="00F83AE4">
      <w:pPr>
        <w:rPr>
          <w:rFonts w:ascii="Arial" w:hAnsi="Arial" w:cs="Arial"/>
          <w:sz w:val="22"/>
          <w:szCs w:val="22"/>
        </w:rPr>
      </w:pPr>
      <w:r w:rsidRPr="00FB7EF8">
        <w:rPr>
          <w:rFonts w:ascii="Arial" w:hAnsi="Arial" w:cs="Arial"/>
          <w:sz w:val="22"/>
          <w:szCs w:val="22"/>
        </w:rPr>
        <w:t>2008 – present</w:t>
      </w:r>
      <w:r w:rsidRPr="00FB7EF8">
        <w:rPr>
          <w:rFonts w:ascii="Arial" w:hAnsi="Arial" w:cs="Arial"/>
          <w:sz w:val="22"/>
          <w:szCs w:val="22"/>
        </w:rPr>
        <w:tab/>
        <w:t>Member, Program in Molecular and Cellular Biosciences</w:t>
      </w:r>
    </w:p>
    <w:p w14:paraId="314187BE" w14:textId="78C5F71E" w:rsidR="00795F95" w:rsidRPr="00FB7EF8" w:rsidRDefault="00795F95" w:rsidP="00F83AE4">
      <w:pPr>
        <w:rPr>
          <w:rFonts w:ascii="Arial" w:hAnsi="Arial" w:cs="Arial"/>
          <w:sz w:val="22"/>
          <w:szCs w:val="22"/>
        </w:rPr>
      </w:pPr>
      <w:r w:rsidRPr="00FB7EF8">
        <w:rPr>
          <w:rFonts w:ascii="Arial" w:hAnsi="Arial" w:cs="Arial"/>
          <w:sz w:val="22"/>
          <w:szCs w:val="22"/>
        </w:rPr>
        <w:t>2008 – present</w:t>
      </w:r>
      <w:r w:rsidRPr="00FB7EF8">
        <w:rPr>
          <w:rFonts w:ascii="Arial" w:hAnsi="Arial" w:cs="Arial"/>
          <w:sz w:val="22"/>
          <w:szCs w:val="22"/>
        </w:rPr>
        <w:tab/>
        <w:t>Member, Neuroscience Graduate Program</w:t>
      </w:r>
    </w:p>
    <w:p w14:paraId="51111DA5" w14:textId="3066C4B9" w:rsidR="00F83AE4" w:rsidRPr="00FB7EF8" w:rsidRDefault="00253D5E" w:rsidP="00F83AE4">
      <w:pPr>
        <w:rPr>
          <w:rFonts w:ascii="Arial" w:hAnsi="Arial" w:cs="Arial"/>
          <w:sz w:val="22"/>
          <w:szCs w:val="22"/>
        </w:rPr>
      </w:pPr>
      <w:r w:rsidRPr="00FB7EF8">
        <w:rPr>
          <w:rFonts w:ascii="Arial" w:hAnsi="Arial" w:cs="Arial"/>
          <w:sz w:val="22"/>
          <w:szCs w:val="22"/>
        </w:rPr>
        <w:t xml:space="preserve">2009 – </w:t>
      </w:r>
      <w:r w:rsidR="007727E6" w:rsidRPr="00FB7EF8">
        <w:rPr>
          <w:rFonts w:ascii="Arial" w:hAnsi="Arial" w:cs="Arial"/>
          <w:sz w:val="22"/>
          <w:szCs w:val="22"/>
        </w:rPr>
        <w:t>2013</w:t>
      </w:r>
      <w:r w:rsidR="007727E6" w:rsidRPr="00FB7EF8">
        <w:rPr>
          <w:rFonts w:ascii="Arial" w:hAnsi="Arial" w:cs="Arial"/>
          <w:sz w:val="22"/>
          <w:szCs w:val="22"/>
        </w:rPr>
        <w:tab/>
      </w:r>
      <w:r w:rsidRPr="00FB7EF8">
        <w:rPr>
          <w:rFonts w:ascii="Arial" w:hAnsi="Arial" w:cs="Arial"/>
          <w:sz w:val="22"/>
          <w:szCs w:val="22"/>
        </w:rPr>
        <w:tab/>
        <w:t>Director</w:t>
      </w:r>
      <w:r w:rsidR="00F83AE4" w:rsidRPr="00FB7EF8">
        <w:rPr>
          <w:rFonts w:ascii="Arial" w:hAnsi="Arial" w:cs="Arial"/>
          <w:sz w:val="22"/>
          <w:szCs w:val="22"/>
        </w:rPr>
        <w:t xml:space="preserve">, PMCB seminar series </w:t>
      </w:r>
    </w:p>
    <w:p w14:paraId="219109AC" w14:textId="1803321E" w:rsidR="00B02FD8" w:rsidRPr="00FB7EF8" w:rsidRDefault="00B02FD8" w:rsidP="00F83AE4">
      <w:pPr>
        <w:rPr>
          <w:rFonts w:ascii="Arial" w:hAnsi="Arial" w:cs="Arial"/>
          <w:sz w:val="22"/>
          <w:szCs w:val="22"/>
        </w:rPr>
      </w:pPr>
      <w:r w:rsidRPr="00FB7EF8">
        <w:rPr>
          <w:rFonts w:ascii="Arial" w:hAnsi="Arial" w:cs="Arial"/>
          <w:sz w:val="22"/>
          <w:szCs w:val="22"/>
        </w:rPr>
        <w:t>2009</w:t>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t>Co-organize</w:t>
      </w:r>
      <w:r w:rsidR="00253D5E" w:rsidRPr="00FB7EF8">
        <w:rPr>
          <w:rFonts w:ascii="Arial" w:hAnsi="Arial" w:cs="Arial"/>
          <w:sz w:val="22"/>
          <w:szCs w:val="22"/>
        </w:rPr>
        <w:t>r</w:t>
      </w:r>
      <w:r w:rsidRPr="00FB7EF8">
        <w:rPr>
          <w:rFonts w:ascii="Arial" w:hAnsi="Arial" w:cs="Arial"/>
          <w:sz w:val="22"/>
          <w:szCs w:val="22"/>
        </w:rPr>
        <w:t>, OHSU Developmental Biology Symposium</w:t>
      </w:r>
    </w:p>
    <w:p w14:paraId="6AAFF4C6" w14:textId="4DA6607F" w:rsidR="00B02FD8" w:rsidRPr="00FB7EF8" w:rsidRDefault="00B02FD8" w:rsidP="00F83AE4">
      <w:pPr>
        <w:rPr>
          <w:rFonts w:ascii="Arial" w:hAnsi="Arial" w:cs="Arial"/>
          <w:sz w:val="22"/>
          <w:szCs w:val="22"/>
        </w:rPr>
      </w:pPr>
      <w:r w:rsidRPr="00FB7EF8">
        <w:rPr>
          <w:rFonts w:ascii="Arial" w:hAnsi="Arial" w:cs="Arial"/>
          <w:sz w:val="22"/>
          <w:szCs w:val="22"/>
        </w:rPr>
        <w:t>2010</w:t>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t>Co-organize</w:t>
      </w:r>
      <w:r w:rsidR="00253D5E" w:rsidRPr="00FB7EF8">
        <w:rPr>
          <w:rFonts w:ascii="Arial" w:hAnsi="Arial" w:cs="Arial"/>
          <w:sz w:val="22"/>
          <w:szCs w:val="22"/>
        </w:rPr>
        <w:t>r</w:t>
      </w:r>
      <w:r w:rsidRPr="00FB7EF8">
        <w:rPr>
          <w:rFonts w:ascii="Arial" w:hAnsi="Arial" w:cs="Arial"/>
          <w:sz w:val="22"/>
          <w:szCs w:val="22"/>
        </w:rPr>
        <w:t>, OHSU Developmental Biology Symposium</w:t>
      </w:r>
    </w:p>
    <w:p w14:paraId="7A42FD1F" w14:textId="2CB1B248" w:rsidR="001E2134" w:rsidRPr="00FB7EF8" w:rsidRDefault="00FB5007" w:rsidP="00F83AE4">
      <w:pPr>
        <w:rPr>
          <w:rFonts w:ascii="Arial" w:hAnsi="Arial" w:cs="Arial"/>
          <w:sz w:val="22"/>
          <w:szCs w:val="22"/>
        </w:rPr>
      </w:pPr>
      <w:r w:rsidRPr="00FB7EF8">
        <w:rPr>
          <w:rFonts w:ascii="Arial" w:hAnsi="Arial" w:cs="Arial"/>
          <w:sz w:val="22"/>
          <w:szCs w:val="22"/>
        </w:rPr>
        <w:t>2011 – 2012</w:t>
      </w:r>
      <w:r w:rsidRPr="00FB7EF8">
        <w:rPr>
          <w:rFonts w:ascii="Arial" w:hAnsi="Arial" w:cs="Arial"/>
          <w:sz w:val="22"/>
          <w:szCs w:val="22"/>
        </w:rPr>
        <w:tab/>
      </w:r>
      <w:r w:rsidR="001E2134" w:rsidRPr="00FB7EF8">
        <w:rPr>
          <w:rFonts w:ascii="Arial" w:hAnsi="Arial" w:cs="Arial"/>
          <w:sz w:val="22"/>
          <w:szCs w:val="22"/>
        </w:rPr>
        <w:tab/>
        <w:t>Member, IACUC</w:t>
      </w:r>
    </w:p>
    <w:p w14:paraId="3339B667" w14:textId="0DFEC194" w:rsidR="00795F95" w:rsidRPr="00E71CA5" w:rsidRDefault="001A24D7" w:rsidP="00F83AE4">
      <w:pPr>
        <w:rPr>
          <w:rFonts w:ascii="Arial" w:hAnsi="Arial" w:cs="Arial"/>
          <w:sz w:val="22"/>
          <w:szCs w:val="22"/>
        </w:rPr>
      </w:pPr>
      <w:r w:rsidRPr="00E71CA5">
        <w:rPr>
          <w:rFonts w:ascii="Arial" w:hAnsi="Arial" w:cs="Arial"/>
          <w:sz w:val="22"/>
          <w:szCs w:val="22"/>
        </w:rPr>
        <w:t xml:space="preserve">2012 – </w:t>
      </w:r>
      <w:r w:rsidR="007E7E14" w:rsidRPr="00E71CA5">
        <w:rPr>
          <w:rFonts w:ascii="Arial" w:hAnsi="Arial" w:cs="Arial"/>
          <w:sz w:val="22"/>
          <w:szCs w:val="22"/>
        </w:rPr>
        <w:t>2019</w:t>
      </w:r>
      <w:r w:rsidR="007E7E14" w:rsidRPr="00E71CA5">
        <w:rPr>
          <w:rFonts w:ascii="Arial" w:hAnsi="Arial" w:cs="Arial"/>
          <w:sz w:val="22"/>
          <w:szCs w:val="22"/>
        </w:rPr>
        <w:tab/>
      </w:r>
      <w:r w:rsidRPr="00E71CA5">
        <w:rPr>
          <w:rFonts w:ascii="Arial" w:hAnsi="Arial" w:cs="Arial"/>
          <w:sz w:val="22"/>
          <w:szCs w:val="22"/>
        </w:rPr>
        <w:t xml:space="preserve"> </w:t>
      </w:r>
      <w:r w:rsidRPr="00E71CA5">
        <w:rPr>
          <w:rFonts w:ascii="Arial" w:hAnsi="Arial" w:cs="Arial"/>
          <w:sz w:val="22"/>
          <w:szCs w:val="22"/>
        </w:rPr>
        <w:tab/>
      </w:r>
      <w:r w:rsidR="00795F95" w:rsidRPr="00E71CA5">
        <w:rPr>
          <w:rFonts w:ascii="Arial" w:hAnsi="Arial" w:cs="Arial"/>
          <w:sz w:val="22"/>
          <w:szCs w:val="22"/>
        </w:rPr>
        <w:t>Review Committee, Tartar Trust Awards</w:t>
      </w:r>
    </w:p>
    <w:p w14:paraId="175E815D" w14:textId="5A3008C3" w:rsidR="005D2FAB" w:rsidRPr="00E71CA5" w:rsidRDefault="005D2FAB" w:rsidP="00F83AE4">
      <w:pPr>
        <w:rPr>
          <w:rFonts w:ascii="Arial" w:hAnsi="Arial" w:cs="Arial"/>
          <w:sz w:val="22"/>
          <w:szCs w:val="22"/>
        </w:rPr>
      </w:pPr>
      <w:r w:rsidRPr="00E71CA5">
        <w:rPr>
          <w:rFonts w:ascii="Arial" w:hAnsi="Arial" w:cs="Arial"/>
          <w:sz w:val="22"/>
          <w:szCs w:val="22"/>
        </w:rPr>
        <w:t>2013 – present</w:t>
      </w:r>
      <w:r w:rsidRPr="00E71CA5">
        <w:rPr>
          <w:rFonts w:ascii="Arial" w:hAnsi="Arial" w:cs="Arial"/>
          <w:sz w:val="22"/>
          <w:szCs w:val="22"/>
        </w:rPr>
        <w:tab/>
        <w:t>Associate director, CDB graduate program</w:t>
      </w:r>
    </w:p>
    <w:p w14:paraId="5E4E6D6F" w14:textId="0A514F42" w:rsidR="00E479C9" w:rsidRPr="00E71CA5" w:rsidRDefault="00E479C9" w:rsidP="00F83AE4">
      <w:pPr>
        <w:rPr>
          <w:rFonts w:ascii="Arial" w:hAnsi="Arial" w:cs="Arial"/>
          <w:sz w:val="22"/>
          <w:szCs w:val="22"/>
        </w:rPr>
      </w:pPr>
      <w:r w:rsidRPr="00E71CA5">
        <w:rPr>
          <w:rFonts w:ascii="Arial" w:hAnsi="Arial" w:cs="Arial"/>
          <w:sz w:val="22"/>
          <w:szCs w:val="22"/>
        </w:rPr>
        <w:t xml:space="preserve">2014 – </w:t>
      </w:r>
      <w:r w:rsidR="004C5A76" w:rsidRPr="00E71CA5">
        <w:rPr>
          <w:rFonts w:ascii="Arial" w:hAnsi="Arial" w:cs="Arial"/>
          <w:sz w:val="22"/>
          <w:szCs w:val="22"/>
        </w:rPr>
        <w:t xml:space="preserve">2019 </w:t>
      </w:r>
      <w:r w:rsidR="004C5A76" w:rsidRPr="00E71CA5">
        <w:rPr>
          <w:rFonts w:ascii="Arial" w:hAnsi="Arial" w:cs="Arial"/>
          <w:sz w:val="22"/>
          <w:szCs w:val="22"/>
        </w:rPr>
        <w:tab/>
      </w:r>
      <w:r w:rsidRPr="00E71CA5">
        <w:rPr>
          <w:rFonts w:ascii="Arial" w:hAnsi="Arial" w:cs="Arial"/>
          <w:sz w:val="22"/>
          <w:szCs w:val="22"/>
        </w:rPr>
        <w:tab/>
      </w:r>
      <w:r w:rsidR="00592344" w:rsidRPr="00E71CA5">
        <w:rPr>
          <w:rFonts w:ascii="Arial" w:hAnsi="Arial" w:cs="Arial"/>
          <w:sz w:val="22"/>
          <w:szCs w:val="22"/>
        </w:rPr>
        <w:t xml:space="preserve">Member, </w:t>
      </w:r>
      <w:r w:rsidRPr="00E71CA5">
        <w:rPr>
          <w:rFonts w:ascii="Arial" w:hAnsi="Arial" w:cs="Arial"/>
          <w:sz w:val="22"/>
          <w:szCs w:val="22"/>
        </w:rPr>
        <w:t>OHSU Research Committee</w:t>
      </w:r>
    </w:p>
    <w:p w14:paraId="7BED3DE2" w14:textId="7FC1B096" w:rsidR="00592344" w:rsidRPr="00E71CA5" w:rsidRDefault="00592344" w:rsidP="00592344">
      <w:pPr>
        <w:rPr>
          <w:rFonts w:ascii="Arial" w:hAnsi="Arial" w:cs="Arial"/>
          <w:sz w:val="22"/>
          <w:szCs w:val="22"/>
        </w:rPr>
      </w:pPr>
      <w:r w:rsidRPr="00E71CA5">
        <w:rPr>
          <w:rFonts w:ascii="Arial" w:hAnsi="Arial" w:cs="Arial"/>
          <w:sz w:val="22"/>
          <w:szCs w:val="22"/>
        </w:rPr>
        <w:t>2015 –</w:t>
      </w:r>
      <w:r w:rsidR="004C5A76" w:rsidRPr="00E71CA5">
        <w:rPr>
          <w:rFonts w:ascii="Arial" w:hAnsi="Arial" w:cs="Arial"/>
          <w:sz w:val="22"/>
          <w:szCs w:val="22"/>
        </w:rPr>
        <w:tab/>
      </w:r>
      <w:r w:rsidR="004C5A76" w:rsidRPr="00E71CA5">
        <w:rPr>
          <w:rFonts w:ascii="Arial" w:hAnsi="Arial" w:cs="Arial"/>
          <w:sz w:val="22"/>
          <w:szCs w:val="22"/>
        </w:rPr>
        <w:tab/>
      </w:r>
      <w:r w:rsidRPr="00E71CA5">
        <w:rPr>
          <w:rFonts w:ascii="Arial" w:hAnsi="Arial" w:cs="Arial"/>
          <w:sz w:val="22"/>
          <w:szCs w:val="22"/>
        </w:rPr>
        <w:tab/>
        <w:t>CDCB Executive Committee</w:t>
      </w:r>
    </w:p>
    <w:p w14:paraId="48B71FDC" w14:textId="736E9392" w:rsidR="001A24D7" w:rsidRPr="00E71CA5" w:rsidRDefault="001A24D7" w:rsidP="00F83AE4">
      <w:pPr>
        <w:rPr>
          <w:rFonts w:ascii="Arial" w:hAnsi="Arial" w:cs="Arial"/>
          <w:sz w:val="22"/>
          <w:szCs w:val="22"/>
        </w:rPr>
      </w:pPr>
      <w:r w:rsidRPr="00E71CA5">
        <w:rPr>
          <w:rFonts w:ascii="Arial" w:hAnsi="Arial" w:cs="Arial"/>
          <w:sz w:val="22"/>
          <w:szCs w:val="22"/>
        </w:rPr>
        <w:t xml:space="preserve">2015 – present </w:t>
      </w:r>
      <w:r w:rsidRPr="00E71CA5">
        <w:rPr>
          <w:rFonts w:ascii="Arial" w:hAnsi="Arial" w:cs="Arial"/>
          <w:sz w:val="22"/>
          <w:szCs w:val="22"/>
        </w:rPr>
        <w:tab/>
      </w:r>
      <w:r w:rsidR="00592344" w:rsidRPr="00E71CA5">
        <w:rPr>
          <w:rFonts w:ascii="Arial" w:hAnsi="Arial" w:cs="Arial"/>
          <w:sz w:val="22"/>
          <w:szCs w:val="22"/>
        </w:rPr>
        <w:t xml:space="preserve">Chair, </w:t>
      </w:r>
      <w:r w:rsidRPr="00E71CA5">
        <w:rPr>
          <w:rFonts w:ascii="Arial" w:hAnsi="Arial" w:cs="Arial"/>
          <w:sz w:val="22"/>
          <w:szCs w:val="22"/>
        </w:rPr>
        <w:t>CD</w:t>
      </w:r>
      <w:r w:rsidR="00592344" w:rsidRPr="00E71CA5">
        <w:rPr>
          <w:rFonts w:ascii="Arial" w:hAnsi="Arial" w:cs="Arial"/>
          <w:sz w:val="22"/>
          <w:szCs w:val="22"/>
        </w:rPr>
        <w:t>C</w:t>
      </w:r>
      <w:r w:rsidRPr="00E71CA5">
        <w:rPr>
          <w:rFonts w:ascii="Arial" w:hAnsi="Arial" w:cs="Arial"/>
          <w:sz w:val="22"/>
          <w:szCs w:val="22"/>
        </w:rPr>
        <w:t>B Curriculum Committee</w:t>
      </w:r>
    </w:p>
    <w:p w14:paraId="4E8C5D1D" w14:textId="675B9219" w:rsidR="001A24D7" w:rsidRPr="00E71CA5" w:rsidRDefault="001A24D7" w:rsidP="00F83AE4">
      <w:pPr>
        <w:rPr>
          <w:rFonts w:ascii="Arial" w:hAnsi="Arial" w:cs="Arial"/>
          <w:sz w:val="22"/>
          <w:szCs w:val="22"/>
        </w:rPr>
      </w:pPr>
      <w:r w:rsidRPr="00E71CA5">
        <w:rPr>
          <w:rFonts w:ascii="Arial" w:hAnsi="Arial" w:cs="Arial"/>
          <w:sz w:val="22"/>
          <w:szCs w:val="22"/>
        </w:rPr>
        <w:t xml:space="preserve">2015 </w:t>
      </w:r>
      <w:r w:rsidRPr="00E71CA5">
        <w:rPr>
          <w:rFonts w:ascii="Arial" w:hAnsi="Arial" w:cs="Arial"/>
          <w:sz w:val="22"/>
          <w:szCs w:val="22"/>
        </w:rPr>
        <w:tab/>
      </w:r>
      <w:r w:rsidRPr="00E71CA5">
        <w:rPr>
          <w:rFonts w:ascii="Arial" w:hAnsi="Arial" w:cs="Arial"/>
          <w:sz w:val="22"/>
          <w:szCs w:val="22"/>
        </w:rPr>
        <w:tab/>
      </w:r>
      <w:r w:rsidRPr="00E71CA5">
        <w:rPr>
          <w:rFonts w:ascii="Arial" w:hAnsi="Arial" w:cs="Arial"/>
          <w:sz w:val="22"/>
          <w:szCs w:val="22"/>
        </w:rPr>
        <w:tab/>
        <w:t>PMCB admissions committee</w:t>
      </w:r>
    </w:p>
    <w:p w14:paraId="726368EB" w14:textId="198F9B42" w:rsidR="00ED6142" w:rsidRPr="00E71CA5" w:rsidRDefault="00ED6142" w:rsidP="00F83AE4">
      <w:pPr>
        <w:rPr>
          <w:rFonts w:ascii="Arial" w:hAnsi="Arial" w:cs="Arial"/>
          <w:sz w:val="22"/>
          <w:szCs w:val="22"/>
        </w:rPr>
      </w:pPr>
      <w:r w:rsidRPr="00E71CA5">
        <w:rPr>
          <w:rFonts w:ascii="Arial" w:hAnsi="Arial" w:cs="Arial"/>
          <w:sz w:val="22"/>
          <w:szCs w:val="22"/>
        </w:rPr>
        <w:t xml:space="preserve">2016 - </w:t>
      </w:r>
      <w:r w:rsidRPr="00E71CA5">
        <w:rPr>
          <w:rFonts w:ascii="Arial" w:hAnsi="Arial" w:cs="Arial"/>
          <w:sz w:val="22"/>
          <w:szCs w:val="22"/>
        </w:rPr>
        <w:tab/>
      </w:r>
      <w:r w:rsidRPr="00E71CA5">
        <w:rPr>
          <w:rFonts w:ascii="Arial" w:hAnsi="Arial" w:cs="Arial"/>
          <w:sz w:val="22"/>
          <w:szCs w:val="22"/>
        </w:rPr>
        <w:tab/>
      </w:r>
      <w:r w:rsidRPr="00E71CA5">
        <w:rPr>
          <w:rFonts w:ascii="Arial" w:hAnsi="Arial" w:cs="Arial"/>
          <w:sz w:val="22"/>
          <w:szCs w:val="22"/>
        </w:rPr>
        <w:tab/>
        <w:t>CDB/</w:t>
      </w:r>
      <w:proofErr w:type="spellStart"/>
      <w:r w:rsidRPr="00E71CA5">
        <w:rPr>
          <w:rFonts w:ascii="Arial" w:hAnsi="Arial" w:cs="Arial"/>
          <w:sz w:val="22"/>
          <w:szCs w:val="22"/>
        </w:rPr>
        <w:t>CanB</w:t>
      </w:r>
      <w:proofErr w:type="spellEnd"/>
      <w:r w:rsidRPr="00E71CA5">
        <w:rPr>
          <w:rFonts w:ascii="Arial" w:hAnsi="Arial" w:cs="Arial"/>
          <w:sz w:val="22"/>
          <w:szCs w:val="22"/>
        </w:rPr>
        <w:t xml:space="preserve"> </w:t>
      </w:r>
      <w:r w:rsidR="00592344" w:rsidRPr="00E71CA5">
        <w:rPr>
          <w:rFonts w:ascii="Arial" w:hAnsi="Arial" w:cs="Arial"/>
          <w:sz w:val="22"/>
          <w:szCs w:val="22"/>
        </w:rPr>
        <w:t xml:space="preserve">student </w:t>
      </w:r>
      <w:r w:rsidRPr="00E71CA5">
        <w:rPr>
          <w:rFonts w:ascii="Arial" w:hAnsi="Arial" w:cs="Arial"/>
          <w:sz w:val="22"/>
          <w:szCs w:val="22"/>
        </w:rPr>
        <w:t>retreat organizing committee</w:t>
      </w:r>
    </w:p>
    <w:p w14:paraId="45E938ED" w14:textId="068BECE8" w:rsidR="00382272" w:rsidRPr="00E71CA5" w:rsidRDefault="00382272" w:rsidP="00F83AE4">
      <w:pPr>
        <w:rPr>
          <w:rFonts w:ascii="Arial" w:hAnsi="Arial" w:cs="Arial"/>
          <w:sz w:val="22"/>
          <w:szCs w:val="22"/>
        </w:rPr>
      </w:pPr>
      <w:r w:rsidRPr="00E71CA5">
        <w:rPr>
          <w:rFonts w:ascii="Arial" w:hAnsi="Arial" w:cs="Arial"/>
          <w:sz w:val="22"/>
          <w:szCs w:val="22"/>
        </w:rPr>
        <w:t xml:space="preserve">2017 - </w:t>
      </w:r>
      <w:r w:rsidRPr="00E71CA5">
        <w:rPr>
          <w:rFonts w:ascii="Arial" w:hAnsi="Arial" w:cs="Arial"/>
          <w:sz w:val="22"/>
          <w:szCs w:val="22"/>
        </w:rPr>
        <w:tab/>
      </w:r>
      <w:r w:rsidRPr="00E71CA5">
        <w:rPr>
          <w:rFonts w:ascii="Arial" w:hAnsi="Arial" w:cs="Arial"/>
          <w:sz w:val="22"/>
          <w:szCs w:val="22"/>
        </w:rPr>
        <w:tab/>
      </w:r>
      <w:r w:rsidRPr="00E71CA5">
        <w:rPr>
          <w:rFonts w:ascii="Arial" w:hAnsi="Arial" w:cs="Arial"/>
          <w:sz w:val="22"/>
          <w:szCs w:val="22"/>
        </w:rPr>
        <w:tab/>
        <w:t>PMCB admissions committee</w:t>
      </w:r>
    </w:p>
    <w:p w14:paraId="1B7068F7" w14:textId="47B98977" w:rsidR="00382272" w:rsidRPr="00E71CA5" w:rsidRDefault="00777092" w:rsidP="00F83AE4">
      <w:pPr>
        <w:rPr>
          <w:rFonts w:ascii="Arial" w:hAnsi="Arial" w:cs="Arial"/>
          <w:sz w:val="22"/>
          <w:szCs w:val="22"/>
        </w:rPr>
      </w:pPr>
      <w:r w:rsidRPr="00E71CA5">
        <w:rPr>
          <w:rFonts w:ascii="Arial" w:hAnsi="Arial" w:cs="Arial"/>
          <w:sz w:val="22"/>
          <w:szCs w:val="22"/>
        </w:rPr>
        <w:t>2017 -</w:t>
      </w:r>
      <w:r w:rsidRPr="00E71CA5">
        <w:rPr>
          <w:rFonts w:ascii="Arial" w:hAnsi="Arial" w:cs="Arial"/>
          <w:sz w:val="22"/>
          <w:szCs w:val="22"/>
        </w:rPr>
        <w:tab/>
      </w:r>
      <w:r w:rsidRPr="00E71CA5">
        <w:rPr>
          <w:rFonts w:ascii="Arial" w:hAnsi="Arial" w:cs="Arial"/>
          <w:sz w:val="22"/>
          <w:szCs w:val="22"/>
        </w:rPr>
        <w:tab/>
      </w:r>
      <w:r w:rsidRPr="00E71CA5">
        <w:rPr>
          <w:rFonts w:ascii="Arial" w:hAnsi="Arial" w:cs="Arial"/>
          <w:sz w:val="22"/>
          <w:szCs w:val="22"/>
        </w:rPr>
        <w:tab/>
        <w:t>NGP admissions committee</w:t>
      </w:r>
    </w:p>
    <w:p w14:paraId="16547A39" w14:textId="41E197D3" w:rsidR="00B21EA6" w:rsidRPr="00E71CA5" w:rsidRDefault="00B21EA6" w:rsidP="00F83AE4">
      <w:pPr>
        <w:rPr>
          <w:rFonts w:ascii="Arial" w:hAnsi="Arial" w:cs="Arial"/>
          <w:sz w:val="22"/>
          <w:szCs w:val="22"/>
        </w:rPr>
      </w:pPr>
      <w:r w:rsidRPr="00E71CA5">
        <w:rPr>
          <w:rFonts w:ascii="Arial" w:hAnsi="Arial" w:cs="Arial"/>
          <w:sz w:val="22"/>
          <w:szCs w:val="22"/>
        </w:rPr>
        <w:t xml:space="preserve">2017 - </w:t>
      </w:r>
      <w:r w:rsidRPr="00E71CA5">
        <w:rPr>
          <w:rFonts w:ascii="Arial" w:hAnsi="Arial" w:cs="Arial"/>
          <w:sz w:val="22"/>
          <w:szCs w:val="22"/>
        </w:rPr>
        <w:tab/>
      </w:r>
      <w:r w:rsidRPr="00E71CA5">
        <w:rPr>
          <w:rFonts w:ascii="Arial" w:hAnsi="Arial" w:cs="Arial"/>
          <w:sz w:val="22"/>
          <w:szCs w:val="22"/>
        </w:rPr>
        <w:tab/>
      </w:r>
      <w:r w:rsidRPr="00E71CA5">
        <w:rPr>
          <w:rFonts w:ascii="Arial" w:hAnsi="Arial" w:cs="Arial"/>
          <w:sz w:val="22"/>
          <w:szCs w:val="22"/>
        </w:rPr>
        <w:tab/>
        <w:t>Steering Committee, Oregon Developmental Biology Program</w:t>
      </w:r>
    </w:p>
    <w:p w14:paraId="1C6D578D" w14:textId="546FC4DC" w:rsidR="00E837DB" w:rsidRPr="00E71CA5" w:rsidRDefault="00E71CA5" w:rsidP="007F4892">
      <w:pPr>
        <w:rPr>
          <w:rFonts w:ascii="Arial" w:hAnsi="Arial" w:cs="Arial"/>
          <w:sz w:val="22"/>
          <w:szCs w:val="22"/>
        </w:rPr>
      </w:pPr>
      <w:r>
        <w:rPr>
          <w:rFonts w:ascii="Arial" w:hAnsi="Arial" w:cs="Arial"/>
          <w:sz w:val="22"/>
          <w:szCs w:val="22"/>
        </w:rPr>
        <w:t xml:space="preserve">2018 - </w:t>
      </w:r>
      <w:r>
        <w:rPr>
          <w:rFonts w:ascii="Arial" w:hAnsi="Arial" w:cs="Arial"/>
          <w:sz w:val="22"/>
          <w:szCs w:val="22"/>
        </w:rPr>
        <w:tab/>
        <w:t>present</w:t>
      </w:r>
      <w:r w:rsidR="00E837DB" w:rsidRPr="00E71CA5">
        <w:rPr>
          <w:rFonts w:ascii="Arial" w:hAnsi="Arial" w:cs="Arial"/>
          <w:sz w:val="22"/>
          <w:szCs w:val="22"/>
        </w:rPr>
        <w:tab/>
      </w:r>
      <w:r w:rsidR="004C5A76" w:rsidRPr="00E71CA5">
        <w:rPr>
          <w:rFonts w:ascii="Arial" w:hAnsi="Arial" w:cs="Arial"/>
          <w:sz w:val="22"/>
          <w:szCs w:val="22"/>
        </w:rPr>
        <w:t>Assistant</w:t>
      </w:r>
      <w:r w:rsidR="00E837DB" w:rsidRPr="00E71CA5">
        <w:rPr>
          <w:rFonts w:ascii="Arial" w:hAnsi="Arial" w:cs="Arial"/>
          <w:sz w:val="22"/>
          <w:szCs w:val="22"/>
        </w:rPr>
        <w:t xml:space="preserve"> Director, OHSU Program in Biomedical Sciences, Chair of the Curriculum </w:t>
      </w:r>
      <w:r w:rsidR="007F4892">
        <w:rPr>
          <w:rFonts w:ascii="Arial" w:hAnsi="Arial" w:cs="Arial"/>
          <w:sz w:val="22"/>
          <w:szCs w:val="22"/>
        </w:rPr>
        <w:tab/>
      </w:r>
      <w:r w:rsidR="007F4892">
        <w:rPr>
          <w:rFonts w:ascii="Arial" w:hAnsi="Arial" w:cs="Arial"/>
          <w:sz w:val="22"/>
          <w:szCs w:val="22"/>
        </w:rPr>
        <w:tab/>
      </w:r>
      <w:r w:rsidR="007F4892">
        <w:rPr>
          <w:rFonts w:ascii="Arial" w:hAnsi="Arial" w:cs="Arial"/>
          <w:sz w:val="22"/>
          <w:szCs w:val="22"/>
        </w:rPr>
        <w:tab/>
      </w:r>
      <w:r w:rsidR="007F4892">
        <w:rPr>
          <w:rFonts w:ascii="Arial" w:hAnsi="Arial" w:cs="Arial"/>
          <w:sz w:val="22"/>
          <w:szCs w:val="22"/>
        </w:rPr>
        <w:tab/>
      </w:r>
      <w:r w:rsidR="00E837DB" w:rsidRPr="00E71CA5">
        <w:rPr>
          <w:rFonts w:ascii="Arial" w:hAnsi="Arial" w:cs="Arial"/>
          <w:sz w:val="22"/>
          <w:szCs w:val="22"/>
        </w:rPr>
        <w:t>Committee</w:t>
      </w:r>
    </w:p>
    <w:p w14:paraId="6C5A5D55" w14:textId="2081F8AA" w:rsidR="004C5A76" w:rsidRPr="00E837DB" w:rsidRDefault="004C5A76" w:rsidP="00F83AE4">
      <w:pPr>
        <w:rPr>
          <w:rFonts w:ascii="Arial" w:hAnsi="Arial" w:cs="Arial"/>
          <w:sz w:val="22"/>
          <w:szCs w:val="22"/>
        </w:rPr>
      </w:pPr>
      <w:r w:rsidRPr="00E71CA5">
        <w:rPr>
          <w:rFonts w:ascii="Arial" w:hAnsi="Arial" w:cs="Arial"/>
          <w:sz w:val="22"/>
          <w:szCs w:val="22"/>
        </w:rPr>
        <w:t>2018 – present</w:t>
      </w:r>
      <w:r w:rsidRPr="00E71CA5">
        <w:rPr>
          <w:rFonts w:ascii="Arial" w:hAnsi="Arial" w:cs="Arial"/>
          <w:sz w:val="22"/>
          <w:szCs w:val="22"/>
        </w:rPr>
        <w:tab/>
        <w:t>Member of OHSU Program in Biomedical Sciences Steering Committee</w:t>
      </w:r>
    </w:p>
    <w:p w14:paraId="3929B0E5" w14:textId="7CFDA786" w:rsidR="009E3645" w:rsidRPr="00FB7EF8" w:rsidRDefault="009E3645" w:rsidP="009E3645">
      <w:pPr>
        <w:pStyle w:val="Heading1"/>
        <w:rPr>
          <w:sz w:val="28"/>
          <w:szCs w:val="28"/>
        </w:rPr>
      </w:pPr>
      <w:r w:rsidRPr="00FB7EF8">
        <w:rPr>
          <w:sz w:val="28"/>
          <w:szCs w:val="28"/>
        </w:rPr>
        <w:t>IX. TEACHING AND MENTORING:</w:t>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r w:rsidRPr="00FB7EF8">
        <w:rPr>
          <w:sz w:val="28"/>
          <w:szCs w:val="28"/>
        </w:rPr>
        <w:tab/>
      </w:r>
    </w:p>
    <w:p w14:paraId="3CE29CAA" w14:textId="72B9CDF9" w:rsidR="001E2134" w:rsidRPr="002365A9" w:rsidRDefault="00751976" w:rsidP="00A45B0C">
      <w:pPr>
        <w:ind w:firstLine="720"/>
        <w:rPr>
          <w:rFonts w:ascii="Arial" w:hAnsi="Arial" w:cs="Arial-BoldMT"/>
          <w:b/>
          <w:bCs/>
        </w:rPr>
      </w:pPr>
      <w:r w:rsidRPr="002365A9">
        <w:rPr>
          <w:rFonts w:ascii="Arial-BoldMT" w:hAnsi="Arial-BoldMT" w:cs="Arial-BoldMT"/>
          <w:b/>
          <w:bCs/>
        </w:rPr>
        <w:t>Formal Scheduled Classes for OHSU Students:</w:t>
      </w:r>
    </w:p>
    <w:tbl>
      <w:tblPr>
        <w:tblStyle w:val="TableGrid"/>
        <w:tblW w:w="11100" w:type="dxa"/>
        <w:tblLayout w:type="fixed"/>
        <w:tblLook w:val="04A0" w:firstRow="1" w:lastRow="0" w:firstColumn="1" w:lastColumn="0" w:noHBand="0" w:noVBand="1"/>
      </w:tblPr>
      <w:tblGrid>
        <w:gridCol w:w="828"/>
        <w:gridCol w:w="1260"/>
        <w:gridCol w:w="2520"/>
        <w:gridCol w:w="4140"/>
        <w:gridCol w:w="810"/>
        <w:gridCol w:w="1542"/>
      </w:tblGrid>
      <w:tr w:rsidR="00E019E6" w:rsidRPr="00FB7EF8" w14:paraId="28F33C43" w14:textId="77777777" w:rsidTr="00C659A0">
        <w:tc>
          <w:tcPr>
            <w:tcW w:w="828" w:type="dxa"/>
          </w:tcPr>
          <w:p w14:paraId="466A53ED" w14:textId="77777777" w:rsidR="00E019E6" w:rsidRPr="00FB7EF8" w:rsidRDefault="00E019E6" w:rsidP="00B01AC3">
            <w:pPr>
              <w:widowControl w:val="0"/>
              <w:autoSpaceDE w:val="0"/>
              <w:autoSpaceDN w:val="0"/>
              <w:adjustRightInd w:val="0"/>
              <w:jc w:val="center"/>
              <w:rPr>
                <w:rFonts w:ascii="Arial" w:hAnsi="Arial" w:cs="Arial"/>
                <w:b/>
                <w:bCs/>
                <w:sz w:val="22"/>
                <w:szCs w:val="22"/>
              </w:rPr>
            </w:pPr>
            <w:proofErr w:type="spellStart"/>
            <w:r w:rsidRPr="00FB7EF8">
              <w:rPr>
                <w:rFonts w:ascii="Arial" w:hAnsi="Arial" w:cs="Arial"/>
                <w:b/>
                <w:bCs/>
                <w:sz w:val="22"/>
                <w:szCs w:val="22"/>
              </w:rPr>
              <w:t>Qtr</w:t>
            </w:r>
            <w:proofErr w:type="spellEnd"/>
            <w:r w:rsidRPr="00FB7EF8">
              <w:rPr>
                <w:rFonts w:ascii="Arial" w:hAnsi="Arial" w:cs="Arial"/>
                <w:b/>
                <w:bCs/>
                <w:sz w:val="22"/>
                <w:szCs w:val="22"/>
              </w:rPr>
              <w:t xml:space="preserve"> </w:t>
            </w:r>
          </w:p>
          <w:p w14:paraId="7822950B" w14:textId="77777777" w:rsidR="00E019E6" w:rsidRPr="00FB7EF8" w:rsidRDefault="00E019E6" w:rsidP="00B01AC3">
            <w:pPr>
              <w:widowControl w:val="0"/>
              <w:autoSpaceDE w:val="0"/>
              <w:autoSpaceDN w:val="0"/>
              <w:adjustRightInd w:val="0"/>
              <w:jc w:val="center"/>
              <w:rPr>
                <w:rFonts w:ascii="Arial" w:hAnsi="Arial" w:cs="Arial"/>
                <w:b/>
                <w:bCs/>
                <w:sz w:val="22"/>
                <w:szCs w:val="22"/>
              </w:rPr>
            </w:pPr>
          </w:p>
        </w:tc>
        <w:tc>
          <w:tcPr>
            <w:tcW w:w="1260" w:type="dxa"/>
          </w:tcPr>
          <w:p w14:paraId="61BCC10D" w14:textId="77777777" w:rsidR="00E019E6" w:rsidRPr="00FB7EF8" w:rsidRDefault="00E019E6" w:rsidP="00B01AC3">
            <w:pPr>
              <w:jc w:val="center"/>
              <w:rPr>
                <w:rFonts w:ascii="Arial" w:hAnsi="Arial" w:cs="Arial"/>
                <w:b/>
                <w:sz w:val="22"/>
                <w:szCs w:val="22"/>
              </w:rPr>
            </w:pPr>
            <w:r w:rsidRPr="00FB7EF8">
              <w:rPr>
                <w:rFonts w:ascii="Arial" w:hAnsi="Arial" w:cs="Arial"/>
                <w:b/>
                <w:bCs/>
                <w:sz w:val="22"/>
                <w:szCs w:val="22"/>
              </w:rPr>
              <w:t>Academic</w:t>
            </w:r>
            <w:r w:rsidRPr="00FB7EF8">
              <w:rPr>
                <w:rFonts w:ascii="Arial" w:hAnsi="Arial" w:cs="Arial"/>
                <w:b/>
                <w:sz w:val="22"/>
                <w:szCs w:val="22"/>
              </w:rPr>
              <w:t xml:space="preserve"> </w:t>
            </w:r>
            <w:proofErr w:type="spellStart"/>
            <w:r w:rsidRPr="00FB7EF8">
              <w:rPr>
                <w:rFonts w:ascii="Arial" w:hAnsi="Arial" w:cs="Arial"/>
                <w:b/>
                <w:sz w:val="22"/>
                <w:szCs w:val="22"/>
              </w:rPr>
              <w:t>Yr</w:t>
            </w:r>
            <w:proofErr w:type="spellEnd"/>
          </w:p>
        </w:tc>
        <w:tc>
          <w:tcPr>
            <w:tcW w:w="2520" w:type="dxa"/>
          </w:tcPr>
          <w:p w14:paraId="21470BE2" w14:textId="77777777" w:rsidR="00E019E6" w:rsidRPr="00FB7EF8" w:rsidRDefault="00E019E6" w:rsidP="00B01AC3">
            <w:pPr>
              <w:jc w:val="center"/>
              <w:rPr>
                <w:rFonts w:ascii="Arial" w:hAnsi="Arial" w:cs="Arial"/>
                <w:b/>
                <w:sz w:val="22"/>
                <w:szCs w:val="22"/>
              </w:rPr>
            </w:pPr>
            <w:r w:rsidRPr="00FB7EF8">
              <w:rPr>
                <w:rFonts w:ascii="Arial" w:hAnsi="Arial" w:cs="Arial"/>
                <w:b/>
                <w:sz w:val="22"/>
                <w:szCs w:val="22"/>
              </w:rPr>
              <w:t>Course No. &amp; Title</w:t>
            </w:r>
          </w:p>
        </w:tc>
        <w:tc>
          <w:tcPr>
            <w:tcW w:w="4140" w:type="dxa"/>
          </w:tcPr>
          <w:p w14:paraId="3D9F8FC1" w14:textId="77777777" w:rsidR="00E019E6" w:rsidRPr="00FB7EF8" w:rsidRDefault="00E019E6" w:rsidP="00B01AC3">
            <w:pPr>
              <w:ind w:right="108"/>
              <w:jc w:val="center"/>
              <w:rPr>
                <w:rFonts w:ascii="Arial" w:hAnsi="Arial" w:cs="Arial"/>
                <w:b/>
                <w:sz w:val="22"/>
                <w:szCs w:val="22"/>
              </w:rPr>
            </w:pPr>
            <w:r w:rsidRPr="00FB7EF8">
              <w:rPr>
                <w:rFonts w:ascii="Arial" w:hAnsi="Arial" w:cs="Arial"/>
                <w:b/>
                <w:bCs/>
                <w:sz w:val="22"/>
                <w:szCs w:val="22"/>
              </w:rPr>
              <w:t>Teaching Contribution</w:t>
            </w:r>
          </w:p>
        </w:tc>
        <w:tc>
          <w:tcPr>
            <w:tcW w:w="810" w:type="dxa"/>
          </w:tcPr>
          <w:p w14:paraId="2D5AB0DD" w14:textId="77777777" w:rsidR="00E019E6" w:rsidRPr="00FB7EF8" w:rsidRDefault="00E019E6" w:rsidP="00B01AC3">
            <w:pPr>
              <w:ind w:left="-54"/>
              <w:jc w:val="center"/>
              <w:rPr>
                <w:rFonts w:ascii="Arial" w:hAnsi="Arial" w:cs="Arial"/>
                <w:b/>
                <w:sz w:val="22"/>
                <w:szCs w:val="22"/>
              </w:rPr>
            </w:pPr>
            <w:r w:rsidRPr="00FB7EF8">
              <w:rPr>
                <w:rFonts w:ascii="Arial" w:hAnsi="Arial" w:cs="Arial"/>
                <w:b/>
                <w:bCs/>
                <w:sz w:val="22"/>
                <w:szCs w:val="22"/>
              </w:rPr>
              <w:t>Units</w:t>
            </w:r>
          </w:p>
        </w:tc>
        <w:tc>
          <w:tcPr>
            <w:tcW w:w="1542" w:type="dxa"/>
          </w:tcPr>
          <w:p w14:paraId="0B3FC849" w14:textId="77777777" w:rsidR="00E019E6" w:rsidRPr="00FB7EF8" w:rsidRDefault="00E019E6" w:rsidP="00B01AC3">
            <w:pPr>
              <w:jc w:val="center"/>
              <w:rPr>
                <w:rFonts w:ascii="Arial" w:hAnsi="Arial" w:cs="Arial"/>
                <w:b/>
                <w:sz w:val="22"/>
                <w:szCs w:val="22"/>
              </w:rPr>
            </w:pPr>
            <w:r w:rsidRPr="00FB7EF8">
              <w:rPr>
                <w:rFonts w:ascii="Arial" w:hAnsi="Arial" w:cs="Arial"/>
                <w:b/>
                <w:bCs/>
                <w:sz w:val="22"/>
                <w:szCs w:val="22"/>
              </w:rPr>
              <w:t>Class Size</w:t>
            </w:r>
          </w:p>
        </w:tc>
      </w:tr>
      <w:tr w:rsidR="00E019E6" w:rsidRPr="00FB7EF8" w14:paraId="636EAE14" w14:textId="77777777" w:rsidTr="00C659A0">
        <w:tc>
          <w:tcPr>
            <w:tcW w:w="828" w:type="dxa"/>
          </w:tcPr>
          <w:p w14:paraId="7EEDD288" w14:textId="73622890" w:rsidR="00E019E6" w:rsidRPr="00FB7EF8" w:rsidRDefault="00730DA8" w:rsidP="00DF01E3">
            <w:pPr>
              <w:rPr>
                <w:rFonts w:ascii="Arial" w:hAnsi="Arial" w:cs="Arial"/>
                <w:sz w:val="22"/>
                <w:szCs w:val="22"/>
              </w:rPr>
            </w:pPr>
            <w:r w:rsidRPr="00FB7EF8">
              <w:rPr>
                <w:rFonts w:ascii="Arial" w:hAnsi="Arial" w:cs="Arial"/>
                <w:sz w:val="22"/>
                <w:szCs w:val="22"/>
              </w:rPr>
              <w:t>SUM</w:t>
            </w:r>
          </w:p>
        </w:tc>
        <w:tc>
          <w:tcPr>
            <w:tcW w:w="1260" w:type="dxa"/>
          </w:tcPr>
          <w:p w14:paraId="04B296DB" w14:textId="77777777" w:rsidR="00E019E6" w:rsidRPr="00FB7EF8" w:rsidRDefault="00E019E6" w:rsidP="00DF01E3">
            <w:pPr>
              <w:rPr>
                <w:rFonts w:ascii="Arial" w:hAnsi="Arial" w:cs="Arial"/>
                <w:sz w:val="22"/>
                <w:szCs w:val="22"/>
              </w:rPr>
            </w:pPr>
            <w:r w:rsidRPr="00FB7EF8">
              <w:rPr>
                <w:rFonts w:ascii="Arial" w:hAnsi="Arial" w:cs="Arial"/>
                <w:sz w:val="22"/>
                <w:szCs w:val="22"/>
              </w:rPr>
              <w:t>2008/09</w:t>
            </w:r>
          </w:p>
        </w:tc>
        <w:tc>
          <w:tcPr>
            <w:tcW w:w="2520" w:type="dxa"/>
          </w:tcPr>
          <w:p w14:paraId="52521551" w14:textId="77777777" w:rsidR="00E019E6" w:rsidRPr="00FB7EF8" w:rsidRDefault="00E019E6" w:rsidP="00DF01E3">
            <w:pPr>
              <w:rPr>
                <w:rFonts w:ascii="Arial" w:hAnsi="Arial" w:cs="Arial"/>
                <w:sz w:val="22"/>
                <w:szCs w:val="22"/>
              </w:rPr>
            </w:pPr>
            <w:r w:rsidRPr="00FB7EF8">
              <w:rPr>
                <w:rFonts w:ascii="Arial" w:hAnsi="Arial" w:cs="Arial"/>
                <w:sz w:val="22"/>
                <w:szCs w:val="22"/>
              </w:rPr>
              <w:t>Cell620, Model Systems in Biology</w:t>
            </w:r>
          </w:p>
        </w:tc>
        <w:tc>
          <w:tcPr>
            <w:tcW w:w="4140" w:type="dxa"/>
          </w:tcPr>
          <w:p w14:paraId="3208A263" w14:textId="77777777" w:rsidR="00E019E6" w:rsidRPr="00FB7EF8" w:rsidRDefault="00E019E6" w:rsidP="00DF01E3">
            <w:pPr>
              <w:ind w:right="108"/>
              <w:rPr>
                <w:rFonts w:ascii="Arial" w:hAnsi="Arial" w:cs="Arial"/>
                <w:sz w:val="22"/>
                <w:szCs w:val="22"/>
              </w:rPr>
            </w:pPr>
            <w:r w:rsidRPr="00FB7EF8">
              <w:rPr>
                <w:rFonts w:ascii="Arial" w:hAnsi="Arial" w:cs="Arial"/>
                <w:i/>
                <w:sz w:val="22"/>
                <w:szCs w:val="22"/>
              </w:rPr>
              <w:t>Zebrafish Module</w:t>
            </w:r>
            <w:r w:rsidRPr="00FB7EF8">
              <w:rPr>
                <w:rFonts w:ascii="Arial" w:hAnsi="Arial" w:cs="Arial"/>
                <w:sz w:val="22"/>
                <w:szCs w:val="22"/>
              </w:rPr>
              <w:t>, Lecture, Laboratory instructions</w:t>
            </w:r>
          </w:p>
        </w:tc>
        <w:tc>
          <w:tcPr>
            <w:tcW w:w="810" w:type="dxa"/>
          </w:tcPr>
          <w:p w14:paraId="104A8144" w14:textId="77777777" w:rsidR="00E019E6" w:rsidRPr="00FB7EF8" w:rsidRDefault="00E019E6" w:rsidP="00DF01E3">
            <w:pPr>
              <w:ind w:left="-54"/>
              <w:rPr>
                <w:rFonts w:ascii="Arial" w:hAnsi="Arial" w:cs="Arial"/>
                <w:sz w:val="22"/>
                <w:szCs w:val="22"/>
              </w:rPr>
            </w:pPr>
            <w:r w:rsidRPr="00FB7EF8">
              <w:rPr>
                <w:rFonts w:ascii="Arial" w:hAnsi="Arial" w:cs="Arial"/>
                <w:sz w:val="22"/>
                <w:szCs w:val="22"/>
              </w:rPr>
              <w:t>3</w:t>
            </w:r>
          </w:p>
        </w:tc>
        <w:tc>
          <w:tcPr>
            <w:tcW w:w="1542" w:type="dxa"/>
          </w:tcPr>
          <w:p w14:paraId="154DC441" w14:textId="77777777" w:rsidR="00E019E6" w:rsidRPr="00FB7EF8" w:rsidRDefault="00E019E6" w:rsidP="00DF01E3">
            <w:pPr>
              <w:rPr>
                <w:rFonts w:ascii="Arial" w:hAnsi="Arial" w:cs="Arial"/>
                <w:sz w:val="22"/>
                <w:szCs w:val="22"/>
              </w:rPr>
            </w:pPr>
            <w:r w:rsidRPr="00FB7EF8">
              <w:rPr>
                <w:rFonts w:ascii="Arial" w:hAnsi="Arial" w:cs="Arial"/>
                <w:sz w:val="22"/>
                <w:szCs w:val="22"/>
              </w:rPr>
              <w:t>6</w:t>
            </w:r>
          </w:p>
        </w:tc>
      </w:tr>
      <w:tr w:rsidR="00E019E6" w:rsidRPr="00FB7EF8" w14:paraId="6EB4FE39" w14:textId="77777777" w:rsidTr="00C659A0">
        <w:tc>
          <w:tcPr>
            <w:tcW w:w="828" w:type="dxa"/>
          </w:tcPr>
          <w:p w14:paraId="5548F2A1" w14:textId="77777777" w:rsidR="00E019E6" w:rsidRPr="00FB7EF8" w:rsidRDefault="00E019E6" w:rsidP="00F83AE4">
            <w:pPr>
              <w:rPr>
                <w:rFonts w:ascii="Arial" w:hAnsi="Arial" w:cs="Arial"/>
                <w:sz w:val="22"/>
                <w:szCs w:val="22"/>
              </w:rPr>
            </w:pPr>
            <w:r w:rsidRPr="00FB7EF8">
              <w:rPr>
                <w:rFonts w:ascii="Arial" w:hAnsi="Arial" w:cs="Arial"/>
                <w:sz w:val="22"/>
                <w:szCs w:val="22"/>
              </w:rPr>
              <w:t>F</w:t>
            </w:r>
          </w:p>
        </w:tc>
        <w:tc>
          <w:tcPr>
            <w:tcW w:w="1260" w:type="dxa"/>
          </w:tcPr>
          <w:p w14:paraId="6A90DF28" w14:textId="02F57519" w:rsidR="00E019E6" w:rsidRPr="00FB7EF8" w:rsidRDefault="00E019E6" w:rsidP="00B01AC3">
            <w:pPr>
              <w:ind w:right="396"/>
              <w:rPr>
                <w:rFonts w:ascii="Arial" w:hAnsi="Arial" w:cs="Arial"/>
                <w:sz w:val="22"/>
                <w:szCs w:val="22"/>
              </w:rPr>
            </w:pPr>
            <w:r w:rsidRPr="00FB7EF8">
              <w:rPr>
                <w:rFonts w:ascii="Arial" w:hAnsi="Arial" w:cs="Arial"/>
                <w:sz w:val="22"/>
                <w:szCs w:val="22"/>
              </w:rPr>
              <w:t>2009</w:t>
            </w:r>
            <w:r w:rsidR="00DF01E3" w:rsidRPr="00FB7EF8">
              <w:rPr>
                <w:rFonts w:ascii="Arial" w:hAnsi="Arial" w:cs="Arial"/>
                <w:sz w:val="22"/>
                <w:szCs w:val="22"/>
              </w:rPr>
              <w:t>/10</w:t>
            </w:r>
          </w:p>
        </w:tc>
        <w:tc>
          <w:tcPr>
            <w:tcW w:w="2520" w:type="dxa"/>
          </w:tcPr>
          <w:p w14:paraId="52CDE51C" w14:textId="77777777" w:rsidR="00E019E6" w:rsidRPr="00FB7EF8" w:rsidRDefault="00E019E6" w:rsidP="00F83AE4">
            <w:pPr>
              <w:rPr>
                <w:rFonts w:ascii="Arial" w:hAnsi="Arial" w:cs="Arial"/>
                <w:sz w:val="22"/>
                <w:szCs w:val="22"/>
              </w:rPr>
            </w:pPr>
            <w:r w:rsidRPr="00FB7EF8">
              <w:rPr>
                <w:rFonts w:ascii="Arial" w:hAnsi="Arial" w:cs="Arial"/>
                <w:sz w:val="22"/>
                <w:szCs w:val="22"/>
              </w:rPr>
              <w:t>Medical School Histology</w:t>
            </w:r>
          </w:p>
        </w:tc>
        <w:tc>
          <w:tcPr>
            <w:tcW w:w="4140" w:type="dxa"/>
          </w:tcPr>
          <w:p w14:paraId="5A243B00" w14:textId="77777777" w:rsidR="00E019E6" w:rsidRPr="00FB7EF8" w:rsidRDefault="00E019E6" w:rsidP="00B01AC3">
            <w:pPr>
              <w:ind w:right="108"/>
              <w:rPr>
                <w:rFonts w:ascii="Arial" w:hAnsi="Arial" w:cs="Arial"/>
                <w:i/>
                <w:sz w:val="22"/>
                <w:szCs w:val="22"/>
              </w:rPr>
            </w:pPr>
            <w:r w:rsidRPr="00FB7EF8">
              <w:rPr>
                <w:rFonts w:ascii="Arial" w:hAnsi="Arial" w:cs="Arial"/>
                <w:i/>
                <w:sz w:val="22"/>
                <w:szCs w:val="22"/>
              </w:rPr>
              <w:t>Muscle, cardiovascular system, eye, GI tract</w:t>
            </w:r>
          </w:p>
          <w:p w14:paraId="3FDB4C5F" w14:textId="61545A2F" w:rsidR="00E019E6" w:rsidRPr="00FB7EF8" w:rsidRDefault="00E019E6" w:rsidP="00B01AC3">
            <w:pPr>
              <w:ind w:right="108"/>
              <w:rPr>
                <w:rFonts w:ascii="Arial" w:hAnsi="Arial" w:cs="Arial"/>
                <w:i/>
                <w:sz w:val="22"/>
                <w:szCs w:val="22"/>
              </w:rPr>
            </w:pPr>
            <w:r w:rsidRPr="00FB7EF8">
              <w:rPr>
                <w:rFonts w:ascii="Arial" w:hAnsi="Arial" w:cs="Arial"/>
                <w:sz w:val="22"/>
                <w:szCs w:val="22"/>
              </w:rPr>
              <w:t>Lab instructor</w:t>
            </w:r>
          </w:p>
        </w:tc>
        <w:tc>
          <w:tcPr>
            <w:tcW w:w="810" w:type="dxa"/>
          </w:tcPr>
          <w:p w14:paraId="5B0DB340" w14:textId="77777777" w:rsidR="00E019E6" w:rsidRPr="00FB7EF8" w:rsidRDefault="00E019E6" w:rsidP="00B01AC3">
            <w:pPr>
              <w:ind w:left="-54"/>
              <w:rPr>
                <w:rFonts w:ascii="Arial" w:hAnsi="Arial" w:cs="Arial"/>
                <w:sz w:val="22"/>
                <w:szCs w:val="22"/>
              </w:rPr>
            </w:pPr>
          </w:p>
        </w:tc>
        <w:tc>
          <w:tcPr>
            <w:tcW w:w="1542" w:type="dxa"/>
          </w:tcPr>
          <w:p w14:paraId="37A276D1" w14:textId="77777777" w:rsidR="00E019E6" w:rsidRPr="00FB7EF8" w:rsidRDefault="00E019E6" w:rsidP="00F83AE4">
            <w:pPr>
              <w:rPr>
                <w:rFonts w:ascii="Arial" w:hAnsi="Arial" w:cs="Arial"/>
                <w:sz w:val="22"/>
                <w:szCs w:val="22"/>
              </w:rPr>
            </w:pPr>
            <w:r w:rsidRPr="00FB7EF8">
              <w:rPr>
                <w:rFonts w:ascii="Arial" w:hAnsi="Arial" w:cs="Arial"/>
                <w:sz w:val="22"/>
                <w:szCs w:val="22"/>
              </w:rPr>
              <w:t>~25</w:t>
            </w:r>
          </w:p>
        </w:tc>
      </w:tr>
      <w:tr w:rsidR="00E019E6" w:rsidRPr="00FB7EF8" w14:paraId="1CBB239C" w14:textId="77777777" w:rsidTr="00C659A0">
        <w:tc>
          <w:tcPr>
            <w:tcW w:w="828" w:type="dxa"/>
          </w:tcPr>
          <w:p w14:paraId="47650BD3" w14:textId="77777777" w:rsidR="00E019E6" w:rsidRPr="00FB7EF8" w:rsidRDefault="00E019E6" w:rsidP="00F83AE4">
            <w:pPr>
              <w:rPr>
                <w:rFonts w:ascii="Arial" w:hAnsi="Arial" w:cs="Arial"/>
                <w:sz w:val="22"/>
                <w:szCs w:val="22"/>
              </w:rPr>
            </w:pPr>
            <w:r w:rsidRPr="00FB7EF8">
              <w:rPr>
                <w:rFonts w:ascii="Arial" w:hAnsi="Arial" w:cs="Arial"/>
                <w:sz w:val="22"/>
                <w:szCs w:val="22"/>
              </w:rPr>
              <w:t>W</w:t>
            </w:r>
          </w:p>
        </w:tc>
        <w:tc>
          <w:tcPr>
            <w:tcW w:w="1260" w:type="dxa"/>
          </w:tcPr>
          <w:p w14:paraId="0A83783F" w14:textId="77777777" w:rsidR="00E019E6" w:rsidRPr="00FB7EF8" w:rsidRDefault="00E019E6" w:rsidP="00B01AC3">
            <w:pPr>
              <w:ind w:right="396"/>
              <w:rPr>
                <w:rFonts w:ascii="Arial" w:hAnsi="Arial" w:cs="Arial"/>
                <w:sz w:val="22"/>
                <w:szCs w:val="22"/>
              </w:rPr>
            </w:pPr>
            <w:r w:rsidRPr="00FB7EF8">
              <w:rPr>
                <w:rFonts w:ascii="Arial" w:hAnsi="Arial" w:cs="Arial"/>
                <w:sz w:val="22"/>
                <w:szCs w:val="22"/>
              </w:rPr>
              <w:t>2009/10</w:t>
            </w:r>
          </w:p>
        </w:tc>
        <w:tc>
          <w:tcPr>
            <w:tcW w:w="2520" w:type="dxa"/>
          </w:tcPr>
          <w:p w14:paraId="70A8AD26" w14:textId="0E83BEEC" w:rsidR="00E019E6" w:rsidRPr="00FB7EF8" w:rsidRDefault="00697D52" w:rsidP="00F83AE4">
            <w:pPr>
              <w:rPr>
                <w:rFonts w:ascii="Arial" w:hAnsi="Arial" w:cs="Arial"/>
                <w:sz w:val="22"/>
                <w:szCs w:val="22"/>
              </w:rPr>
            </w:pPr>
            <w:r w:rsidRPr="00FB7EF8">
              <w:rPr>
                <w:rFonts w:ascii="Arial" w:hAnsi="Arial" w:cs="Arial"/>
                <w:sz w:val="22"/>
                <w:szCs w:val="22"/>
              </w:rPr>
              <w:t>Cell618</w:t>
            </w:r>
            <w:r w:rsidR="00E019E6" w:rsidRPr="00FB7EF8">
              <w:rPr>
                <w:rFonts w:ascii="Arial" w:hAnsi="Arial" w:cs="Arial"/>
                <w:sz w:val="22"/>
                <w:szCs w:val="22"/>
              </w:rPr>
              <w:t xml:space="preserve">, </w:t>
            </w:r>
            <w:r w:rsidRPr="00FB7EF8">
              <w:rPr>
                <w:rFonts w:ascii="Arial" w:hAnsi="Arial" w:cs="Arial"/>
                <w:bCs/>
                <w:sz w:val="22"/>
                <w:szCs w:val="22"/>
              </w:rPr>
              <w:t>Mechanisms of Development</w:t>
            </w:r>
          </w:p>
        </w:tc>
        <w:tc>
          <w:tcPr>
            <w:tcW w:w="4140" w:type="dxa"/>
          </w:tcPr>
          <w:p w14:paraId="120787B7" w14:textId="77777777" w:rsidR="00E019E6" w:rsidRPr="00FB7EF8" w:rsidRDefault="00E019E6" w:rsidP="00B01AC3">
            <w:pPr>
              <w:ind w:right="108"/>
              <w:rPr>
                <w:rFonts w:ascii="Arial" w:hAnsi="Arial" w:cs="Arial"/>
                <w:sz w:val="22"/>
                <w:szCs w:val="22"/>
              </w:rPr>
            </w:pPr>
            <w:r w:rsidRPr="00FB7EF8">
              <w:rPr>
                <w:rFonts w:ascii="Arial" w:hAnsi="Arial" w:cs="Arial"/>
                <w:i/>
                <w:sz w:val="22"/>
                <w:szCs w:val="22"/>
              </w:rPr>
              <w:t>Zebrafish Heart and Fin regeneration</w:t>
            </w:r>
            <w:r w:rsidRPr="00FB7EF8">
              <w:rPr>
                <w:rFonts w:ascii="Arial" w:hAnsi="Arial" w:cs="Arial"/>
                <w:sz w:val="22"/>
                <w:szCs w:val="22"/>
              </w:rPr>
              <w:t>, Lecture and discussion</w:t>
            </w:r>
          </w:p>
        </w:tc>
        <w:tc>
          <w:tcPr>
            <w:tcW w:w="810" w:type="dxa"/>
          </w:tcPr>
          <w:p w14:paraId="45EE232A" w14:textId="77777777" w:rsidR="00E019E6" w:rsidRPr="00FB7EF8" w:rsidRDefault="00E019E6" w:rsidP="00B01AC3">
            <w:pPr>
              <w:ind w:left="-54"/>
              <w:rPr>
                <w:rFonts w:ascii="Arial" w:hAnsi="Arial" w:cs="Arial"/>
                <w:sz w:val="22"/>
                <w:szCs w:val="22"/>
              </w:rPr>
            </w:pPr>
            <w:r w:rsidRPr="00FB7EF8">
              <w:rPr>
                <w:rFonts w:ascii="Arial" w:hAnsi="Arial" w:cs="Arial"/>
                <w:sz w:val="22"/>
                <w:szCs w:val="22"/>
              </w:rPr>
              <w:t>3</w:t>
            </w:r>
          </w:p>
        </w:tc>
        <w:tc>
          <w:tcPr>
            <w:tcW w:w="1542" w:type="dxa"/>
          </w:tcPr>
          <w:p w14:paraId="5BC7D820" w14:textId="77777777" w:rsidR="00E019E6" w:rsidRPr="00FB7EF8" w:rsidRDefault="00E019E6" w:rsidP="00F83AE4">
            <w:pPr>
              <w:rPr>
                <w:rFonts w:ascii="Arial" w:hAnsi="Arial" w:cs="Arial"/>
                <w:sz w:val="22"/>
                <w:szCs w:val="22"/>
              </w:rPr>
            </w:pPr>
            <w:r w:rsidRPr="00FB7EF8">
              <w:rPr>
                <w:rFonts w:ascii="Arial" w:hAnsi="Arial" w:cs="Arial"/>
                <w:sz w:val="22"/>
                <w:szCs w:val="22"/>
              </w:rPr>
              <w:t>9</w:t>
            </w:r>
          </w:p>
        </w:tc>
      </w:tr>
      <w:tr w:rsidR="00E019E6" w:rsidRPr="00FB7EF8" w14:paraId="4B0DE415" w14:textId="77777777" w:rsidTr="00C659A0">
        <w:tc>
          <w:tcPr>
            <w:tcW w:w="828" w:type="dxa"/>
          </w:tcPr>
          <w:p w14:paraId="5251E54C" w14:textId="77777777" w:rsidR="00E019E6" w:rsidRPr="00FB7EF8" w:rsidRDefault="00E019E6" w:rsidP="00F83AE4">
            <w:pPr>
              <w:rPr>
                <w:rFonts w:ascii="Arial" w:hAnsi="Arial" w:cs="Arial"/>
                <w:sz w:val="22"/>
                <w:szCs w:val="22"/>
              </w:rPr>
            </w:pPr>
            <w:r w:rsidRPr="00FB7EF8">
              <w:rPr>
                <w:rFonts w:ascii="Arial" w:hAnsi="Arial" w:cs="Arial"/>
                <w:sz w:val="22"/>
                <w:szCs w:val="22"/>
              </w:rPr>
              <w:t>W</w:t>
            </w:r>
          </w:p>
        </w:tc>
        <w:tc>
          <w:tcPr>
            <w:tcW w:w="1260" w:type="dxa"/>
          </w:tcPr>
          <w:p w14:paraId="2AD67558" w14:textId="77777777" w:rsidR="00E019E6" w:rsidRPr="00FB7EF8" w:rsidRDefault="00E019E6" w:rsidP="00F83AE4">
            <w:pPr>
              <w:rPr>
                <w:rFonts w:ascii="Arial" w:hAnsi="Arial" w:cs="Arial"/>
                <w:sz w:val="22"/>
                <w:szCs w:val="22"/>
              </w:rPr>
            </w:pPr>
            <w:r w:rsidRPr="00FB7EF8">
              <w:rPr>
                <w:rFonts w:ascii="Arial" w:hAnsi="Arial" w:cs="Arial"/>
                <w:sz w:val="22"/>
                <w:szCs w:val="22"/>
              </w:rPr>
              <w:t>2009/10</w:t>
            </w:r>
          </w:p>
        </w:tc>
        <w:tc>
          <w:tcPr>
            <w:tcW w:w="2520" w:type="dxa"/>
          </w:tcPr>
          <w:p w14:paraId="0060778E" w14:textId="77777777" w:rsidR="00E019E6" w:rsidRPr="00FB7EF8" w:rsidRDefault="00E019E6" w:rsidP="00F83AE4">
            <w:pPr>
              <w:rPr>
                <w:rFonts w:ascii="Arial" w:hAnsi="Arial" w:cs="Arial"/>
                <w:sz w:val="22"/>
                <w:szCs w:val="22"/>
              </w:rPr>
            </w:pPr>
            <w:r w:rsidRPr="00FB7EF8">
              <w:rPr>
                <w:rFonts w:ascii="Arial" w:hAnsi="Arial" w:cs="Arial"/>
                <w:sz w:val="22"/>
                <w:szCs w:val="22"/>
              </w:rPr>
              <w:t>Cell615/Neus637, Developmental Neuro</w:t>
            </w:r>
          </w:p>
        </w:tc>
        <w:tc>
          <w:tcPr>
            <w:tcW w:w="4140" w:type="dxa"/>
          </w:tcPr>
          <w:p w14:paraId="0FD73A1C" w14:textId="77777777" w:rsidR="00E019E6" w:rsidRPr="00FB7EF8" w:rsidRDefault="00E019E6" w:rsidP="00B01AC3">
            <w:pPr>
              <w:ind w:right="108"/>
              <w:rPr>
                <w:rFonts w:ascii="Arial" w:hAnsi="Arial" w:cs="Arial"/>
                <w:i/>
                <w:sz w:val="22"/>
                <w:szCs w:val="22"/>
              </w:rPr>
            </w:pPr>
            <w:r w:rsidRPr="00FB7EF8">
              <w:rPr>
                <w:rFonts w:ascii="Arial" w:hAnsi="Arial" w:cs="Arial"/>
                <w:i/>
                <w:sz w:val="22"/>
                <w:szCs w:val="22"/>
              </w:rPr>
              <w:t>Chemokines and neural development</w:t>
            </w:r>
            <w:r w:rsidRPr="00FB7EF8">
              <w:rPr>
                <w:rFonts w:ascii="Arial" w:hAnsi="Arial" w:cs="Arial"/>
                <w:sz w:val="22"/>
                <w:szCs w:val="22"/>
              </w:rPr>
              <w:t>, Lecture and discussion</w:t>
            </w:r>
          </w:p>
        </w:tc>
        <w:tc>
          <w:tcPr>
            <w:tcW w:w="810" w:type="dxa"/>
          </w:tcPr>
          <w:p w14:paraId="4EDD0E80" w14:textId="77777777" w:rsidR="00E019E6" w:rsidRPr="00FB7EF8" w:rsidRDefault="00E019E6" w:rsidP="00B01AC3">
            <w:pPr>
              <w:ind w:left="-54"/>
              <w:rPr>
                <w:rFonts w:ascii="Arial" w:hAnsi="Arial" w:cs="Arial"/>
                <w:sz w:val="22"/>
                <w:szCs w:val="22"/>
              </w:rPr>
            </w:pPr>
            <w:r w:rsidRPr="00FB7EF8">
              <w:rPr>
                <w:rFonts w:ascii="Arial" w:hAnsi="Arial" w:cs="Arial"/>
                <w:sz w:val="22"/>
                <w:szCs w:val="22"/>
              </w:rPr>
              <w:t>3</w:t>
            </w:r>
          </w:p>
        </w:tc>
        <w:tc>
          <w:tcPr>
            <w:tcW w:w="1542" w:type="dxa"/>
          </w:tcPr>
          <w:p w14:paraId="118233E7" w14:textId="77777777" w:rsidR="00E019E6" w:rsidRPr="00FB7EF8" w:rsidRDefault="00E019E6" w:rsidP="00F83AE4">
            <w:pPr>
              <w:rPr>
                <w:rFonts w:ascii="Arial" w:hAnsi="Arial" w:cs="Arial"/>
                <w:sz w:val="22"/>
                <w:szCs w:val="22"/>
              </w:rPr>
            </w:pPr>
            <w:r w:rsidRPr="00FB7EF8">
              <w:rPr>
                <w:rFonts w:ascii="Arial" w:hAnsi="Arial" w:cs="Arial"/>
                <w:sz w:val="22"/>
                <w:szCs w:val="22"/>
              </w:rPr>
              <w:t>10</w:t>
            </w:r>
          </w:p>
        </w:tc>
      </w:tr>
      <w:tr w:rsidR="00697D52" w:rsidRPr="00FB7EF8" w14:paraId="1E6E03D9" w14:textId="77777777" w:rsidTr="00C659A0">
        <w:tc>
          <w:tcPr>
            <w:tcW w:w="828" w:type="dxa"/>
          </w:tcPr>
          <w:p w14:paraId="45866A03" w14:textId="77777777" w:rsidR="00697D52" w:rsidRPr="00FB7EF8" w:rsidRDefault="00697D52" w:rsidP="00697D52">
            <w:pPr>
              <w:rPr>
                <w:rFonts w:ascii="Arial" w:hAnsi="Arial" w:cs="Arial"/>
                <w:sz w:val="22"/>
                <w:szCs w:val="22"/>
              </w:rPr>
            </w:pPr>
            <w:r w:rsidRPr="00FB7EF8">
              <w:rPr>
                <w:rFonts w:ascii="Arial" w:hAnsi="Arial" w:cs="Arial"/>
                <w:sz w:val="22"/>
                <w:szCs w:val="22"/>
              </w:rPr>
              <w:t>F</w:t>
            </w:r>
          </w:p>
        </w:tc>
        <w:tc>
          <w:tcPr>
            <w:tcW w:w="1260" w:type="dxa"/>
          </w:tcPr>
          <w:p w14:paraId="509DD213" w14:textId="77777777" w:rsidR="00697D52" w:rsidRPr="00FB7EF8" w:rsidRDefault="00697D52" w:rsidP="00697D52">
            <w:pPr>
              <w:ind w:right="396"/>
              <w:rPr>
                <w:rFonts w:ascii="Arial" w:hAnsi="Arial" w:cs="Arial"/>
                <w:sz w:val="22"/>
                <w:szCs w:val="22"/>
              </w:rPr>
            </w:pPr>
            <w:r w:rsidRPr="00FB7EF8">
              <w:rPr>
                <w:rFonts w:ascii="Arial" w:hAnsi="Arial" w:cs="Arial"/>
                <w:sz w:val="22"/>
                <w:szCs w:val="22"/>
              </w:rPr>
              <w:t>2010/11</w:t>
            </w:r>
          </w:p>
        </w:tc>
        <w:tc>
          <w:tcPr>
            <w:tcW w:w="2520" w:type="dxa"/>
          </w:tcPr>
          <w:p w14:paraId="51910CB3" w14:textId="77777777" w:rsidR="00697D52" w:rsidRPr="00FB7EF8" w:rsidRDefault="00697D52" w:rsidP="00697D52">
            <w:pPr>
              <w:rPr>
                <w:rFonts w:ascii="Arial" w:hAnsi="Arial" w:cs="Arial"/>
                <w:sz w:val="22"/>
                <w:szCs w:val="22"/>
              </w:rPr>
            </w:pPr>
            <w:r w:rsidRPr="00FB7EF8">
              <w:rPr>
                <w:rFonts w:ascii="Arial" w:hAnsi="Arial" w:cs="Arial"/>
                <w:sz w:val="22"/>
                <w:szCs w:val="22"/>
              </w:rPr>
              <w:t>Medical School Histology</w:t>
            </w:r>
          </w:p>
        </w:tc>
        <w:tc>
          <w:tcPr>
            <w:tcW w:w="4140" w:type="dxa"/>
          </w:tcPr>
          <w:p w14:paraId="44A11B26" w14:textId="77777777" w:rsidR="00697D52" w:rsidRPr="00FB7EF8" w:rsidRDefault="00697D52" w:rsidP="00697D52">
            <w:pPr>
              <w:ind w:right="108"/>
              <w:rPr>
                <w:rFonts w:ascii="Arial" w:hAnsi="Arial" w:cs="Arial"/>
                <w:i/>
                <w:sz w:val="22"/>
                <w:szCs w:val="22"/>
              </w:rPr>
            </w:pPr>
            <w:r w:rsidRPr="00FB7EF8">
              <w:rPr>
                <w:rFonts w:ascii="Arial" w:hAnsi="Arial" w:cs="Arial"/>
                <w:i/>
                <w:sz w:val="22"/>
                <w:szCs w:val="22"/>
              </w:rPr>
              <w:t>Endocrine system, eye, skin, GI tract, liver, gall bladder, pancreas</w:t>
            </w:r>
          </w:p>
          <w:p w14:paraId="739B5EC3" w14:textId="77777777" w:rsidR="00697D52" w:rsidRPr="00FB7EF8" w:rsidRDefault="00697D52" w:rsidP="00697D52">
            <w:pPr>
              <w:ind w:right="108"/>
              <w:rPr>
                <w:rFonts w:ascii="Arial" w:hAnsi="Arial" w:cs="Arial"/>
                <w:i/>
                <w:sz w:val="22"/>
                <w:szCs w:val="22"/>
              </w:rPr>
            </w:pPr>
            <w:r w:rsidRPr="00FB7EF8">
              <w:rPr>
                <w:rFonts w:ascii="Arial" w:hAnsi="Arial" w:cs="Arial"/>
                <w:sz w:val="22"/>
                <w:szCs w:val="22"/>
              </w:rPr>
              <w:t>Lab instructor</w:t>
            </w:r>
          </w:p>
        </w:tc>
        <w:tc>
          <w:tcPr>
            <w:tcW w:w="810" w:type="dxa"/>
          </w:tcPr>
          <w:p w14:paraId="2A8F5681" w14:textId="77777777" w:rsidR="00697D52" w:rsidRPr="00FB7EF8" w:rsidRDefault="00697D52" w:rsidP="00697D52">
            <w:pPr>
              <w:ind w:left="-54"/>
              <w:rPr>
                <w:rFonts w:ascii="Arial" w:hAnsi="Arial" w:cs="Arial"/>
                <w:sz w:val="22"/>
                <w:szCs w:val="22"/>
              </w:rPr>
            </w:pPr>
          </w:p>
        </w:tc>
        <w:tc>
          <w:tcPr>
            <w:tcW w:w="1542" w:type="dxa"/>
          </w:tcPr>
          <w:p w14:paraId="57F6497C" w14:textId="77777777" w:rsidR="00697D52" w:rsidRPr="00FB7EF8" w:rsidRDefault="00697D52" w:rsidP="00697D52">
            <w:pPr>
              <w:rPr>
                <w:rFonts w:ascii="Arial" w:hAnsi="Arial" w:cs="Arial"/>
                <w:sz w:val="22"/>
                <w:szCs w:val="22"/>
              </w:rPr>
            </w:pPr>
            <w:r w:rsidRPr="00FB7EF8">
              <w:rPr>
                <w:rFonts w:ascii="Arial" w:hAnsi="Arial" w:cs="Arial"/>
                <w:sz w:val="22"/>
                <w:szCs w:val="22"/>
              </w:rPr>
              <w:t>~25</w:t>
            </w:r>
          </w:p>
        </w:tc>
      </w:tr>
      <w:tr w:rsidR="00697D52" w:rsidRPr="00FB7EF8" w14:paraId="0C0A3C0B" w14:textId="77777777" w:rsidTr="00C659A0">
        <w:tc>
          <w:tcPr>
            <w:tcW w:w="828" w:type="dxa"/>
          </w:tcPr>
          <w:p w14:paraId="71EA8C38" w14:textId="77777777" w:rsidR="00697D52" w:rsidRPr="00FB7EF8" w:rsidRDefault="00697D52" w:rsidP="00697D52">
            <w:pPr>
              <w:rPr>
                <w:rFonts w:ascii="Arial" w:hAnsi="Arial" w:cs="Arial"/>
                <w:sz w:val="22"/>
                <w:szCs w:val="22"/>
              </w:rPr>
            </w:pPr>
            <w:r w:rsidRPr="00FB7EF8">
              <w:rPr>
                <w:rFonts w:ascii="Arial" w:hAnsi="Arial" w:cs="Arial"/>
                <w:sz w:val="22"/>
                <w:szCs w:val="22"/>
              </w:rPr>
              <w:t>W</w:t>
            </w:r>
          </w:p>
        </w:tc>
        <w:tc>
          <w:tcPr>
            <w:tcW w:w="1260" w:type="dxa"/>
          </w:tcPr>
          <w:p w14:paraId="4E122546" w14:textId="77777777" w:rsidR="00697D52" w:rsidRPr="00FB7EF8" w:rsidRDefault="00697D52" w:rsidP="00697D52">
            <w:pPr>
              <w:rPr>
                <w:rFonts w:ascii="Arial" w:hAnsi="Arial" w:cs="Arial"/>
                <w:sz w:val="22"/>
                <w:szCs w:val="22"/>
              </w:rPr>
            </w:pPr>
            <w:r w:rsidRPr="00FB7EF8">
              <w:rPr>
                <w:rFonts w:ascii="Arial" w:hAnsi="Arial" w:cs="Arial"/>
                <w:sz w:val="22"/>
                <w:szCs w:val="22"/>
              </w:rPr>
              <w:t>2010/11</w:t>
            </w:r>
          </w:p>
        </w:tc>
        <w:tc>
          <w:tcPr>
            <w:tcW w:w="2520" w:type="dxa"/>
          </w:tcPr>
          <w:p w14:paraId="292CBBAF" w14:textId="77777777" w:rsidR="00697D52" w:rsidRPr="00FB7EF8" w:rsidRDefault="00697D52" w:rsidP="00697D52">
            <w:pPr>
              <w:rPr>
                <w:rFonts w:ascii="Arial" w:hAnsi="Arial" w:cs="Arial"/>
                <w:sz w:val="22"/>
                <w:szCs w:val="22"/>
              </w:rPr>
            </w:pPr>
            <w:r w:rsidRPr="00FB7EF8">
              <w:rPr>
                <w:rFonts w:ascii="Arial" w:hAnsi="Arial" w:cs="Arial"/>
                <w:sz w:val="22"/>
                <w:szCs w:val="22"/>
              </w:rPr>
              <w:t>Cell615/Neus637, Developmental Neuro</w:t>
            </w:r>
          </w:p>
        </w:tc>
        <w:tc>
          <w:tcPr>
            <w:tcW w:w="4140" w:type="dxa"/>
          </w:tcPr>
          <w:p w14:paraId="3428E677" w14:textId="77777777" w:rsidR="00697D52" w:rsidRPr="00FB7EF8" w:rsidRDefault="00697D52" w:rsidP="00697D52">
            <w:pPr>
              <w:ind w:right="108"/>
              <w:rPr>
                <w:rFonts w:ascii="Arial" w:hAnsi="Arial" w:cs="Arial"/>
                <w:sz w:val="22"/>
                <w:szCs w:val="22"/>
              </w:rPr>
            </w:pPr>
            <w:r w:rsidRPr="00FB7EF8">
              <w:rPr>
                <w:rFonts w:ascii="Arial" w:hAnsi="Arial" w:cs="Arial"/>
                <w:i/>
                <w:sz w:val="22"/>
                <w:szCs w:val="22"/>
              </w:rPr>
              <w:t>Glial Development</w:t>
            </w:r>
            <w:r w:rsidRPr="00FB7EF8">
              <w:rPr>
                <w:rFonts w:ascii="Arial" w:hAnsi="Arial" w:cs="Arial"/>
                <w:sz w:val="22"/>
                <w:szCs w:val="22"/>
              </w:rPr>
              <w:t>, Lecture and discussion</w:t>
            </w:r>
          </w:p>
        </w:tc>
        <w:tc>
          <w:tcPr>
            <w:tcW w:w="810" w:type="dxa"/>
          </w:tcPr>
          <w:p w14:paraId="201E3E6C" w14:textId="77777777" w:rsidR="00697D52" w:rsidRPr="00FB7EF8" w:rsidRDefault="00697D52" w:rsidP="00697D52">
            <w:pPr>
              <w:ind w:left="-54"/>
              <w:rPr>
                <w:rFonts w:ascii="Arial" w:hAnsi="Arial" w:cs="Arial"/>
                <w:sz w:val="22"/>
                <w:szCs w:val="22"/>
              </w:rPr>
            </w:pPr>
            <w:r w:rsidRPr="00FB7EF8">
              <w:rPr>
                <w:rFonts w:ascii="Arial" w:hAnsi="Arial" w:cs="Arial"/>
                <w:sz w:val="22"/>
                <w:szCs w:val="22"/>
              </w:rPr>
              <w:t>3</w:t>
            </w:r>
          </w:p>
        </w:tc>
        <w:tc>
          <w:tcPr>
            <w:tcW w:w="1542" w:type="dxa"/>
          </w:tcPr>
          <w:p w14:paraId="434D6AE2" w14:textId="77777777" w:rsidR="00697D52" w:rsidRPr="00FB7EF8" w:rsidRDefault="00697D52" w:rsidP="00697D52">
            <w:pPr>
              <w:rPr>
                <w:rFonts w:ascii="Arial" w:hAnsi="Arial" w:cs="Arial"/>
                <w:sz w:val="22"/>
                <w:szCs w:val="22"/>
              </w:rPr>
            </w:pPr>
            <w:r w:rsidRPr="00FB7EF8">
              <w:rPr>
                <w:rFonts w:ascii="Arial" w:hAnsi="Arial" w:cs="Arial"/>
                <w:sz w:val="22"/>
                <w:szCs w:val="22"/>
              </w:rPr>
              <w:t>10</w:t>
            </w:r>
          </w:p>
        </w:tc>
      </w:tr>
      <w:tr w:rsidR="00697D52" w:rsidRPr="00FB7EF8" w14:paraId="0A803CDC" w14:textId="77777777" w:rsidTr="00C659A0">
        <w:tc>
          <w:tcPr>
            <w:tcW w:w="828" w:type="dxa"/>
          </w:tcPr>
          <w:p w14:paraId="6FA14F03" w14:textId="77777777" w:rsidR="00697D52" w:rsidRPr="00FB7EF8" w:rsidRDefault="00697D52" w:rsidP="00697D52">
            <w:pPr>
              <w:rPr>
                <w:rFonts w:ascii="Arial" w:hAnsi="Arial" w:cs="Arial"/>
                <w:sz w:val="22"/>
                <w:szCs w:val="22"/>
              </w:rPr>
            </w:pPr>
            <w:r w:rsidRPr="00FB7EF8">
              <w:rPr>
                <w:rFonts w:ascii="Arial" w:hAnsi="Arial" w:cs="Arial"/>
                <w:sz w:val="22"/>
                <w:szCs w:val="22"/>
              </w:rPr>
              <w:t>SPR</w:t>
            </w:r>
          </w:p>
          <w:p w14:paraId="1A61095F" w14:textId="77777777" w:rsidR="00697D52" w:rsidRPr="00FB7EF8" w:rsidRDefault="00697D52" w:rsidP="00697D52">
            <w:pPr>
              <w:rPr>
                <w:rFonts w:ascii="Arial" w:hAnsi="Arial" w:cs="Arial"/>
                <w:sz w:val="22"/>
                <w:szCs w:val="22"/>
              </w:rPr>
            </w:pPr>
          </w:p>
        </w:tc>
        <w:tc>
          <w:tcPr>
            <w:tcW w:w="1260" w:type="dxa"/>
          </w:tcPr>
          <w:p w14:paraId="17B14EEA" w14:textId="77777777" w:rsidR="00697D52" w:rsidRPr="00FB7EF8" w:rsidRDefault="00697D52" w:rsidP="00697D52">
            <w:pPr>
              <w:rPr>
                <w:rFonts w:ascii="Arial" w:hAnsi="Arial" w:cs="Arial"/>
                <w:sz w:val="22"/>
                <w:szCs w:val="22"/>
              </w:rPr>
            </w:pPr>
            <w:r w:rsidRPr="00FB7EF8">
              <w:rPr>
                <w:rFonts w:ascii="Arial" w:hAnsi="Arial" w:cs="Arial"/>
                <w:sz w:val="22"/>
                <w:szCs w:val="22"/>
              </w:rPr>
              <w:t>2010/11</w:t>
            </w:r>
          </w:p>
        </w:tc>
        <w:tc>
          <w:tcPr>
            <w:tcW w:w="2520" w:type="dxa"/>
          </w:tcPr>
          <w:p w14:paraId="082D32D7" w14:textId="77777777" w:rsidR="00697D52" w:rsidRPr="00FB7EF8" w:rsidRDefault="00697D52" w:rsidP="00697D52">
            <w:pPr>
              <w:rPr>
                <w:rFonts w:ascii="Arial" w:hAnsi="Arial" w:cs="Arial"/>
                <w:sz w:val="22"/>
                <w:szCs w:val="22"/>
              </w:rPr>
            </w:pPr>
            <w:r w:rsidRPr="00FB7EF8">
              <w:rPr>
                <w:rFonts w:ascii="Arial" w:hAnsi="Arial" w:cs="Arial"/>
                <w:sz w:val="22"/>
                <w:szCs w:val="22"/>
              </w:rPr>
              <w:t>Cell606, Developmental Biology Journal Club</w:t>
            </w:r>
          </w:p>
        </w:tc>
        <w:tc>
          <w:tcPr>
            <w:tcW w:w="4140" w:type="dxa"/>
          </w:tcPr>
          <w:p w14:paraId="49040EB0" w14:textId="77777777" w:rsidR="00697D52" w:rsidRPr="00FB7EF8" w:rsidRDefault="00697D52" w:rsidP="00697D52">
            <w:pPr>
              <w:ind w:right="108"/>
              <w:rPr>
                <w:rFonts w:ascii="Arial" w:hAnsi="Arial" w:cs="Arial"/>
                <w:sz w:val="22"/>
                <w:szCs w:val="22"/>
              </w:rPr>
            </w:pPr>
            <w:r w:rsidRPr="00FB7EF8">
              <w:rPr>
                <w:rFonts w:ascii="Arial" w:hAnsi="Arial" w:cs="Arial"/>
                <w:sz w:val="22"/>
                <w:szCs w:val="22"/>
              </w:rPr>
              <w:t>Course Director</w:t>
            </w:r>
          </w:p>
        </w:tc>
        <w:tc>
          <w:tcPr>
            <w:tcW w:w="810" w:type="dxa"/>
          </w:tcPr>
          <w:p w14:paraId="3BB452B3" w14:textId="77777777" w:rsidR="00697D52" w:rsidRPr="00FB7EF8" w:rsidRDefault="00697D52" w:rsidP="00697D52">
            <w:pPr>
              <w:ind w:left="-54"/>
              <w:rPr>
                <w:rFonts w:ascii="Arial" w:hAnsi="Arial" w:cs="Arial"/>
                <w:sz w:val="22"/>
                <w:szCs w:val="22"/>
              </w:rPr>
            </w:pPr>
            <w:r w:rsidRPr="00FB7EF8">
              <w:rPr>
                <w:rFonts w:ascii="Arial" w:hAnsi="Arial" w:cs="Arial"/>
                <w:sz w:val="22"/>
                <w:szCs w:val="22"/>
              </w:rPr>
              <w:t>1</w:t>
            </w:r>
          </w:p>
        </w:tc>
        <w:tc>
          <w:tcPr>
            <w:tcW w:w="1542" w:type="dxa"/>
          </w:tcPr>
          <w:p w14:paraId="0FD571ED" w14:textId="77777777" w:rsidR="00697D52" w:rsidRPr="00FB7EF8" w:rsidRDefault="00697D52" w:rsidP="00697D52">
            <w:pPr>
              <w:rPr>
                <w:rFonts w:ascii="Arial" w:hAnsi="Arial" w:cs="Arial"/>
                <w:sz w:val="22"/>
                <w:szCs w:val="22"/>
              </w:rPr>
            </w:pPr>
            <w:r w:rsidRPr="00FB7EF8">
              <w:rPr>
                <w:rFonts w:ascii="Arial" w:hAnsi="Arial" w:cs="Arial"/>
                <w:sz w:val="22"/>
                <w:szCs w:val="22"/>
              </w:rPr>
              <w:t>13</w:t>
            </w:r>
          </w:p>
        </w:tc>
      </w:tr>
      <w:tr w:rsidR="00E019E6" w:rsidRPr="00FB7EF8" w14:paraId="6B885010" w14:textId="77777777" w:rsidTr="00C659A0">
        <w:tc>
          <w:tcPr>
            <w:tcW w:w="828" w:type="dxa"/>
          </w:tcPr>
          <w:p w14:paraId="6EF3D830" w14:textId="3C10167C" w:rsidR="00E019E6" w:rsidRPr="00FB7EF8" w:rsidRDefault="00E019E6" w:rsidP="00F83AE4">
            <w:pPr>
              <w:rPr>
                <w:rFonts w:ascii="Arial" w:hAnsi="Arial" w:cs="Arial"/>
                <w:sz w:val="22"/>
                <w:szCs w:val="22"/>
              </w:rPr>
            </w:pPr>
            <w:r w:rsidRPr="00FB7EF8">
              <w:rPr>
                <w:rFonts w:ascii="Arial" w:hAnsi="Arial" w:cs="Arial"/>
                <w:sz w:val="22"/>
                <w:szCs w:val="22"/>
              </w:rPr>
              <w:t>S</w:t>
            </w:r>
            <w:r w:rsidR="00697D52" w:rsidRPr="00FB7EF8">
              <w:rPr>
                <w:rFonts w:ascii="Arial" w:hAnsi="Arial" w:cs="Arial"/>
                <w:sz w:val="22"/>
                <w:szCs w:val="22"/>
              </w:rPr>
              <w:t>PR</w:t>
            </w:r>
          </w:p>
        </w:tc>
        <w:tc>
          <w:tcPr>
            <w:tcW w:w="1260" w:type="dxa"/>
          </w:tcPr>
          <w:p w14:paraId="1BB98C1F" w14:textId="77777777" w:rsidR="00E019E6" w:rsidRPr="00FB7EF8" w:rsidRDefault="00E019E6" w:rsidP="00F83AE4">
            <w:pPr>
              <w:rPr>
                <w:rFonts w:ascii="Arial" w:hAnsi="Arial" w:cs="Arial"/>
                <w:sz w:val="22"/>
                <w:szCs w:val="22"/>
              </w:rPr>
            </w:pPr>
            <w:r w:rsidRPr="00FB7EF8">
              <w:rPr>
                <w:rFonts w:ascii="Arial" w:hAnsi="Arial" w:cs="Arial"/>
                <w:sz w:val="22"/>
                <w:szCs w:val="22"/>
              </w:rPr>
              <w:t>2010/11</w:t>
            </w:r>
          </w:p>
        </w:tc>
        <w:tc>
          <w:tcPr>
            <w:tcW w:w="2520" w:type="dxa"/>
          </w:tcPr>
          <w:p w14:paraId="38413D48" w14:textId="77777777" w:rsidR="00E019E6" w:rsidRPr="00FB7EF8" w:rsidRDefault="00E019E6" w:rsidP="00F83AE4">
            <w:pPr>
              <w:rPr>
                <w:rFonts w:ascii="Arial" w:hAnsi="Arial" w:cs="Arial"/>
                <w:sz w:val="22"/>
                <w:szCs w:val="22"/>
              </w:rPr>
            </w:pPr>
            <w:r w:rsidRPr="00FB7EF8">
              <w:rPr>
                <w:rFonts w:ascii="Arial" w:hAnsi="Arial" w:cs="Arial"/>
                <w:sz w:val="22"/>
                <w:szCs w:val="22"/>
              </w:rPr>
              <w:t>Con665, Development, Differentiation, and Cancer</w:t>
            </w:r>
          </w:p>
        </w:tc>
        <w:tc>
          <w:tcPr>
            <w:tcW w:w="4140" w:type="dxa"/>
          </w:tcPr>
          <w:p w14:paraId="39D8B997" w14:textId="77777777" w:rsidR="00E019E6" w:rsidRPr="00FB7EF8" w:rsidRDefault="00E019E6" w:rsidP="001F7B35">
            <w:pPr>
              <w:ind w:right="108"/>
              <w:rPr>
                <w:rFonts w:ascii="Arial" w:hAnsi="Arial" w:cs="Arial"/>
                <w:sz w:val="22"/>
                <w:szCs w:val="22"/>
              </w:rPr>
            </w:pPr>
            <w:r w:rsidRPr="00FB7EF8">
              <w:rPr>
                <w:rFonts w:ascii="Arial" w:hAnsi="Arial" w:cs="Arial"/>
                <w:i/>
                <w:sz w:val="22"/>
                <w:szCs w:val="22"/>
              </w:rPr>
              <w:t>Basic Concepts in development</w:t>
            </w:r>
            <w:r w:rsidRPr="00FB7EF8">
              <w:rPr>
                <w:rFonts w:ascii="Arial" w:hAnsi="Arial" w:cs="Arial"/>
                <w:sz w:val="22"/>
                <w:szCs w:val="22"/>
              </w:rPr>
              <w:t>, Lecture</w:t>
            </w:r>
          </w:p>
        </w:tc>
        <w:tc>
          <w:tcPr>
            <w:tcW w:w="810" w:type="dxa"/>
          </w:tcPr>
          <w:p w14:paraId="4A54A5CE" w14:textId="77777777" w:rsidR="00E019E6" w:rsidRPr="00FB7EF8" w:rsidRDefault="00E019E6" w:rsidP="00B01AC3">
            <w:pPr>
              <w:ind w:left="-54"/>
              <w:rPr>
                <w:rFonts w:ascii="Arial" w:hAnsi="Arial" w:cs="Arial"/>
                <w:sz w:val="22"/>
                <w:szCs w:val="22"/>
              </w:rPr>
            </w:pPr>
            <w:r w:rsidRPr="00FB7EF8">
              <w:rPr>
                <w:rFonts w:ascii="Arial" w:hAnsi="Arial" w:cs="Arial"/>
                <w:sz w:val="22"/>
                <w:szCs w:val="22"/>
              </w:rPr>
              <w:t>3</w:t>
            </w:r>
          </w:p>
        </w:tc>
        <w:tc>
          <w:tcPr>
            <w:tcW w:w="1542" w:type="dxa"/>
          </w:tcPr>
          <w:p w14:paraId="2C69A269" w14:textId="77777777" w:rsidR="00E019E6" w:rsidRPr="00FB7EF8" w:rsidRDefault="00E019E6" w:rsidP="00F83AE4">
            <w:pPr>
              <w:rPr>
                <w:rFonts w:ascii="Arial" w:hAnsi="Arial" w:cs="Arial"/>
                <w:sz w:val="22"/>
                <w:szCs w:val="22"/>
              </w:rPr>
            </w:pPr>
            <w:r w:rsidRPr="00FB7EF8">
              <w:rPr>
                <w:rFonts w:ascii="Arial" w:hAnsi="Arial" w:cs="Arial"/>
                <w:sz w:val="22"/>
                <w:szCs w:val="22"/>
              </w:rPr>
              <w:t>12</w:t>
            </w:r>
          </w:p>
        </w:tc>
      </w:tr>
      <w:tr w:rsidR="00E019E6" w:rsidRPr="00FB7EF8" w14:paraId="16BA3988" w14:textId="77777777" w:rsidTr="00C659A0">
        <w:tc>
          <w:tcPr>
            <w:tcW w:w="828" w:type="dxa"/>
          </w:tcPr>
          <w:p w14:paraId="229D1AC6" w14:textId="008C8257" w:rsidR="00E019E6" w:rsidRPr="00FB7EF8" w:rsidRDefault="00730DA8" w:rsidP="00F83AE4">
            <w:pPr>
              <w:rPr>
                <w:rFonts w:ascii="Arial" w:hAnsi="Arial" w:cs="Arial"/>
                <w:sz w:val="22"/>
                <w:szCs w:val="22"/>
              </w:rPr>
            </w:pPr>
            <w:r w:rsidRPr="00FB7EF8">
              <w:rPr>
                <w:rFonts w:ascii="Arial" w:hAnsi="Arial" w:cs="Arial"/>
                <w:sz w:val="22"/>
                <w:szCs w:val="22"/>
              </w:rPr>
              <w:t>SUM</w:t>
            </w:r>
          </w:p>
        </w:tc>
        <w:tc>
          <w:tcPr>
            <w:tcW w:w="1260" w:type="dxa"/>
          </w:tcPr>
          <w:p w14:paraId="0018E604" w14:textId="77777777" w:rsidR="00E019E6" w:rsidRPr="00FB7EF8" w:rsidRDefault="00E019E6" w:rsidP="00F83AE4">
            <w:pPr>
              <w:rPr>
                <w:rFonts w:ascii="Arial" w:hAnsi="Arial" w:cs="Arial"/>
                <w:sz w:val="22"/>
                <w:szCs w:val="22"/>
              </w:rPr>
            </w:pPr>
            <w:r w:rsidRPr="00FB7EF8">
              <w:rPr>
                <w:rFonts w:ascii="Arial" w:hAnsi="Arial" w:cs="Arial"/>
                <w:sz w:val="22"/>
                <w:szCs w:val="22"/>
              </w:rPr>
              <w:t>2010/11</w:t>
            </w:r>
          </w:p>
        </w:tc>
        <w:tc>
          <w:tcPr>
            <w:tcW w:w="2520" w:type="dxa"/>
          </w:tcPr>
          <w:p w14:paraId="563CD0E3" w14:textId="77777777" w:rsidR="00E019E6" w:rsidRPr="00FB7EF8" w:rsidRDefault="00E019E6" w:rsidP="00F83AE4">
            <w:pPr>
              <w:rPr>
                <w:rFonts w:ascii="Arial" w:hAnsi="Arial" w:cs="Arial"/>
                <w:sz w:val="22"/>
                <w:szCs w:val="22"/>
              </w:rPr>
            </w:pPr>
            <w:r w:rsidRPr="00FB7EF8">
              <w:rPr>
                <w:rFonts w:ascii="Arial" w:hAnsi="Arial" w:cs="Arial"/>
                <w:sz w:val="22"/>
                <w:szCs w:val="22"/>
              </w:rPr>
              <w:t>Cell620, Model Systems in Biology</w:t>
            </w:r>
          </w:p>
        </w:tc>
        <w:tc>
          <w:tcPr>
            <w:tcW w:w="4140" w:type="dxa"/>
          </w:tcPr>
          <w:p w14:paraId="76267F76" w14:textId="77777777" w:rsidR="00E019E6" w:rsidRPr="00FB7EF8" w:rsidRDefault="00E019E6" w:rsidP="00B01AC3">
            <w:pPr>
              <w:ind w:right="108"/>
              <w:rPr>
                <w:rFonts w:ascii="Arial" w:hAnsi="Arial" w:cs="Arial"/>
                <w:sz w:val="22"/>
                <w:szCs w:val="22"/>
              </w:rPr>
            </w:pPr>
            <w:r w:rsidRPr="00FB7EF8">
              <w:rPr>
                <w:rFonts w:ascii="Arial" w:hAnsi="Arial" w:cs="Arial"/>
                <w:i/>
                <w:sz w:val="22"/>
                <w:szCs w:val="22"/>
              </w:rPr>
              <w:t>Zebrafish Module</w:t>
            </w:r>
            <w:r w:rsidRPr="00FB7EF8">
              <w:rPr>
                <w:rFonts w:ascii="Arial" w:hAnsi="Arial" w:cs="Arial"/>
                <w:sz w:val="22"/>
                <w:szCs w:val="22"/>
              </w:rPr>
              <w:t>, Lecture, Laboratory instructions</w:t>
            </w:r>
          </w:p>
        </w:tc>
        <w:tc>
          <w:tcPr>
            <w:tcW w:w="810" w:type="dxa"/>
          </w:tcPr>
          <w:p w14:paraId="3DF4C808" w14:textId="77777777" w:rsidR="00E019E6" w:rsidRPr="00FB7EF8" w:rsidRDefault="00E019E6" w:rsidP="00B01AC3">
            <w:pPr>
              <w:ind w:left="-54"/>
              <w:rPr>
                <w:rFonts w:ascii="Arial" w:hAnsi="Arial" w:cs="Arial"/>
                <w:sz w:val="22"/>
                <w:szCs w:val="22"/>
              </w:rPr>
            </w:pPr>
            <w:r w:rsidRPr="00FB7EF8">
              <w:rPr>
                <w:rFonts w:ascii="Arial" w:hAnsi="Arial" w:cs="Arial"/>
                <w:sz w:val="22"/>
                <w:szCs w:val="22"/>
              </w:rPr>
              <w:t>3</w:t>
            </w:r>
          </w:p>
        </w:tc>
        <w:tc>
          <w:tcPr>
            <w:tcW w:w="1542" w:type="dxa"/>
          </w:tcPr>
          <w:p w14:paraId="72AA9F9D" w14:textId="77777777" w:rsidR="00E019E6" w:rsidRPr="00FB7EF8" w:rsidRDefault="00E019E6" w:rsidP="00F83AE4">
            <w:pPr>
              <w:rPr>
                <w:rFonts w:ascii="Arial" w:hAnsi="Arial" w:cs="Arial"/>
                <w:sz w:val="22"/>
                <w:szCs w:val="22"/>
              </w:rPr>
            </w:pPr>
            <w:r w:rsidRPr="00FB7EF8">
              <w:rPr>
                <w:rFonts w:ascii="Arial" w:hAnsi="Arial" w:cs="Arial"/>
                <w:sz w:val="22"/>
                <w:szCs w:val="22"/>
              </w:rPr>
              <w:t>5</w:t>
            </w:r>
          </w:p>
        </w:tc>
      </w:tr>
      <w:tr w:rsidR="00E019E6" w:rsidRPr="00FB7EF8" w14:paraId="4A68635B" w14:textId="77777777" w:rsidTr="00C659A0">
        <w:tc>
          <w:tcPr>
            <w:tcW w:w="828" w:type="dxa"/>
          </w:tcPr>
          <w:p w14:paraId="46B39926" w14:textId="77777777" w:rsidR="00E019E6" w:rsidRPr="00FB7EF8" w:rsidRDefault="00E019E6" w:rsidP="00F83AE4">
            <w:pPr>
              <w:rPr>
                <w:rFonts w:ascii="Arial" w:hAnsi="Arial" w:cs="Arial"/>
                <w:sz w:val="22"/>
                <w:szCs w:val="22"/>
              </w:rPr>
            </w:pPr>
            <w:r w:rsidRPr="00FB7EF8">
              <w:rPr>
                <w:rFonts w:ascii="Arial" w:hAnsi="Arial" w:cs="Arial"/>
                <w:sz w:val="22"/>
                <w:szCs w:val="22"/>
              </w:rPr>
              <w:t>F</w:t>
            </w:r>
          </w:p>
        </w:tc>
        <w:tc>
          <w:tcPr>
            <w:tcW w:w="1260" w:type="dxa"/>
          </w:tcPr>
          <w:p w14:paraId="7307346C" w14:textId="77777777" w:rsidR="00E019E6" w:rsidRPr="00FB7EF8" w:rsidRDefault="00E019E6" w:rsidP="00F83AE4">
            <w:pPr>
              <w:rPr>
                <w:rFonts w:ascii="Arial" w:hAnsi="Arial" w:cs="Arial"/>
                <w:sz w:val="22"/>
                <w:szCs w:val="22"/>
              </w:rPr>
            </w:pPr>
            <w:r w:rsidRPr="00FB7EF8">
              <w:rPr>
                <w:rFonts w:ascii="Arial" w:hAnsi="Arial" w:cs="Arial"/>
                <w:sz w:val="22"/>
                <w:szCs w:val="22"/>
              </w:rPr>
              <w:t>2011/12</w:t>
            </w:r>
          </w:p>
        </w:tc>
        <w:tc>
          <w:tcPr>
            <w:tcW w:w="2520" w:type="dxa"/>
          </w:tcPr>
          <w:p w14:paraId="76730978" w14:textId="77777777" w:rsidR="00E019E6" w:rsidRPr="00FB7EF8" w:rsidRDefault="00E019E6" w:rsidP="00F83AE4">
            <w:pPr>
              <w:rPr>
                <w:rFonts w:ascii="Arial" w:hAnsi="Arial" w:cs="Arial"/>
                <w:sz w:val="22"/>
                <w:szCs w:val="22"/>
              </w:rPr>
            </w:pPr>
            <w:r w:rsidRPr="00FB7EF8">
              <w:rPr>
                <w:rFonts w:ascii="Arial" w:hAnsi="Arial" w:cs="Arial"/>
                <w:sz w:val="22"/>
                <w:szCs w:val="22"/>
              </w:rPr>
              <w:t>Cell606, Developmental Biology Journal Club</w:t>
            </w:r>
          </w:p>
        </w:tc>
        <w:tc>
          <w:tcPr>
            <w:tcW w:w="4140" w:type="dxa"/>
          </w:tcPr>
          <w:p w14:paraId="363F32B6" w14:textId="77777777" w:rsidR="00E019E6" w:rsidRPr="00FB7EF8" w:rsidRDefault="00E019E6" w:rsidP="00B01AC3">
            <w:pPr>
              <w:ind w:right="108"/>
              <w:rPr>
                <w:rFonts w:ascii="Arial" w:hAnsi="Arial" w:cs="Arial"/>
                <w:sz w:val="22"/>
                <w:szCs w:val="22"/>
              </w:rPr>
            </w:pPr>
            <w:r w:rsidRPr="00FB7EF8">
              <w:rPr>
                <w:rFonts w:ascii="Arial" w:hAnsi="Arial" w:cs="Arial"/>
                <w:sz w:val="22"/>
                <w:szCs w:val="22"/>
              </w:rPr>
              <w:t>Course Director</w:t>
            </w:r>
          </w:p>
        </w:tc>
        <w:tc>
          <w:tcPr>
            <w:tcW w:w="810" w:type="dxa"/>
          </w:tcPr>
          <w:p w14:paraId="31893C2C" w14:textId="77777777" w:rsidR="00E019E6" w:rsidRPr="00FB7EF8" w:rsidRDefault="00E019E6" w:rsidP="00B01AC3">
            <w:pPr>
              <w:ind w:left="-54"/>
              <w:rPr>
                <w:rFonts w:ascii="Arial" w:hAnsi="Arial" w:cs="Arial"/>
                <w:sz w:val="22"/>
                <w:szCs w:val="22"/>
              </w:rPr>
            </w:pPr>
            <w:r w:rsidRPr="00FB7EF8">
              <w:rPr>
                <w:rFonts w:ascii="Arial" w:hAnsi="Arial" w:cs="Arial"/>
                <w:sz w:val="22"/>
                <w:szCs w:val="22"/>
              </w:rPr>
              <w:t>1</w:t>
            </w:r>
          </w:p>
        </w:tc>
        <w:tc>
          <w:tcPr>
            <w:tcW w:w="1542" w:type="dxa"/>
          </w:tcPr>
          <w:p w14:paraId="78D62578" w14:textId="77777777" w:rsidR="00E019E6" w:rsidRPr="00FB7EF8" w:rsidRDefault="00E019E6" w:rsidP="00F83AE4">
            <w:pPr>
              <w:rPr>
                <w:rFonts w:ascii="Arial" w:hAnsi="Arial" w:cs="Arial"/>
                <w:sz w:val="22"/>
                <w:szCs w:val="22"/>
              </w:rPr>
            </w:pPr>
            <w:r w:rsidRPr="00FB7EF8">
              <w:rPr>
                <w:rFonts w:ascii="Arial" w:hAnsi="Arial" w:cs="Arial"/>
                <w:sz w:val="22"/>
                <w:szCs w:val="22"/>
              </w:rPr>
              <w:t>9</w:t>
            </w:r>
          </w:p>
        </w:tc>
      </w:tr>
      <w:tr w:rsidR="006F371F" w:rsidRPr="00FB7EF8" w14:paraId="2AE0CE2D" w14:textId="77777777" w:rsidTr="00C659A0">
        <w:tc>
          <w:tcPr>
            <w:tcW w:w="828" w:type="dxa"/>
          </w:tcPr>
          <w:p w14:paraId="427ABD93" w14:textId="77777777" w:rsidR="006F371F" w:rsidRPr="00FB7EF8" w:rsidRDefault="006F371F" w:rsidP="007D52BA">
            <w:pPr>
              <w:rPr>
                <w:rFonts w:ascii="Arial" w:hAnsi="Arial" w:cs="Arial"/>
                <w:sz w:val="22"/>
                <w:szCs w:val="22"/>
              </w:rPr>
            </w:pPr>
            <w:r w:rsidRPr="00FB7EF8">
              <w:rPr>
                <w:rFonts w:ascii="Arial" w:hAnsi="Arial" w:cs="Arial"/>
                <w:sz w:val="22"/>
                <w:szCs w:val="22"/>
              </w:rPr>
              <w:t>F</w:t>
            </w:r>
          </w:p>
        </w:tc>
        <w:tc>
          <w:tcPr>
            <w:tcW w:w="1260" w:type="dxa"/>
          </w:tcPr>
          <w:p w14:paraId="79C7896A" w14:textId="77777777" w:rsidR="006F371F" w:rsidRPr="00FB7EF8" w:rsidRDefault="006F371F" w:rsidP="007D52BA">
            <w:pPr>
              <w:ind w:right="396"/>
              <w:rPr>
                <w:rFonts w:ascii="Arial" w:hAnsi="Arial" w:cs="Arial"/>
                <w:sz w:val="22"/>
                <w:szCs w:val="22"/>
              </w:rPr>
            </w:pPr>
            <w:r w:rsidRPr="00FB7EF8">
              <w:rPr>
                <w:rFonts w:ascii="Arial" w:hAnsi="Arial" w:cs="Arial"/>
                <w:sz w:val="22"/>
                <w:szCs w:val="22"/>
              </w:rPr>
              <w:t>2011/12</w:t>
            </w:r>
          </w:p>
        </w:tc>
        <w:tc>
          <w:tcPr>
            <w:tcW w:w="2520" w:type="dxa"/>
          </w:tcPr>
          <w:p w14:paraId="76EF9F9D" w14:textId="77777777" w:rsidR="006F371F" w:rsidRPr="00FB7EF8" w:rsidRDefault="006F371F" w:rsidP="007D52BA">
            <w:pPr>
              <w:rPr>
                <w:rFonts w:ascii="Arial" w:hAnsi="Arial" w:cs="Arial"/>
                <w:sz w:val="22"/>
                <w:szCs w:val="22"/>
              </w:rPr>
            </w:pPr>
            <w:r w:rsidRPr="00FB7EF8">
              <w:rPr>
                <w:rFonts w:ascii="Arial" w:hAnsi="Arial" w:cs="Arial"/>
                <w:sz w:val="22"/>
                <w:szCs w:val="22"/>
              </w:rPr>
              <w:t>Medical School Histology</w:t>
            </w:r>
          </w:p>
        </w:tc>
        <w:tc>
          <w:tcPr>
            <w:tcW w:w="4140" w:type="dxa"/>
          </w:tcPr>
          <w:p w14:paraId="61CB50D4" w14:textId="77777777" w:rsidR="006F371F" w:rsidRPr="00FB7EF8" w:rsidRDefault="006F371F" w:rsidP="007D52BA">
            <w:pPr>
              <w:ind w:right="108"/>
              <w:rPr>
                <w:rFonts w:ascii="Arial" w:hAnsi="Arial" w:cs="Arial"/>
                <w:i/>
                <w:sz w:val="22"/>
                <w:szCs w:val="22"/>
              </w:rPr>
            </w:pPr>
            <w:r w:rsidRPr="00FB7EF8">
              <w:rPr>
                <w:rFonts w:ascii="Arial" w:hAnsi="Arial" w:cs="Arial"/>
                <w:i/>
                <w:sz w:val="22"/>
                <w:szCs w:val="22"/>
              </w:rPr>
              <w:t xml:space="preserve">Connective tissue, muscle, cardiovascular system, endocrine </w:t>
            </w:r>
            <w:r w:rsidRPr="00FB7EF8">
              <w:rPr>
                <w:rFonts w:ascii="Arial" w:hAnsi="Arial" w:cs="Arial"/>
                <w:i/>
                <w:sz w:val="22"/>
                <w:szCs w:val="22"/>
              </w:rPr>
              <w:lastRenderedPageBreak/>
              <w:t>system, skin, eye, GI tract. liver, gall bladder, pancreas</w:t>
            </w:r>
          </w:p>
          <w:p w14:paraId="4FE8CC87" w14:textId="77777777" w:rsidR="006F371F" w:rsidRPr="00FB7EF8" w:rsidRDefault="006F371F" w:rsidP="007D52BA">
            <w:pPr>
              <w:ind w:right="108"/>
              <w:rPr>
                <w:rFonts w:ascii="Arial" w:hAnsi="Arial" w:cs="Arial"/>
                <w:i/>
                <w:sz w:val="22"/>
                <w:szCs w:val="22"/>
              </w:rPr>
            </w:pPr>
            <w:r w:rsidRPr="00FB7EF8">
              <w:rPr>
                <w:rFonts w:ascii="Arial" w:hAnsi="Arial" w:cs="Arial"/>
                <w:sz w:val="22"/>
                <w:szCs w:val="22"/>
              </w:rPr>
              <w:t>Lab instructor</w:t>
            </w:r>
          </w:p>
        </w:tc>
        <w:tc>
          <w:tcPr>
            <w:tcW w:w="810" w:type="dxa"/>
          </w:tcPr>
          <w:p w14:paraId="30FB2605" w14:textId="77777777" w:rsidR="006F371F" w:rsidRPr="00FB7EF8" w:rsidRDefault="006F371F" w:rsidP="007D52BA">
            <w:pPr>
              <w:ind w:left="-54"/>
              <w:rPr>
                <w:rFonts w:ascii="Arial" w:hAnsi="Arial" w:cs="Arial"/>
                <w:sz w:val="22"/>
                <w:szCs w:val="22"/>
              </w:rPr>
            </w:pPr>
          </w:p>
        </w:tc>
        <w:tc>
          <w:tcPr>
            <w:tcW w:w="1542" w:type="dxa"/>
          </w:tcPr>
          <w:p w14:paraId="2DEE5287" w14:textId="77777777" w:rsidR="006F371F" w:rsidRPr="00FB7EF8" w:rsidRDefault="006F371F" w:rsidP="007D52BA">
            <w:pPr>
              <w:rPr>
                <w:rFonts w:ascii="Arial" w:hAnsi="Arial" w:cs="Arial"/>
                <w:sz w:val="22"/>
                <w:szCs w:val="22"/>
              </w:rPr>
            </w:pPr>
            <w:r w:rsidRPr="00FB7EF8">
              <w:rPr>
                <w:rFonts w:ascii="Arial" w:hAnsi="Arial" w:cs="Arial"/>
                <w:sz w:val="22"/>
                <w:szCs w:val="22"/>
              </w:rPr>
              <w:t>~25</w:t>
            </w:r>
          </w:p>
        </w:tc>
      </w:tr>
      <w:tr w:rsidR="00E019E6" w:rsidRPr="00FB7EF8" w14:paraId="4971B1FC" w14:textId="77777777" w:rsidTr="00C659A0">
        <w:tc>
          <w:tcPr>
            <w:tcW w:w="828" w:type="dxa"/>
          </w:tcPr>
          <w:p w14:paraId="21B87027" w14:textId="77777777" w:rsidR="00E019E6" w:rsidRPr="00FB7EF8" w:rsidRDefault="00E019E6" w:rsidP="00F83AE4">
            <w:pPr>
              <w:rPr>
                <w:rFonts w:ascii="Arial" w:hAnsi="Arial" w:cs="Arial"/>
                <w:sz w:val="22"/>
                <w:szCs w:val="22"/>
              </w:rPr>
            </w:pPr>
            <w:r w:rsidRPr="00FB7EF8">
              <w:rPr>
                <w:rFonts w:ascii="Arial" w:hAnsi="Arial" w:cs="Arial"/>
                <w:sz w:val="22"/>
                <w:szCs w:val="22"/>
              </w:rPr>
              <w:t>W</w:t>
            </w:r>
          </w:p>
        </w:tc>
        <w:tc>
          <w:tcPr>
            <w:tcW w:w="1260" w:type="dxa"/>
          </w:tcPr>
          <w:p w14:paraId="3BB356B2" w14:textId="77777777" w:rsidR="00E019E6" w:rsidRPr="00FB7EF8" w:rsidRDefault="00E019E6" w:rsidP="00F83AE4">
            <w:pPr>
              <w:rPr>
                <w:rFonts w:ascii="Arial" w:hAnsi="Arial" w:cs="Arial"/>
                <w:sz w:val="22"/>
                <w:szCs w:val="22"/>
              </w:rPr>
            </w:pPr>
            <w:r w:rsidRPr="00FB7EF8">
              <w:rPr>
                <w:rFonts w:ascii="Arial" w:hAnsi="Arial" w:cs="Arial"/>
                <w:sz w:val="22"/>
                <w:szCs w:val="22"/>
              </w:rPr>
              <w:t>2011/12</w:t>
            </w:r>
          </w:p>
        </w:tc>
        <w:tc>
          <w:tcPr>
            <w:tcW w:w="2520" w:type="dxa"/>
          </w:tcPr>
          <w:p w14:paraId="6A11ABED" w14:textId="77777777" w:rsidR="00E019E6" w:rsidRPr="00FB7EF8" w:rsidRDefault="00E019E6" w:rsidP="00F83AE4">
            <w:pPr>
              <w:rPr>
                <w:rFonts w:ascii="Arial" w:hAnsi="Arial" w:cs="Arial"/>
                <w:b/>
                <w:sz w:val="22"/>
                <w:szCs w:val="22"/>
              </w:rPr>
            </w:pPr>
            <w:r w:rsidRPr="00FB7EF8">
              <w:rPr>
                <w:rFonts w:ascii="Arial" w:hAnsi="Arial" w:cs="Arial"/>
                <w:sz w:val="22"/>
                <w:szCs w:val="22"/>
              </w:rPr>
              <w:t>Cell606, Developmental Biology Journal Club</w:t>
            </w:r>
          </w:p>
        </w:tc>
        <w:tc>
          <w:tcPr>
            <w:tcW w:w="4140" w:type="dxa"/>
          </w:tcPr>
          <w:p w14:paraId="42FD84F4" w14:textId="77777777" w:rsidR="00E019E6" w:rsidRPr="00FB7EF8" w:rsidRDefault="00E019E6" w:rsidP="00B01AC3">
            <w:pPr>
              <w:ind w:right="108"/>
              <w:rPr>
                <w:rFonts w:ascii="Arial" w:hAnsi="Arial" w:cs="Arial"/>
                <w:sz w:val="22"/>
                <w:szCs w:val="22"/>
              </w:rPr>
            </w:pPr>
            <w:r w:rsidRPr="00FB7EF8">
              <w:rPr>
                <w:rFonts w:ascii="Arial" w:hAnsi="Arial" w:cs="Arial"/>
                <w:sz w:val="22"/>
                <w:szCs w:val="22"/>
              </w:rPr>
              <w:t>Course Director</w:t>
            </w:r>
          </w:p>
        </w:tc>
        <w:tc>
          <w:tcPr>
            <w:tcW w:w="810" w:type="dxa"/>
          </w:tcPr>
          <w:p w14:paraId="12E26706" w14:textId="77777777" w:rsidR="00E019E6" w:rsidRPr="00FB7EF8" w:rsidRDefault="00E019E6" w:rsidP="00B01AC3">
            <w:pPr>
              <w:ind w:left="-54"/>
              <w:rPr>
                <w:rFonts w:ascii="Arial" w:hAnsi="Arial" w:cs="Arial"/>
                <w:sz w:val="22"/>
                <w:szCs w:val="22"/>
              </w:rPr>
            </w:pPr>
            <w:r w:rsidRPr="00FB7EF8">
              <w:rPr>
                <w:rFonts w:ascii="Arial" w:hAnsi="Arial" w:cs="Arial"/>
                <w:sz w:val="22"/>
                <w:szCs w:val="22"/>
              </w:rPr>
              <w:t>1</w:t>
            </w:r>
          </w:p>
        </w:tc>
        <w:tc>
          <w:tcPr>
            <w:tcW w:w="1542" w:type="dxa"/>
          </w:tcPr>
          <w:p w14:paraId="1297179E" w14:textId="77777777" w:rsidR="00E019E6" w:rsidRPr="00FB7EF8" w:rsidRDefault="00E019E6" w:rsidP="00F83AE4">
            <w:pPr>
              <w:rPr>
                <w:rFonts w:ascii="Arial" w:hAnsi="Arial" w:cs="Arial"/>
                <w:sz w:val="22"/>
                <w:szCs w:val="22"/>
              </w:rPr>
            </w:pPr>
            <w:r w:rsidRPr="00FB7EF8">
              <w:rPr>
                <w:rFonts w:ascii="Arial" w:hAnsi="Arial" w:cs="Arial"/>
                <w:sz w:val="22"/>
                <w:szCs w:val="22"/>
              </w:rPr>
              <w:t>9</w:t>
            </w:r>
          </w:p>
        </w:tc>
      </w:tr>
      <w:tr w:rsidR="00697D52" w:rsidRPr="00FB7EF8" w14:paraId="0A6662B4" w14:textId="77777777" w:rsidTr="00C659A0">
        <w:tc>
          <w:tcPr>
            <w:tcW w:w="828" w:type="dxa"/>
          </w:tcPr>
          <w:p w14:paraId="150AE14F" w14:textId="77777777" w:rsidR="00697D52" w:rsidRPr="00FB7EF8" w:rsidRDefault="00697D52" w:rsidP="00697D52">
            <w:pPr>
              <w:rPr>
                <w:rFonts w:ascii="Arial" w:hAnsi="Arial" w:cs="Arial"/>
                <w:sz w:val="22"/>
                <w:szCs w:val="22"/>
              </w:rPr>
            </w:pPr>
            <w:r w:rsidRPr="00FB7EF8">
              <w:rPr>
                <w:rFonts w:ascii="Arial" w:hAnsi="Arial" w:cs="Arial"/>
                <w:sz w:val="22"/>
                <w:szCs w:val="22"/>
              </w:rPr>
              <w:t>SPR</w:t>
            </w:r>
          </w:p>
        </w:tc>
        <w:tc>
          <w:tcPr>
            <w:tcW w:w="1260" w:type="dxa"/>
          </w:tcPr>
          <w:p w14:paraId="5D7248BF" w14:textId="77777777" w:rsidR="00697D52" w:rsidRPr="00FB7EF8" w:rsidRDefault="00697D52" w:rsidP="00697D52">
            <w:pPr>
              <w:rPr>
                <w:rFonts w:ascii="Arial" w:hAnsi="Arial" w:cs="Arial"/>
                <w:sz w:val="22"/>
                <w:szCs w:val="22"/>
              </w:rPr>
            </w:pPr>
            <w:r w:rsidRPr="00FB7EF8">
              <w:rPr>
                <w:rFonts w:ascii="Arial" w:hAnsi="Arial" w:cs="Arial"/>
                <w:sz w:val="22"/>
                <w:szCs w:val="22"/>
              </w:rPr>
              <w:t>2011/12</w:t>
            </w:r>
          </w:p>
        </w:tc>
        <w:tc>
          <w:tcPr>
            <w:tcW w:w="2520" w:type="dxa"/>
          </w:tcPr>
          <w:p w14:paraId="045DB84F" w14:textId="77777777" w:rsidR="00697D52" w:rsidRPr="00FB7EF8" w:rsidRDefault="00697D52" w:rsidP="00697D52">
            <w:pPr>
              <w:rPr>
                <w:rFonts w:ascii="Arial" w:hAnsi="Arial" w:cs="Arial"/>
                <w:sz w:val="22"/>
                <w:szCs w:val="22"/>
              </w:rPr>
            </w:pPr>
            <w:r w:rsidRPr="00FB7EF8">
              <w:rPr>
                <w:rFonts w:ascii="Arial" w:hAnsi="Arial" w:cs="Arial"/>
                <w:sz w:val="22"/>
                <w:szCs w:val="22"/>
              </w:rPr>
              <w:t>Con665, Development, Differentiation, and Cancer</w:t>
            </w:r>
          </w:p>
        </w:tc>
        <w:tc>
          <w:tcPr>
            <w:tcW w:w="4140" w:type="dxa"/>
          </w:tcPr>
          <w:p w14:paraId="1A7457EA" w14:textId="77777777" w:rsidR="00697D52" w:rsidRPr="00FB7EF8" w:rsidRDefault="00697D52" w:rsidP="00697D52">
            <w:pPr>
              <w:ind w:right="108"/>
              <w:rPr>
                <w:rFonts w:ascii="Arial" w:hAnsi="Arial" w:cs="Arial"/>
                <w:sz w:val="22"/>
                <w:szCs w:val="22"/>
              </w:rPr>
            </w:pPr>
            <w:r w:rsidRPr="00FB7EF8">
              <w:rPr>
                <w:rFonts w:ascii="Arial" w:hAnsi="Arial" w:cs="Arial"/>
                <w:i/>
                <w:sz w:val="22"/>
                <w:szCs w:val="22"/>
              </w:rPr>
              <w:t>Early xenopus development</w:t>
            </w:r>
            <w:r w:rsidRPr="00FB7EF8">
              <w:rPr>
                <w:rFonts w:ascii="Arial" w:hAnsi="Arial" w:cs="Arial"/>
                <w:sz w:val="22"/>
                <w:szCs w:val="22"/>
              </w:rPr>
              <w:t>, Lecturer</w:t>
            </w:r>
          </w:p>
        </w:tc>
        <w:tc>
          <w:tcPr>
            <w:tcW w:w="810" w:type="dxa"/>
          </w:tcPr>
          <w:p w14:paraId="7C5D5BBC" w14:textId="77777777" w:rsidR="00697D52" w:rsidRPr="00FB7EF8" w:rsidRDefault="00697D52" w:rsidP="00697D52">
            <w:pPr>
              <w:ind w:left="-54"/>
              <w:rPr>
                <w:rFonts w:ascii="Arial" w:hAnsi="Arial" w:cs="Arial"/>
                <w:sz w:val="22"/>
                <w:szCs w:val="22"/>
              </w:rPr>
            </w:pPr>
            <w:r w:rsidRPr="00FB7EF8">
              <w:rPr>
                <w:rFonts w:ascii="Arial" w:hAnsi="Arial" w:cs="Arial"/>
                <w:sz w:val="22"/>
                <w:szCs w:val="22"/>
              </w:rPr>
              <w:t>3</w:t>
            </w:r>
          </w:p>
        </w:tc>
        <w:tc>
          <w:tcPr>
            <w:tcW w:w="1542" w:type="dxa"/>
          </w:tcPr>
          <w:p w14:paraId="24953030" w14:textId="77777777" w:rsidR="00697D52" w:rsidRPr="00FB7EF8" w:rsidRDefault="00697D52" w:rsidP="00697D52">
            <w:pPr>
              <w:rPr>
                <w:rFonts w:ascii="Arial" w:hAnsi="Arial" w:cs="Arial"/>
                <w:sz w:val="22"/>
                <w:szCs w:val="22"/>
              </w:rPr>
            </w:pPr>
            <w:r w:rsidRPr="00FB7EF8">
              <w:rPr>
                <w:rFonts w:ascii="Arial" w:hAnsi="Arial" w:cs="Arial"/>
                <w:sz w:val="22"/>
                <w:szCs w:val="22"/>
              </w:rPr>
              <w:t>15</w:t>
            </w:r>
          </w:p>
        </w:tc>
      </w:tr>
      <w:tr w:rsidR="00C659A0" w:rsidRPr="00FB7EF8" w14:paraId="51A554B3" w14:textId="77777777" w:rsidTr="00C659A0">
        <w:tc>
          <w:tcPr>
            <w:tcW w:w="828" w:type="dxa"/>
          </w:tcPr>
          <w:p w14:paraId="465C7822" w14:textId="3D3F8FAA"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SUM</w:t>
            </w:r>
          </w:p>
        </w:tc>
        <w:tc>
          <w:tcPr>
            <w:tcW w:w="1260" w:type="dxa"/>
          </w:tcPr>
          <w:p w14:paraId="64798D30"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2012/13</w:t>
            </w:r>
          </w:p>
        </w:tc>
        <w:tc>
          <w:tcPr>
            <w:tcW w:w="2520" w:type="dxa"/>
          </w:tcPr>
          <w:p w14:paraId="262A464D"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Cell620, Model Systems in Biology</w:t>
            </w:r>
          </w:p>
        </w:tc>
        <w:tc>
          <w:tcPr>
            <w:tcW w:w="4140" w:type="dxa"/>
          </w:tcPr>
          <w:p w14:paraId="3ED7C5F9" w14:textId="4A774001" w:rsidR="00C659A0" w:rsidRPr="00FB7EF8" w:rsidRDefault="00C659A0">
            <w:pPr>
              <w:widowControl w:val="0"/>
              <w:autoSpaceDE w:val="0"/>
              <w:autoSpaceDN w:val="0"/>
              <w:adjustRightInd w:val="0"/>
              <w:spacing w:after="240"/>
              <w:ind w:right="140"/>
              <w:rPr>
                <w:rFonts w:ascii="Calibri" w:hAnsi="Calibri" w:cs="Calibri"/>
              </w:rPr>
            </w:pPr>
            <w:r w:rsidRPr="00FB7EF8">
              <w:rPr>
                <w:rFonts w:ascii="Calibri" w:hAnsi="Calibri" w:cs="Calibri"/>
                <w:i/>
                <w:iCs/>
              </w:rPr>
              <w:t>Zebrafish Module</w:t>
            </w:r>
            <w:r w:rsidRPr="00FB7EF8">
              <w:rPr>
                <w:rFonts w:ascii="Calibri" w:hAnsi="Calibri" w:cs="Calibri"/>
              </w:rPr>
              <w:t>, Lecturer, Laboratory instructions</w:t>
            </w:r>
          </w:p>
        </w:tc>
        <w:tc>
          <w:tcPr>
            <w:tcW w:w="810" w:type="dxa"/>
          </w:tcPr>
          <w:p w14:paraId="76D2BEAA"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3</w:t>
            </w:r>
          </w:p>
        </w:tc>
        <w:tc>
          <w:tcPr>
            <w:tcW w:w="1542" w:type="dxa"/>
          </w:tcPr>
          <w:p w14:paraId="0DE97E77"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6</w:t>
            </w:r>
          </w:p>
        </w:tc>
      </w:tr>
      <w:tr w:rsidR="00C659A0" w:rsidRPr="00FB7EF8" w14:paraId="4A75F124" w14:textId="77777777" w:rsidTr="00C659A0">
        <w:tc>
          <w:tcPr>
            <w:tcW w:w="828" w:type="dxa"/>
          </w:tcPr>
          <w:p w14:paraId="4EAF3D14"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F</w:t>
            </w:r>
          </w:p>
        </w:tc>
        <w:tc>
          <w:tcPr>
            <w:tcW w:w="1260" w:type="dxa"/>
          </w:tcPr>
          <w:p w14:paraId="33C7113E"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2012/13</w:t>
            </w:r>
          </w:p>
        </w:tc>
        <w:tc>
          <w:tcPr>
            <w:tcW w:w="2520" w:type="dxa"/>
          </w:tcPr>
          <w:p w14:paraId="76ED3D5B"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Cell606, Developmental Biology Journal Club</w:t>
            </w:r>
          </w:p>
        </w:tc>
        <w:tc>
          <w:tcPr>
            <w:tcW w:w="4140" w:type="dxa"/>
          </w:tcPr>
          <w:p w14:paraId="0657B0FE" w14:textId="77777777" w:rsidR="00C659A0" w:rsidRPr="00FB7EF8" w:rsidRDefault="00C659A0">
            <w:pPr>
              <w:widowControl w:val="0"/>
              <w:autoSpaceDE w:val="0"/>
              <w:autoSpaceDN w:val="0"/>
              <w:adjustRightInd w:val="0"/>
              <w:spacing w:after="240"/>
              <w:ind w:right="140"/>
              <w:rPr>
                <w:rFonts w:ascii="Calibri" w:hAnsi="Calibri" w:cs="Calibri"/>
              </w:rPr>
            </w:pPr>
            <w:r w:rsidRPr="00FB7EF8">
              <w:rPr>
                <w:rFonts w:ascii="Calibri" w:hAnsi="Calibri" w:cs="Calibri"/>
                <w:i/>
                <w:iCs/>
              </w:rPr>
              <w:t>Course Director</w:t>
            </w:r>
          </w:p>
        </w:tc>
        <w:tc>
          <w:tcPr>
            <w:tcW w:w="810" w:type="dxa"/>
          </w:tcPr>
          <w:p w14:paraId="6D2DA729"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1</w:t>
            </w:r>
          </w:p>
        </w:tc>
        <w:tc>
          <w:tcPr>
            <w:tcW w:w="1542" w:type="dxa"/>
          </w:tcPr>
          <w:p w14:paraId="0B72B427"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6</w:t>
            </w:r>
          </w:p>
        </w:tc>
      </w:tr>
      <w:tr w:rsidR="00C659A0" w:rsidRPr="00FB7EF8" w14:paraId="56DEA1A2" w14:textId="77777777" w:rsidTr="00C659A0">
        <w:tc>
          <w:tcPr>
            <w:tcW w:w="828" w:type="dxa"/>
          </w:tcPr>
          <w:p w14:paraId="449EBDB9" w14:textId="35EBB6B8"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F</w:t>
            </w:r>
          </w:p>
        </w:tc>
        <w:tc>
          <w:tcPr>
            <w:tcW w:w="1260" w:type="dxa"/>
          </w:tcPr>
          <w:p w14:paraId="18E14471" w14:textId="6504389E"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2012/13</w:t>
            </w:r>
          </w:p>
        </w:tc>
        <w:tc>
          <w:tcPr>
            <w:tcW w:w="2520" w:type="dxa"/>
          </w:tcPr>
          <w:p w14:paraId="150B5B8D" w14:textId="1B2C3155" w:rsidR="00C659A0" w:rsidRPr="00FB7EF8" w:rsidRDefault="00C659A0">
            <w:pPr>
              <w:widowControl w:val="0"/>
              <w:autoSpaceDE w:val="0"/>
              <w:autoSpaceDN w:val="0"/>
              <w:adjustRightInd w:val="0"/>
              <w:spacing w:after="240"/>
              <w:rPr>
                <w:rFonts w:ascii="Calibri" w:hAnsi="Calibri" w:cs="Calibri"/>
              </w:rPr>
            </w:pPr>
            <w:r w:rsidRPr="00FB7EF8">
              <w:rPr>
                <w:rFonts w:ascii="Arial" w:hAnsi="Arial" w:cs="Arial"/>
                <w:sz w:val="22"/>
                <w:szCs w:val="22"/>
              </w:rPr>
              <w:t>Medical School Histology</w:t>
            </w:r>
          </w:p>
        </w:tc>
        <w:tc>
          <w:tcPr>
            <w:tcW w:w="4140" w:type="dxa"/>
          </w:tcPr>
          <w:p w14:paraId="24F0F2A2" w14:textId="2B463ADE" w:rsidR="00C659A0" w:rsidRPr="00FB7EF8" w:rsidRDefault="00C659A0" w:rsidP="00C659A0">
            <w:pPr>
              <w:ind w:right="108"/>
              <w:rPr>
                <w:rFonts w:ascii="Arial" w:hAnsi="Arial" w:cs="Arial"/>
                <w:i/>
                <w:sz w:val="22"/>
                <w:szCs w:val="22"/>
              </w:rPr>
            </w:pPr>
            <w:r w:rsidRPr="00FB7EF8">
              <w:rPr>
                <w:rFonts w:ascii="Arial" w:hAnsi="Arial" w:cs="Arial"/>
                <w:i/>
                <w:sz w:val="22"/>
                <w:szCs w:val="22"/>
              </w:rPr>
              <w:t>Connective tissue, nervous tissue, muscle, cardiovascular system, endocrine system, skin, eye, GI tract. liver, gall bladder, pancreas, renal system</w:t>
            </w:r>
          </w:p>
          <w:p w14:paraId="6FC3E20C" w14:textId="4A98EF44" w:rsidR="00C659A0" w:rsidRPr="00FB7EF8" w:rsidRDefault="00C659A0" w:rsidP="00C659A0">
            <w:pPr>
              <w:widowControl w:val="0"/>
              <w:autoSpaceDE w:val="0"/>
              <w:autoSpaceDN w:val="0"/>
              <w:adjustRightInd w:val="0"/>
              <w:spacing w:after="240"/>
              <w:ind w:right="140"/>
              <w:rPr>
                <w:rFonts w:ascii="Calibri" w:hAnsi="Calibri" w:cs="Calibri"/>
                <w:i/>
                <w:iCs/>
              </w:rPr>
            </w:pPr>
            <w:r w:rsidRPr="00FB7EF8">
              <w:rPr>
                <w:rFonts w:ascii="Arial" w:hAnsi="Arial" w:cs="Arial"/>
                <w:sz w:val="22"/>
                <w:szCs w:val="22"/>
              </w:rPr>
              <w:t>Lab instructor</w:t>
            </w:r>
          </w:p>
        </w:tc>
        <w:tc>
          <w:tcPr>
            <w:tcW w:w="810" w:type="dxa"/>
          </w:tcPr>
          <w:p w14:paraId="48C3DE8B" w14:textId="77777777" w:rsidR="00C659A0" w:rsidRPr="00FB7EF8" w:rsidRDefault="00C659A0">
            <w:pPr>
              <w:widowControl w:val="0"/>
              <w:autoSpaceDE w:val="0"/>
              <w:autoSpaceDN w:val="0"/>
              <w:adjustRightInd w:val="0"/>
              <w:spacing w:after="240"/>
              <w:rPr>
                <w:rFonts w:ascii="Calibri" w:hAnsi="Calibri" w:cs="Calibri"/>
              </w:rPr>
            </w:pPr>
          </w:p>
        </w:tc>
        <w:tc>
          <w:tcPr>
            <w:tcW w:w="1542" w:type="dxa"/>
          </w:tcPr>
          <w:p w14:paraId="1D3D61D3" w14:textId="404D0ED8"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~25</w:t>
            </w:r>
          </w:p>
        </w:tc>
      </w:tr>
      <w:tr w:rsidR="00C659A0" w:rsidRPr="00FB7EF8" w14:paraId="3BEC6075" w14:textId="77777777" w:rsidTr="00C659A0">
        <w:tc>
          <w:tcPr>
            <w:tcW w:w="828" w:type="dxa"/>
          </w:tcPr>
          <w:p w14:paraId="29B0DC07" w14:textId="09399C2D" w:rsidR="00C659A0" w:rsidRPr="00FB7EF8" w:rsidRDefault="006E5010">
            <w:pPr>
              <w:widowControl w:val="0"/>
              <w:autoSpaceDE w:val="0"/>
              <w:autoSpaceDN w:val="0"/>
              <w:adjustRightInd w:val="0"/>
              <w:spacing w:after="240"/>
              <w:rPr>
                <w:rFonts w:ascii="Calibri" w:hAnsi="Calibri" w:cs="Calibri"/>
              </w:rPr>
            </w:pPr>
            <w:r w:rsidRPr="00FB7EF8">
              <w:rPr>
                <w:rFonts w:ascii="Calibri" w:hAnsi="Calibri" w:cs="Calibri"/>
              </w:rPr>
              <w:t>SPR</w:t>
            </w:r>
          </w:p>
        </w:tc>
        <w:tc>
          <w:tcPr>
            <w:tcW w:w="1260" w:type="dxa"/>
          </w:tcPr>
          <w:p w14:paraId="00F5CC3E"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2012/13</w:t>
            </w:r>
          </w:p>
        </w:tc>
        <w:tc>
          <w:tcPr>
            <w:tcW w:w="2520" w:type="dxa"/>
          </w:tcPr>
          <w:p w14:paraId="70A915E0"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Cell606, Developmental Biology Journal Club</w:t>
            </w:r>
          </w:p>
        </w:tc>
        <w:tc>
          <w:tcPr>
            <w:tcW w:w="4140" w:type="dxa"/>
          </w:tcPr>
          <w:p w14:paraId="21B92ACA" w14:textId="77777777" w:rsidR="00C659A0" w:rsidRPr="00FB7EF8" w:rsidRDefault="00C659A0">
            <w:pPr>
              <w:widowControl w:val="0"/>
              <w:autoSpaceDE w:val="0"/>
              <w:autoSpaceDN w:val="0"/>
              <w:adjustRightInd w:val="0"/>
              <w:spacing w:after="240"/>
              <w:ind w:right="140"/>
              <w:rPr>
                <w:rFonts w:ascii="Calibri" w:hAnsi="Calibri" w:cs="Calibri"/>
              </w:rPr>
            </w:pPr>
            <w:r w:rsidRPr="00FB7EF8">
              <w:rPr>
                <w:rFonts w:ascii="Calibri" w:hAnsi="Calibri" w:cs="Calibri"/>
                <w:i/>
                <w:iCs/>
              </w:rPr>
              <w:t>Course Director</w:t>
            </w:r>
          </w:p>
        </w:tc>
        <w:tc>
          <w:tcPr>
            <w:tcW w:w="810" w:type="dxa"/>
          </w:tcPr>
          <w:p w14:paraId="57AB4280"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1</w:t>
            </w:r>
          </w:p>
        </w:tc>
        <w:tc>
          <w:tcPr>
            <w:tcW w:w="1542" w:type="dxa"/>
          </w:tcPr>
          <w:p w14:paraId="60230E67"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6</w:t>
            </w:r>
          </w:p>
        </w:tc>
      </w:tr>
      <w:tr w:rsidR="00C659A0" w:rsidRPr="00FB7EF8" w14:paraId="205501F6" w14:textId="77777777" w:rsidTr="00C659A0">
        <w:tc>
          <w:tcPr>
            <w:tcW w:w="828" w:type="dxa"/>
          </w:tcPr>
          <w:p w14:paraId="763D3694" w14:textId="7FD14928" w:rsidR="00C659A0" w:rsidRPr="00FB7EF8" w:rsidRDefault="006E5010">
            <w:pPr>
              <w:widowControl w:val="0"/>
              <w:autoSpaceDE w:val="0"/>
              <w:autoSpaceDN w:val="0"/>
              <w:adjustRightInd w:val="0"/>
              <w:spacing w:after="240"/>
              <w:rPr>
                <w:rFonts w:ascii="Calibri" w:hAnsi="Calibri" w:cs="Calibri"/>
              </w:rPr>
            </w:pPr>
            <w:r w:rsidRPr="00FB7EF8">
              <w:rPr>
                <w:rFonts w:ascii="Calibri" w:hAnsi="Calibri" w:cs="Calibri"/>
              </w:rPr>
              <w:t>SPR</w:t>
            </w:r>
          </w:p>
        </w:tc>
        <w:tc>
          <w:tcPr>
            <w:tcW w:w="1260" w:type="dxa"/>
          </w:tcPr>
          <w:p w14:paraId="2563AFF2"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2012/13</w:t>
            </w:r>
          </w:p>
        </w:tc>
        <w:tc>
          <w:tcPr>
            <w:tcW w:w="2520" w:type="dxa"/>
          </w:tcPr>
          <w:p w14:paraId="7C61AB34"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Con665, Development, Differentiation, and Cancer</w:t>
            </w:r>
          </w:p>
        </w:tc>
        <w:tc>
          <w:tcPr>
            <w:tcW w:w="4140" w:type="dxa"/>
          </w:tcPr>
          <w:p w14:paraId="25BA454F" w14:textId="77777777" w:rsidR="00C659A0" w:rsidRPr="00FB7EF8" w:rsidRDefault="00C659A0">
            <w:pPr>
              <w:widowControl w:val="0"/>
              <w:autoSpaceDE w:val="0"/>
              <w:autoSpaceDN w:val="0"/>
              <w:adjustRightInd w:val="0"/>
              <w:spacing w:after="240"/>
              <w:ind w:right="140"/>
              <w:rPr>
                <w:rFonts w:ascii="Calibri" w:hAnsi="Calibri" w:cs="Calibri"/>
              </w:rPr>
            </w:pPr>
            <w:r w:rsidRPr="00FB7EF8">
              <w:rPr>
                <w:rFonts w:ascii="Calibri" w:hAnsi="Calibri" w:cs="Calibri"/>
                <w:i/>
                <w:iCs/>
              </w:rPr>
              <w:t xml:space="preserve">Introduction in cell polarity, </w:t>
            </w:r>
            <w:r w:rsidRPr="00FB7EF8">
              <w:rPr>
                <w:rFonts w:ascii="Calibri" w:hAnsi="Calibri" w:cs="Calibri"/>
              </w:rPr>
              <w:t>Lecturer</w:t>
            </w:r>
          </w:p>
          <w:p w14:paraId="49F1F75B" w14:textId="65524598" w:rsidR="00C62FF1" w:rsidRPr="00FB7EF8" w:rsidRDefault="00C62FF1">
            <w:pPr>
              <w:widowControl w:val="0"/>
              <w:autoSpaceDE w:val="0"/>
              <w:autoSpaceDN w:val="0"/>
              <w:adjustRightInd w:val="0"/>
              <w:spacing w:after="240"/>
              <w:ind w:right="140"/>
              <w:rPr>
                <w:rFonts w:ascii="Calibri" w:hAnsi="Calibri" w:cs="Calibri"/>
              </w:rPr>
            </w:pPr>
          </w:p>
        </w:tc>
        <w:tc>
          <w:tcPr>
            <w:tcW w:w="810" w:type="dxa"/>
          </w:tcPr>
          <w:p w14:paraId="62AB3580"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3</w:t>
            </w:r>
          </w:p>
        </w:tc>
        <w:tc>
          <w:tcPr>
            <w:tcW w:w="1542" w:type="dxa"/>
          </w:tcPr>
          <w:p w14:paraId="5D30485D" w14:textId="77777777" w:rsidR="00C659A0" w:rsidRPr="00FB7EF8" w:rsidRDefault="00C659A0">
            <w:pPr>
              <w:widowControl w:val="0"/>
              <w:autoSpaceDE w:val="0"/>
              <w:autoSpaceDN w:val="0"/>
              <w:adjustRightInd w:val="0"/>
              <w:spacing w:after="240"/>
              <w:rPr>
                <w:rFonts w:ascii="Calibri" w:hAnsi="Calibri" w:cs="Calibri"/>
              </w:rPr>
            </w:pPr>
            <w:r w:rsidRPr="00FB7EF8">
              <w:rPr>
                <w:rFonts w:ascii="Calibri" w:hAnsi="Calibri" w:cs="Calibri"/>
              </w:rPr>
              <w:t>10</w:t>
            </w:r>
          </w:p>
        </w:tc>
      </w:tr>
      <w:tr w:rsidR="00D75A2E" w:rsidRPr="00FB7EF8" w14:paraId="46B4FBEF" w14:textId="77777777" w:rsidTr="00C659A0">
        <w:tc>
          <w:tcPr>
            <w:tcW w:w="828" w:type="dxa"/>
          </w:tcPr>
          <w:p w14:paraId="72F4762B" w14:textId="4DDD4577"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F</w:t>
            </w:r>
          </w:p>
        </w:tc>
        <w:tc>
          <w:tcPr>
            <w:tcW w:w="1260" w:type="dxa"/>
          </w:tcPr>
          <w:p w14:paraId="276634ED" w14:textId="44B3D4CD"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2012/13</w:t>
            </w:r>
          </w:p>
        </w:tc>
        <w:tc>
          <w:tcPr>
            <w:tcW w:w="2520" w:type="dxa"/>
          </w:tcPr>
          <w:p w14:paraId="170931C1" w14:textId="41F79F9A" w:rsidR="00D75A2E" w:rsidRPr="00FB7EF8" w:rsidRDefault="00D75A2E">
            <w:pPr>
              <w:widowControl w:val="0"/>
              <w:autoSpaceDE w:val="0"/>
              <w:autoSpaceDN w:val="0"/>
              <w:adjustRightInd w:val="0"/>
              <w:spacing w:after="240"/>
              <w:rPr>
                <w:rFonts w:ascii="Calibri" w:hAnsi="Calibri" w:cs="Calibri"/>
              </w:rPr>
            </w:pPr>
            <w:r w:rsidRPr="00FB7EF8">
              <w:rPr>
                <w:rFonts w:ascii="Arial" w:hAnsi="Arial" w:cs="Arial"/>
                <w:sz w:val="22"/>
                <w:szCs w:val="22"/>
              </w:rPr>
              <w:t>Medical School Histology</w:t>
            </w:r>
          </w:p>
        </w:tc>
        <w:tc>
          <w:tcPr>
            <w:tcW w:w="4140" w:type="dxa"/>
          </w:tcPr>
          <w:p w14:paraId="53B2BCB2" w14:textId="467FCEFE" w:rsidR="00D75A2E" w:rsidRPr="00FB7EF8" w:rsidRDefault="00D75A2E" w:rsidP="001C5644">
            <w:pPr>
              <w:ind w:right="108"/>
              <w:rPr>
                <w:rFonts w:ascii="Arial" w:hAnsi="Arial" w:cs="Arial"/>
                <w:i/>
                <w:sz w:val="22"/>
                <w:szCs w:val="22"/>
              </w:rPr>
            </w:pPr>
            <w:r w:rsidRPr="00FB7EF8">
              <w:rPr>
                <w:rFonts w:ascii="Arial" w:hAnsi="Arial" w:cs="Arial"/>
                <w:i/>
                <w:sz w:val="22"/>
                <w:szCs w:val="22"/>
              </w:rPr>
              <w:t>Epithelia, cartilage and bone, nervous tissue, cardiovascular system, blood and bone marrow, endocrine system, skin, GI tract, liver, gall bladder, respiratory system, pancreas, renal system, female and male reproductive systems</w:t>
            </w:r>
          </w:p>
          <w:p w14:paraId="56C681CB" w14:textId="0AFDEC22" w:rsidR="00D75A2E" w:rsidRPr="00FB7EF8" w:rsidRDefault="00D75A2E">
            <w:pPr>
              <w:widowControl w:val="0"/>
              <w:autoSpaceDE w:val="0"/>
              <w:autoSpaceDN w:val="0"/>
              <w:adjustRightInd w:val="0"/>
              <w:spacing w:after="240"/>
              <w:ind w:right="140"/>
              <w:rPr>
                <w:rFonts w:ascii="Calibri" w:hAnsi="Calibri" w:cs="Calibri"/>
                <w:i/>
                <w:iCs/>
              </w:rPr>
            </w:pPr>
            <w:r w:rsidRPr="00FB7EF8">
              <w:rPr>
                <w:rFonts w:ascii="Arial" w:hAnsi="Arial" w:cs="Arial"/>
                <w:sz w:val="22"/>
                <w:szCs w:val="22"/>
              </w:rPr>
              <w:t>Lab instructor</w:t>
            </w:r>
          </w:p>
        </w:tc>
        <w:tc>
          <w:tcPr>
            <w:tcW w:w="810" w:type="dxa"/>
          </w:tcPr>
          <w:p w14:paraId="186E29EE" w14:textId="77777777" w:rsidR="00D75A2E" w:rsidRPr="00FB7EF8" w:rsidRDefault="00D75A2E">
            <w:pPr>
              <w:widowControl w:val="0"/>
              <w:autoSpaceDE w:val="0"/>
              <w:autoSpaceDN w:val="0"/>
              <w:adjustRightInd w:val="0"/>
              <w:spacing w:after="240"/>
              <w:rPr>
                <w:rFonts w:ascii="Calibri" w:hAnsi="Calibri" w:cs="Calibri"/>
              </w:rPr>
            </w:pPr>
          </w:p>
        </w:tc>
        <w:tc>
          <w:tcPr>
            <w:tcW w:w="1542" w:type="dxa"/>
          </w:tcPr>
          <w:p w14:paraId="554B597D" w14:textId="4A58844E"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~25</w:t>
            </w:r>
          </w:p>
        </w:tc>
      </w:tr>
      <w:tr w:rsidR="00D75A2E" w:rsidRPr="00FB7EF8" w14:paraId="068CFB16" w14:textId="77777777" w:rsidTr="00C659A0">
        <w:tc>
          <w:tcPr>
            <w:tcW w:w="828" w:type="dxa"/>
          </w:tcPr>
          <w:p w14:paraId="7EC701CF" w14:textId="698925B3"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W</w:t>
            </w:r>
          </w:p>
        </w:tc>
        <w:tc>
          <w:tcPr>
            <w:tcW w:w="1260" w:type="dxa"/>
          </w:tcPr>
          <w:p w14:paraId="339D6806" w14:textId="4D783265"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2013/14</w:t>
            </w:r>
          </w:p>
        </w:tc>
        <w:tc>
          <w:tcPr>
            <w:tcW w:w="2520" w:type="dxa"/>
          </w:tcPr>
          <w:p w14:paraId="38AC718A" w14:textId="464F8632" w:rsidR="00D75A2E" w:rsidRPr="00FB7EF8" w:rsidRDefault="00D75A2E" w:rsidP="00CF7182">
            <w:pPr>
              <w:widowControl w:val="0"/>
              <w:autoSpaceDE w:val="0"/>
              <w:autoSpaceDN w:val="0"/>
              <w:adjustRightInd w:val="0"/>
              <w:spacing w:after="240"/>
              <w:rPr>
                <w:rFonts w:ascii="Calibri" w:hAnsi="Calibri" w:cs="Calibri"/>
              </w:rPr>
            </w:pPr>
            <w:r w:rsidRPr="00FB7EF8">
              <w:rPr>
                <w:rFonts w:ascii="Calibri" w:hAnsi="Calibri" w:cs="Calibri"/>
              </w:rPr>
              <w:t>Cell611, Tissue Biology</w:t>
            </w:r>
          </w:p>
        </w:tc>
        <w:tc>
          <w:tcPr>
            <w:tcW w:w="4140" w:type="dxa"/>
          </w:tcPr>
          <w:p w14:paraId="4A8CA049" w14:textId="2061D808" w:rsidR="00D75A2E" w:rsidRPr="00FB7EF8" w:rsidRDefault="00D75A2E">
            <w:pPr>
              <w:widowControl w:val="0"/>
              <w:autoSpaceDE w:val="0"/>
              <w:autoSpaceDN w:val="0"/>
              <w:adjustRightInd w:val="0"/>
              <w:spacing w:after="240"/>
              <w:ind w:right="140"/>
              <w:rPr>
                <w:rFonts w:ascii="Calibri" w:hAnsi="Calibri" w:cs="Calibri"/>
                <w:i/>
                <w:iCs/>
              </w:rPr>
            </w:pPr>
            <w:r w:rsidRPr="00FB7EF8">
              <w:rPr>
                <w:rFonts w:ascii="Calibri" w:hAnsi="Calibri" w:cs="Calibri"/>
                <w:i/>
                <w:iCs/>
              </w:rPr>
              <w:t>Course Co-director</w:t>
            </w:r>
          </w:p>
        </w:tc>
        <w:tc>
          <w:tcPr>
            <w:tcW w:w="810" w:type="dxa"/>
          </w:tcPr>
          <w:p w14:paraId="0FEDF29B" w14:textId="73DBFFA2"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4</w:t>
            </w:r>
          </w:p>
        </w:tc>
        <w:tc>
          <w:tcPr>
            <w:tcW w:w="1542" w:type="dxa"/>
          </w:tcPr>
          <w:p w14:paraId="3680CEDE" w14:textId="7C89D84E"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5</w:t>
            </w:r>
          </w:p>
        </w:tc>
      </w:tr>
      <w:tr w:rsidR="00D75A2E" w:rsidRPr="00FB7EF8" w14:paraId="2D9A8798" w14:textId="77777777" w:rsidTr="00C659A0">
        <w:tc>
          <w:tcPr>
            <w:tcW w:w="828" w:type="dxa"/>
          </w:tcPr>
          <w:p w14:paraId="7266390E" w14:textId="1C50985B"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W</w:t>
            </w:r>
          </w:p>
        </w:tc>
        <w:tc>
          <w:tcPr>
            <w:tcW w:w="1260" w:type="dxa"/>
          </w:tcPr>
          <w:p w14:paraId="56A7C106" w14:textId="558D8DE6"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2013/14</w:t>
            </w:r>
          </w:p>
        </w:tc>
        <w:tc>
          <w:tcPr>
            <w:tcW w:w="2520" w:type="dxa"/>
          </w:tcPr>
          <w:p w14:paraId="7CA4F598" w14:textId="0B22EA92" w:rsidR="00D75A2E" w:rsidRPr="00FB7EF8" w:rsidRDefault="00D75A2E" w:rsidP="00CF7182">
            <w:pPr>
              <w:widowControl w:val="0"/>
              <w:autoSpaceDE w:val="0"/>
              <w:autoSpaceDN w:val="0"/>
              <w:adjustRightInd w:val="0"/>
              <w:spacing w:after="240"/>
              <w:rPr>
                <w:rFonts w:ascii="Calibri" w:hAnsi="Calibri" w:cs="Calibri"/>
              </w:rPr>
            </w:pPr>
            <w:r w:rsidRPr="00FB7EF8">
              <w:rPr>
                <w:rFonts w:ascii="Calibri" w:hAnsi="Calibri" w:cs="Calibri"/>
              </w:rPr>
              <w:t>Cell606, Developmental Biology Journal Club</w:t>
            </w:r>
          </w:p>
        </w:tc>
        <w:tc>
          <w:tcPr>
            <w:tcW w:w="4140" w:type="dxa"/>
          </w:tcPr>
          <w:p w14:paraId="5F6EB011" w14:textId="64AC6F77" w:rsidR="00D75A2E" w:rsidRPr="00FB7EF8" w:rsidRDefault="00D75A2E">
            <w:pPr>
              <w:widowControl w:val="0"/>
              <w:autoSpaceDE w:val="0"/>
              <w:autoSpaceDN w:val="0"/>
              <w:adjustRightInd w:val="0"/>
              <w:spacing w:after="240"/>
              <w:ind w:right="140"/>
              <w:rPr>
                <w:rFonts w:ascii="Calibri" w:hAnsi="Calibri" w:cs="Calibri"/>
                <w:i/>
                <w:iCs/>
              </w:rPr>
            </w:pPr>
            <w:r w:rsidRPr="00FB7EF8">
              <w:rPr>
                <w:rFonts w:ascii="Calibri" w:hAnsi="Calibri" w:cs="Calibri"/>
                <w:i/>
                <w:iCs/>
              </w:rPr>
              <w:t>Course Director</w:t>
            </w:r>
          </w:p>
        </w:tc>
        <w:tc>
          <w:tcPr>
            <w:tcW w:w="810" w:type="dxa"/>
          </w:tcPr>
          <w:p w14:paraId="34657317" w14:textId="3258953B"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1</w:t>
            </w:r>
          </w:p>
        </w:tc>
        <w:tc>
          <w:tcPr>
            <w:tcW w:w="1542" w:type="dxa"/>
          </w:tcPr>
          <w:p w14:paraId="32FCF6F3" w14:textId="0B61CF81"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4</w:t>
            </w:r>
          </w:p>
        </w:tc>
      </w:tr>
      <w:tr w:rsidR="00D75A2E" w:rsidRPr="00FB7EF8" w14:paraId="709A4A2C" w14:textId="77777777" w:rsidTr="00C659A0">
        <w:tc>
          <w:tcPr>
            <w:tcW w:w="828" w:type="dxa"/>
          </w:tcPr>
          <w:p w14:paraId="64FAAAC4" w14:textId="6A1C66DA"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W</w:t>
            </w:r>
          </w:p>
        </w:tc>
        <w:tc>
          <w:tcPr>
            <w:tcW w:w="1260" w:type="dxa"/>
          </w:tcPr>
          <w:p w14:paraId="7F7607C7" w14:textId="5EA2B68C"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2013/14</w:t>
            </w:r>
          </w:p>
        </w:tc>
        <w:tc>
          <w:tcPr>
            <w:tcW w:w="2520" w:type="dxa"/>
          </w:tcPr>
          <w:p w14:paraId="6E1550AE" w14:textId="4FA5BCF3" w:rsidR="00D75A2E" w:rsidRPr="00FB7EF8" w:rsidRDefault="00D75A2E" w:rsidP="00CF7182">
            <w:pPr>
              <w:widowControl w:val="0"/>
              <w:autoSpaceDE w:val="0"/>
              <w:autoSpaceDN w:val="0"/>
              <w:adjustRightInd w:val="0"/>
              <w:spacing w:after="240"/>
              <w:rPr>
                <w:rFonts w:ascii="Calibri" w:hAnsi="Calibri" w:cs="Calibri"/>
              </w:rPr>
            </w:pPr>
            <w:r w:rsidRPr="00FB7EF8">
              <w:rPr>
                <w:rFonts w:ascii="Calibri" w:hAnsi="Calibri" w:cs="Calibri"/>
              </w:rPr>
              <w:t>NEUS625 Cell and Molecular Neurobiology</w:t>
            </w:r>
          </w:p>
        </w:tc>
        <w:tc>
          <w:tcPr>
            <w:tcW w:w="4140" w:type="dxa"/>
          </w:tcPr>
          <w:p w14:paraId="42C518EC" w14:textId="6F7B5167" w:rsidR="00D75A2E" w:rsidRPr="00FB7EF8" w:rsidRDefault="00D75A2E">
            <w:pPr>
              <w:widowControl w:val="0"/>
              <w:autoSpaceDE w:val="0"/>
              <w:autoSpaceDN w:val="0"/>
              <w:adjustRightInd w:val="0"/>
              <w:spacing w:after="240"/>
              <w:ind w:right="140"/>
              <w:rPr>
                <w:rFonts w:ascii="Calibri" w:hAnsi="Calibri" w:cs="Calibri"/>
                <w:i/>
                <w:iCs/>
              </w:rPr>
            </w:pPr>
            <w:r w:rsidRPr="00FB7EF8">
              <w:rPr>
                <w:rFonts w:ascii="Calibri" w:hAnsi="Calibri" w:cs="Calibri"/>
                <w:i/>
                <w:iCs/>
              </w:rPr>
              <w:t>Cell Biology of Neuron</w:t>
            </w:r>
            <w:r w:rsidRPr="00FB7EF8">
              <w:rPr>
                <w:rFonts w:ascii="Calibri" w:hAnsi="Calibri" w:cs="Calibri"/>
                <w:iCs/>
              </w:rPr>
              <w:t>, Lecturer and Discussion leader</w:t>
            </w:r>
          </w:p>
        </w:tc>
        <w:tc>
          <w:tcPr>
            <w:tcW w:w="810" w:type="dxa"/>
          </w:tcPr>
          <w:p w14:paraId="1E59FD5D" w14:textId="68EED127"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3</w:t>
            </w:r>
          </w:p>
        </w:tc>
        <w:tc>
          <w:tcPr>
            <w:tcW w:w="1542" w:type="dxa"/>
          </w:tcPr>
          <w:p w14:paraId="7D599446" w14:textId="2CDAC55F"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7</w:t>
            </w:r>
          </w:p>
        </w:tc>
      </w:tr>
      <w:tr w:rsidR="00D75A2E" w:rsidRPr="00FB7EF8" w14:paraId="53E0612D" w14:textId="77777777" w:rsidTr="00C659A0">
        <w:tc>
          <w:tcPr>
            <w:tcW w:w="828" w:type="dxa"/>
          </w:tcPr>
          <w:p w14:paraId="37E12253" w14:textId="61FCCAFF"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SPR</w:t>
            </w:r>
          </w:p>
        </w:tc>
        <w:tc>
          <w:tcPr>
            <w:tcW w:w="1260" w:type="dxa"/>
          </w:tcPr>
          <w:p w14:paraId="52EE93F5" w14:textId="3A0475B3"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2013/14</w:t>
            </w:r>
          </w:p>
        </w:tc>
        <w:tc>
          <w:tcPr>
            <w:tcW w:w="2520" w:type="dxa"/>
          </w:tcPr>
          <w:p w14:paraId="25AEF49F" w14:textId="5C1323D3" w:rsidR="00D75A2E" w:rsidRPr="00FB7EF8" w:rsidRDefault="00D75A2E" w:rsidP="00CF7182">
            <w:pPr>
              <w:widowControl w:val="0"/>
              <w:autoSpaceDE w:val="0"/>
              <w:autoSpaceDN w:val="0"/>
              <w:adjustRightInd w:val="0"/>
              <w:spacing w:after="240"/>
              <w:rPr>
                <w:rFonts w:ascii="Calibri" w:hAnsi="Calibri" w:cs="Calibri"/>
              </w:rPr>
            </w:pPr>
            <w:r w:rsidRPr="00FB7EF8">
              <w:rPr>
                <w:rFonts w:ascii="Calibri" w:hAnsi="Calibri" w:cs="Calibri"/>
              </w:rPr>
              <w:t xml:space="preserve">Con665, Development, Differentiation, and </w:t>
            </w:r>
            <w:r w:rsidRPr="00FB7EF8">
              <w:rPr>
                <w:rFonts w:ascii="Calibri" w:hAnsi="Calibri" w:cs="Calibri"/>
              </w:rPr>
              <w:lastRenderedPageBreak/>
              <w:t>Cancer</w:t>
            </w:r>
          </w:p>
        </w:tc>
        <w:tc>
          <w:tcPr>
            <w:tcW w:w="4140" w:type="dxa"/>
          </w:tcPr>
          <w:p w14:paraId="6149073D" w14:textId="77777777" w:rsidR="00D75A2E" w:rsidRPr="00FB7EF8" w:rsidRDefault="00D75A2E" w:rsidP="00C62FF1">
            <w:pPr>
              <w:widowControl w:val="0"/>
              <w:autoSpaceDE w:val="0"/>
              <w:autoSpaceDN w:val="0"/>
              <w:adjustRightInd w:val="0"/>
              <w:spacing w:after="240"/>
              <w:ind w:right="140"/>
              <w:rPr>
                <w:rFonts w:ascii="Calibri" w:hAnsi="Calibri" w:cs="Calibri"/>
              </w:rPr>
            </w:pPr>
            <w:r w:rsidRPr="00FB7EF8">
              <w:rPr>
                <w:rFonts w:ascii="Calibri" w:hAnsi="Calibri" w:cs="Calibri"/>
                <w:i/>
                <w:iCs/>
              </w:rPr>
              <w:lastRenderedPageBreak/>
              <w:t xml:space="preserve">Introduction in cell polarity, </w:t>
            </w:r>
            <w:r w:rsidRPr="00FB7EF8">
              <w:rPr>
                <w:rFonts w:ascii="Calibri" w:hAnsi="Calibri" w:cs="Calibri"/>
              </w:rPr>
              <w:t>Lecturer</w:t>
            </w:r>
          </w:p>
          <w:p w14:paraId="43EB50B4" w14:textId="49A7A4CC" w:rsidR="00D75A2E" w:rsidRPr="00FB7EF8" w:rsidRDefault="00D75A2E" w:rsidP="00C62FF1">
            <w:pPr>
              <w:widowControl w:val="0"/>
              <w:autoSpaceDE w:val="0"/>
              <w:autoSpaceDN w:val="0"/>
              <w:adjustRightInd w:val="0"/>
              <w:spacing w:after="240"/>
              <w:ind w:right="140"/>
              <w:rPr>
                <w:rFonts w:ascii="Calibri" w:hAnsi="Calibri" w:cs="Calibri"/>
                <w:i/>
                <w:iCs/>
              </w:rPr>
            </w:pPr>
            <w:r w:rsidRPr="00FB7EF8">
              <w:rPr>
                <w:rFonts w:ascii="Calibri" w:hAnsi="Calibri" w:cs="Calibri"/>
                <w:i/>
              </w:rPr>
              <w:lastRenderedPageBreak/>
              <w:t>Asymmetric cell division</w:t>
            </w:r>
            <w:r w:rsidRPr="00FB7EF8">
              <w:rPr>
                <w:rFonts w:ascii="Calibri" w:hAnsi="Calibri" w:cs="Calibri"/>
              </w:rPr>
              <w:t>, Lecturer</w:t>
            </w:r>
          </w:p>
        </w:tc>
        <w:tc>
          <w:tcPr>
            <w:tcW w:w="810" w:type="dxa"/>
          </w:tcPr>
          <w:p w14:paraId="3583D42C" w14:textId="463D0B83"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lastRenderedPageBreak/>
              <w:t>3</w:t>
            </w:r>
          </w:p>
        </w:tc>
        <w:tc>
          <w:tcPr>
            <w:tcW w:w="1542" w:type="dxa"/>
          </w:tcPr>
          <w:p w14:paraId="1D6F5A1A" w14:textId="2EEF6DEB" w:rsidR="00D75A2E" w:rsidRPr="00FB7EF8" w:rsidRDefault="00D75A2E">
            <w:pPr>
              <w:widowControl w:val="0"/>
              <w:autoSpaceDE w:val="0"/>
              <w:autoSpaceDN w:val="0"/>
              <w:adjustRightInd w:val="0"/>
              <w:spacing w:after="240"/>
              <w:rPr>
                <w:rFonts w:ascii="Calibri" w:hAnsi="Calibri" w:cs="Calibri"/>
              </w:rPr>
            </w:pPr>
            <w:r w:rsidRPr="00FB7EF8">
              <w:rPr>
                <w:rFonts w:ascii="Calibri" w:hAnsi="Calibri" w:cs="Calibri"/>
              </w:rPr>
              <w:t>6</w:t>
            </w:r>
          </w:p>
        </w:tc>
      </w:tr>
      <w:tr w:rsidR="006C2F67" w:rsidRPr="00FB7EF8" w14:paraId="7791A555" w14:textId="77777777" w:rsidTr="00C659A0">
        <w:tc>
          <w:tcPr>
            <w:tcW w:w="828" w:type="dxa"/>
          </w:tcPr>
          <w:p w14:paraId="1BB3ECA6" w14:textId="1417A239"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F</w:t>
            </w:r>
          </w:p>
        </w:tc>
        <w:tc>
          <w:tcPr>
            <w:tcW w:w="1260" w:type="dxa"/>
          </w:tcPr>
          <w:p w14:paraId="608A4DD5" w14:textId="69B72239"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2014/15</w:t>
            </w:r>
          </w:p>
        </w:tc>
        <w:tc>
          <w:tcPr>
            <w:tcW w:w="2520" w:type="dxa"/>
          </w:tcPr>
          <w:p w14:paraId="34D8C0B1" w14:textId="31A8C36B" w:rsidR="006C2F67" w:rsidRPr="00FB7EF8" w:rsidRDefault="006C2F67" w:rsidP="00CF7182">
            <w:pPr>
              <w:widowControl w:val="0"/>
              <w:autoSpaceDE w:val="0"/>
              <w:autoSpaceDN w:val="0"/>
              <w:adjustRightInd w:val="0"/>
              <w:spacing w:after="240"/>
              <w:rPr>
                <w:rFonts w:ascii="Calibri" w:hAnsi="Calibri" w:cs="Calibri"/>
              </w:rPr>
            </w:pPr>
            <w:r w:rsidRPr="00FB7EF8">
              <w:rPr>
                <w:rFonts w:ascii="Calibri" w:hAnsi="Calibri" w:cs="Calibri"/>
              </w:rPr>
              <w:t>Cell606, Cell &amp; Developmental Biology Journal Club</w:t>
            </w:r>
          </w:p>
        </w:tc>
        <w:tc>
          <w:tcPr>
            <w:tcW w:w="4140" w:type="dxa"/>
          </w:tcPr>
          <w:p w14:paraId="7A6517BF" w14:textId="325DAA20" w:rsidR="006C2F67" w:rsidRPr="00FB7EF8" w:rsidRDefault="006C2F67" w:rsidP="00C62FF1">
            <w:pPr>
              <w:widowControl w:val="0"/>
              <w:autoSpaceDE w:val="0"/>
              <w:autoSpaceDN w:val="0"/>
              <w:adjustRightInd w:val="0"/>
              <w:spacing w:after="240"/>
              <w:ind w:right="140"/>
              <w:rPr>
                <w:rFonts w:ascii="Calibri" w:hAnsi="Calibri" w:cs="Calibri"/>
                <w:i/>
                <w:iCs/>
              </w:rPr>
            </w:pPr>
            <w:r w:rsidRPr="00FB7EF8">
              <w:rPr>
                <w:rFonts w:ascii="Calibri" w:hAnsi="Calibri" w:cs="Calibri"/>
                <w:i/>
                <w:iCs/>
              </w:rPr>
              <w:t>Course Director</w:t>
            </w:r>
          </w:p>
        </w:tc>
        <w:tc>
          <w:tcPr>
            <w:tcW w:w="810" w:type="dxa"/>
          </w:tcPr>
          <w:p w14:paraId="134CE53D" w14:textId="4E5467B0"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1</w:t>
            </w:r>
          </w:p>
        </w:tc>
        <w:tc>
          <w:tcPr>
            <w:tcW w:w="1542" w:type="dxa"/>
          </w:tcPr>
          <w:p w14:paraId="0803098A" w14:textId="171AB184"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4</w:t>
            </w:r>
          </w:p>
        </w:tc>
      </w:tr>
      <w:tr w:rsidR="006C2F67" w:rsidRPr="00FB7EF8" w14:paraId="74F9340D" w14:textId="77777777" w:rsidTr="00C659A0">
        <w:tc>
          <w:tcPr>
            <w:tcW w:w="828" w:type="dxa"/>
          </w:tcPr>
          <w:p w14:paraId="760F9ACE" w14:textId="174EC40C"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W</w:t>
            </w:r>
          </w:p>
        </w:tc>
        <w:tc>
          <w:tcPr>
            <w:tcW w:w="1260" w:type="dxa"/>
          </w:tcPr>
          <w:p w14:paraId="4FB2CA85" w14:textId="43C3B46F"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2014/15</w:t>
            </w:r>
          </w:p>
        </w:tc>
        <w:tc>
          <w:tcPr>
            <w:tcW w:w="2520" w:type="dxa"/>
          </w:tcPr>
          <w:p w14:paraId="191040A3" w14:textId="45EDE961" w:rsidR="006C2F67" w:rsidRPr="00FB7EF8" w:rsidRDefault="006C2F67" w:rsidP="00CF7182">
            <w:pPr>
              <w:widowControl w:val="0"/>
              <w:autoSpaceDE w:val="0"/>
              <w:autoSpaceDN w:val="0"/>
              <w:adjustRightInd w:val="0"/>
              <w:spacing w:after="240"/>
              <w:rPr>
                <w:rFonts w:ascii="Calibri" w:hAnsi="Calibri" w:cs="Calibri"/>
              </w:rPr>
            </w:pPr>
            <w:r w:rsidRPr="00FB7EF8">
              <w:rPr>
                <w:rFonts w:ascii="Calibri" w:hAnsi="Calibri" w:cs="Calibri"/>
              </w:rPr>
              <w:t>Cell611, Tissue Biology</w:t>
            </w:r>
          </w:p>
        </w:tc>
        <w:tc>
          <w:tcPr>
            <w:tcW w:w="4140" w:type="dxa"/>
          </w:tcPr>
          <w:p w14:paraId="1F8C6B68" w14:textId="531F0D06" w:rsidR="006C2F67" w:rsidRPr="00FB7EF8" w:rsidRDefault="006C2F67" w:rsidP="00C62FF1">
            <w:pPr>
              <w:widowControl w:val="0"/>
              <w:autoSpaceDE w:val="0"/>
              <w:autoSpaceDN w:val="0"/>
              <w:adjustRightInd w:val="0"/>
              <w:spacing w:after="240"/>
              <w:ind w:right="140"/>
              <w:rPr>
                <w:rFonts w:ascii="Calibri" w:hAnsi="Calibri" w:cs="Calibri"/>
                <w:i/>
                <w:iCs/>
              </w:rPr>
            </w:pPr>
            <w:r w:rsidRPr="00FB7EF8">
              <w:rPr>
                <w:rFonts w:ascii="Calibri" w:hAnsi="Calibri" w:cs="Calibri"/>
                <w:i/>
                <w:iCs/>
              </w:rPr>
              <w:t>Course Co-director</w:t>
            </w:r>
          </w:p>
        </w:tc>
        <w:tc>
          <w:tcPr>
            <w:tcW w:w="810" w:type="dxa"/>
          </w:tcPr>
          <w:p w14:paraId="6901457A" w14:textId="69437066"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4</w:t>
            </w:r>
          </w:p>
        </w:tc>
        <w:tc>
          <w:tcPr>
            <w:tcW w:w="1542" w:type="dxa"/>
          </w:tcPr>
          <w:p w14:paraId="70D34B35" w14:textId="5B3BF55C"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5</w:t>
            </w:r>
          </w:p>
        </w:tc>
      </w:tr>
      <w:tr w:rsidR="006C2F67" w:rsidRPr="00FB7EF8" w14:paraId="1D4120A3" w14:textId="77777777" w:rsidTr="00C659A0">
        <w:tc>
          <w:tcPr>
            <w:tcW w:w="828" w:type="dxa"/>
          </w:tcPr>
          <w:p w14:paraId="4B97DDD1" w14:textId="668DDA04"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W</w:t>
            </w:r>
          </w:p>
        </w:tc>
        <w:tc>
          <w:tcPr>
            <w:tcW w:w="1260" w:type="dxa"/>
          </w:tcPr>
          <w:p w14:paraId="1C258973" w14:textId="6AF1AC42"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2014/15</w:t>
            </w:r>
          </w:p>
        </w:tc>
        <w:tc>
          <w:tcPr>
            <w:tcW w:w="2520" w:type="dxa"/>
          </w:tcPr>
          <w:p w14:paraId="6716B12E" w14:textId="546A53E4" w:rsidR="006C2F67" w:rsidRPr="00FB7EF8" w:rsidRDefault="006C2F67" w:rsidP="00CF7182">
            <w:pPr>
              <w:widowControl w:val="0"/>
              <w:autoSpaceDE w:val="0"/>
              <w:autoSpaceDN w:val="0"/>
              <w:adjustRightInd w:val="0"/>
              <w:spacing w:after="240"/>
              <w:rPr>
                <w:rFonts w:ascii="Calibri" w:hAnsi="Calibri" w:cs="Calibri"/>
              </w:rPr>
            </w:pPr>
            <w:r w:rsidRPr="00FB7EF8">
              <w:rPr>
                <w:rFonts w:ascii="Calibri" w:hAnsi="Calibri" w:cs="Calibri"/>
              </w:rPr>
              <w:t>NEUS625 Cell and Molecular Neurobiology</w:t>
            </w:r>
          </w:p>
        </w:tc>
        <w:tc>
          <w:tcPr>
            <w:tcW w:w="4140" w:type="dxa"/>
          </w:tcPr>
          <w:p w14:paraId="6C981896" w14:textId="0E212BAC" w:rsidR="006C2F67" w:rsidRPr="00FB7EF8" w:rsidRDefault="006C2F67" w:rsidP="00C62FF1">
            <w:pPr>
              <w:widowControl w:val="0"/>
              <w:autoSpaceDE w:val="0"/>
              <w:autoSpaceDN w:val="0"/>
              <w:adjustRightInd w:val="0"/>
              <w:spacing w:after="240"/>
              <w:ind w:right="140"/>
              <w:rPr>
                <w:rFonts w:ascii="Calibri" w:hAnsi="Calibri" w:cs="Calibri"/>
                <w:i/>
                <w:iCs/>
              </w:rPr>
            </w:pPr>
            <w:r w:rsidRPr="00FB7EF8">
              <w:rPr>
                <w:rFonts w:ascii="Calibri" w:hAnsi="Calibri" w:cs="Calibri"/>
                <w:i/>
                <w:iCs/>
              </w:rPr>
              <w:t>Cell Biology of Neuron</w:t>
            </w:r>
            <w:r w:rsidRPr="00FB7EF8">
              <w:rPr>
                <w:rFonts w:ascii="Calibri" w:hAnsi="Calibri" w:cs="Calibri"/>
                <w:iCs/>
              </w:rPr>
              <w:t>, Lecturer and Discussion leader</w:t>
            </w:r>
          </w:p>
        </w:tc>
        <w:tc>
          <w:tcPr>
            <w:tcW w:w="810" w:type="dxa"/>
          </w:tcPr>
          <w:p w14:paraId="21F41B65" w14:textId="299510CB"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3</w:t>
            </w:r>
          </w:p>
        </w:tc>
        <w:tc>
          <w:tcPr>
            <w:tcW w:w="1542" w:type="dxa"/>
          </w:tcPr>
          <w:p w14:paraId="2CCBB08F" w14:textId="56B21522"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7</w:t>
            </w:r>
          </w:p>
        </w:tc>
      </w:tr>
      <w:tr w:rsidR="006C2F67" w:rsidRPr="00FB7EF8" w14:paraId="66B3D50C" w14:textId="77777777" w:rsidTr="00C659A0">
        <w:tc>
          <w:tcPr>
            <w:tcW w:w="828" w:type="dxa"/>
          </w:tcPr>
          <w:p w14:paraId="79D72F3E" w14:textId="1C0123E6"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W</w:t>
            </w:r>
          </w:p>
        </w:tc>
        <w:tc>
          <w:tcPr>
            <w:tcW w:w="1260" w:type="dxa"/>
          </w:tcPr>
          <w:p w14:paraId="4F3C64D8" w14:textId="72CAEFAA"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2014/15</w:t>
            </w:r>
          </w:p>
        </w:tc>
        <w:tc>
          <w:tcPr>
            <w:tcW w:w="2520" w:type="dxa"/>
          </w:tcPr>
          <w:p w14:paraId="5AF58E1B" w14:textId="6E59470A" w:rsidR="006C2F67" w:rsidRPr="00FB7EF8" w:rsidRDefault="006C2F67" w:rsidP="00CF7182">
            <w:pPr>
              <w:widowControl w:val="0"/>
              <w:autoSpaceDE w:val="0"/>
              <w:autoSpaceDN w:val="0"/>
              <w:adjustRightInd w:val="0"/>
              <w:spacing w:after="240"/>
              <w:rPr>
                <w:rFonts w:ascii="Calibri" w:hAnsi="Calibri" w:cs="Calibri"/>
              </w:rPr>
            </w:pPr>
            <w:r w:rsidRPr="00FB7EF8">
              <w:rPr>
                <w:rFonts w:ascii="Calibri" w:hAnsi="Calibri" w:cs="Calibri"/>
              </w:rPr>
              <w:t>Con665, Development, Differentiation, and Cancer</w:t>
            </w:r>
          </w:p>
        </w:tc>
        <w:tc>
          <w:tcPr>
            <w:tcW w:w="4140" w:type="dxa"/>
          </w:tcPr>
          <w:p w14:paraId="72073541" w14:textId="77777777" w:rsidR="006C2F67" w:rsidRPr="00FB7EF8" w:rsidRDefault="006C2F67" w:rsidP="006C2F67">
            <w:pPr>
              <w:widowControl w:val="0"/>
              <w:autoSpaceDE w:val="0"/>
              <w:autoSpaceDN w:val="0"/>
              <w:adjustRightInd w:val="0"/>
              <w:spacing w:after="240"/>
              <w:ind w:right="140"/>
              <w:rPr>
                <w:rFonts w:ascii="Calibri" w:hAnsi="Calibri" w:cs="Calibri"/>
              </w:rPr>
            </w:pPr>
            <w:r w:rsidRPr="00FB7EF8">
              <w:rPr>
                <w:rFonts w:ascii="Calibri" w:hAnsi="Calibri" w:cs="Calibri"/>
                <w:i/>
                <w:iCs/>
              </w:rPr>
              <w:t xml:space="preserve">Introduction in cell polarity, </w:t>
            </w:r>
            <w:r w:rsidRPr="00FB7EF8">
              <w:rPr>
                <w:rFonts w:ascii="Calibri" w:hAnsi="Calibri" w:cs="Calibri"/>
              </w:rPr>
              <w:t>Lecturer</w:t>
            </w:r>
          </w:p>
          <w:p w14:paraId="19598145" w14:textId="77777777" w:rsidR="006C2F67" w:rsidRPr="00FB7EF8" w:rsidRDefault="006C2F67" w:rsidP="00C62FF1">
            <w:pPr>
              <w:widowControl w:val="0"/>
              <w:autoSpaceDE w:val="0"/>
              <w:autoSpaceDN w:val="0"/>
              <w:adjustRightInd w:val="0"/>
              <w:spacing w:after="240"/>
              <w:ind w:right="140"/>
              <w:rPr>
                <w:rFonts w:ascii="Calibri" w:hAnsi="Calibri" w:cs="Calibri"/>
                <w:i/>
                <w:iCs/>
              </w:rPr>
            </w:pPr>
          </w:p>
        </w:tc>
        <w:tc>
          <w:tcPr>
            <w:tcW w:w="810" w:type="dxa"/>
          </w:tcPr>
          <w:p w14:paraId="19C0F748" w14:textId="1992EABD"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3</w:t>
            </w:r>
          </w:p>
        </w:tc>
        <w:tc>
          <w:tcPr>
            <w:tcW w:w="1542" w:type="dxa"/>
          </w:tcPr>
          <w:p w14:paraId="1ADB3603" w14:textId="34440C55"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6</w:t>
            </w:r>
          </w:p>
        </w:tc>
      </w:tr>
      <w:tr w:rsidR="006C2F67" w:rsidRPr="00FB7EF8" w14:paraId="0E3B2786" w14:textId="77777777" w:rsidTr="00C659A0">
        <w:tc>
          <w:tcPr>
            <w:tcW w:w="828" w:type="dxa"/>
          </w:tcPr>
          <w:p w14:paraId="39FB38CA" w14:textId="0E67EA04"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W</w:t>
            </w:r>
          </w:p>
        </w:tc>
        <w:tc>
          <w:tcPr>
            <w:tcW w:w="1260" w:type="dxa"/>
          </w:tcPr>
          <w:p w14:paraId="75BE62C3" w14:textId="438966FB"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2014/15</w:t>
            </w:r>
          </w:p>
        </w:tc>
        <w:tc>
          <w:tcPr>
            <w:tcW w:w="2520" w:type="dxa"/>
          </w:tcPr>
          <w:p w14:paraId="23DFDAB0" w14:textId="0940889F" w:rsidR="006C2F67" w:rsidRPr="00FB7EF8" w:rsidRDefault="006C2F67" w:rsidP="00CF7182">
            <w:pPr>
              <w:widowControl w:val="0"/>
              <w:autoSpaceDE w:val="0"/>
              <w:autoSpaceDN w:val="0"/>
              <w:adjustRightInd w:val="0"/>
              <w:spacing w:after="240"/>
              <w:rPr>
                <w:rFonts w:ascii="Calibri" w:hAnsi="Calibri" w:cs="Calibri"/>
              </w:rPr>
            </w:pPr>
            <w:r w:rsidRPr="00FB7EF8">
              <w:rPr>
                <w:rFonts w:ascii="Calibri" w:hAnsi="Calibri" w:cs="Calibri"/>
              </w:rPr>
              <w:t>Cell606, Cell &amp; Developmental Biology Journal Club</w:t>
            </w:r>
          </w:p>
        </w:tc>
        <w:tc>
          <w:tcPr>
            <w:tcW w:w="4140" w:type="dxa"/>
          </w:tcPr>
          <w:p w14:paraId="5DD5518D" w14:textId="0BC602A6" w:rsidR="006C2F67" w:rsidRPr="00FB7EF8" w:rsidRDefault="006C2F67" w:rsidP="006C2F67">
            <w:pPr>
              <w:widowControl w:val="0"/>
              <w:autoSpaceDE w:val="0"/>
              <w:autoSpaceDN w:val="0"/>
              <w:adjustRightInd w:val="0"/>
              <w:spacing w:after="240"/>
              <w:ind w:right="140"/>
              <w:rPr>
                <w:rFonts w:ascii="Calibri" w:hAnsi="Calibri" w:cs="Calibri"/>
                <w:i/>
                <w:iCs/>
              </w:rPr>
            </w:pPr>
            <w:r w:rsidRPr="00FB7EF8">
              <w:rPr>
                <w:rFonts w:ascii="Calibri" w:hAnsi="Calibri" w:cs="Calibri"/>
                <w:i/>
                <w:iCs/>
              </w:rPr>
              <w:t>Course Director</w:t>
            </w:r>
          </w:p>
        </w:tc>
        <w:tc>
          <w:tcPr>
            <w:tcW w:w="810" w:type="dxa"/>
          </w:tcPr>
          <w:p w14:paraId="5BA6703A" w14:textId="46604756"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1</w:t>
            </w:r>
          </w:p>
        </w:tc>
        <w:tc>
          <w:tcPr>
            <w:tcW w:w="1542" w:type="dxa"/>
          </w:tcPr>
          <w:p w14:paraId="1B2C5164" w14:textId="769D8E72"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4</w:t>
            </w:r>
          </w:p>
        </w:tc>
      </w:tr>
      <w:tr w:rsidR="006C2F67" w:rsidRPr="00FB7EF8" w14:paraId="0F398711" w14:textId="77777777" w:rsidTr="00C659A0">
        <w:tc>
          <w:tcPr>
            <w:tcW w:w="828" w:type="dxa"/>
          </w:tcPr>
          <w:p w14:paraId="3C3EC943" w14:textId="2CFF5BF6"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S</w:t>
            </w:r>
          </w:p>
        </w:tc>
        <w:tc>
          <w:tcPr>
            <w:tcW w:w="1260" w:type="dxa"/>
          </w:tcPr>
          <w:p w14:paraId="4FBBD8B2" w14:textId="5B77BC77" w:rsidR="006C2F67" w:rsidRPr="00FB7EF8" w:rsidRDefault="006C2F67">
            <w:pPr>
              <w:widowControl w:val="0"/>
              <w:autoSpaceDE w:val="0"/>
              <w:autoSpaceDN w:val="0"/>
              <w:adjustRightInd w:val="0"/>
              <w:spacing w:after="240"/>
              <w:rPr>
                <w:rFonts w:ascii="Calibri" w:hAnsi="Calibri" w:cs="Calibri"/>
              </w:rPr>
            </w:pPr>
            <w:r w:rsidRPr="00FB7EF8">
              <w:rPr>
                <w:rFonts w:ascii="Arial" w:hAnsi="Arial" w:cs="Arial"/>
                <w:sz w:val="22"/>
                <w:szCs w:val="22"/>
              </w:rPr>
              <w:t>2014/15</w:t>
            </w:r>
          </w:p>
        </w:tc>
        <w:tc>
          <w:tcPr>
            <w:tcW w:w="2520" w:type="dxa"/>
          </w:tcPr>
          <w:p w14:paraId="7474F7D5" w14:textId="1B8601BE" w:rsidR="006C2F67" w:rsidRPr="00FB7EF8" w:rsidRDefault="006C2F67" w:rsidP="00CF7182">
            <w:pPr>
              <w:widowControl w:val="0"/>
              <w:autoSpaceDE w:val="0"/>
              <w:autoSpaceDN w:val="0"/>
              <w:adjustRightInd w:val="0"/>
              <w:spacing w:after="240"/>
              <w:rPr>
                <w:rFonts w:ascii="Calibri" w:hAnsi="Calibri" w:cs="Calibri"/>
              </w:rPr>
            </w:pPr>
            <w:r w:rsidRPr="00FB7EF8">
              <w:rPr>
                <w:rFonts w:ascii="Arial" w:hAnsi="Arial" w:cs="Arial"/>
                <w:sz w:val="22"/>
                <w:szCs w:val="22"/>
              </w:rPr>
              <w:t>Cell615/Neus637, Developmental Neuro</w:t>
            </w:r>
          </w:p>
        </w:tc>
        <w:tc>
          <w:tcPr>
            <w:tcW w:w="4140" w:type="dxa"/>
          </w:tcPr>
          <w:p w14:paraId="4654980C" w14:textId="7EFD87B3" w:rsidR="006C2F67" w:rsidRPr="00FB7EF8" w:rsidRDefault="006C2F67" w:rsidP="006C2F67">
            <w:pPr>
              <w:widowControl w:val="0"/>
              <w:autoSpaceDE w:val="0"/>
              <w:autoSpaceDN w:val="0"/>
              <w:adjustRightInd w:val="0"/>
              <w:spacing w:after="240"/>
              <w:ind w:right="140"/>
              <w:rPr>
                <w:rFonts w:ascii="Calibri" w:hAnsi="Calibri" w:cs="Calibri"/>
                <w:i/>
                <w:iCs/>
              </w:rPr>
            </w:pPr>
            <w:r w:rsidRPr="00FB7EF8">
              <w:rPr>
                <w:rFonts w:ascii="Arial" w:hAnsi="Arial" w:cs="Arial"/>
                <w:i/>
                <w:sz w:val="22"/>
                <w:szCs w:val="22"/>
              </w:rPr>
              <w:t>Neuronal Autophagy</w:t>
            </w:r>
            <w:r w:rsidRPr="00FB7EF8">
              <w:rPr>
                <w:rFonts w:ascii="Arial" w:hAnsi="Arial" w:cs="Arial"/>
                <w:sz w:val="22"/>
                <w:szCs w:val="22"/>
              </w:rPr>
              <w:t>, Lecture and discussion</w:t>
            </w:r>
          </w:p>
        </w:tc>
        <w:tc>
          <w:tcPr>
            <w:tcW w:w="810" w:type="dxa"/>
          </w:tcPr>
          <w:p w14:paraId="3659CCF7" w14:textId="5F4BC846" w:rsidR="006C2F67" w:rsidRPr="00FB7EF8" w:rsidRDefault="006C2F67">
            <w:pPr>
              <w:widowControl w:val="0"/>
              <w:autoSpaceDE w:val="0"/>
              <w:autoSpaceDN w:val="0"/>
              <w:adjustRightInd w:val="0"/>
              <w:spacing w:after="240"/>
              <w:rPr>
                <w:rFonts w:ascii="Calibri" w:hAnsi="Calibri" w:cs="Calibri"/>
              </w:rPr>
            </w:pPr>
            <w:r w:rsidRPr="00FB7EF8">
              <w:rPr>
                <w:rFonts w:ascii="Arial" w:hAnsi="Arial" w:cs="Arial"/>
                <w:sz w:val="22"/>
                <w:szCs w:val="22"/>
              </w:rPr>
              <w:t>3</w:t>
            </w:r>
          </w:p>
        </w:tc>
        <w:tc>
          <w:tcPr>
            <w:tcW w:w="1542" w:type="dxa"/>
          </w:tcPr>
          <w:p w14:paraId="2E18F9F2" w14:textId="794F1525" w:rsidR="006C2F67" w:rsidRPr="00FB7EF8" w:rsidRDefault="006C2F67">
            <w:pPr>
              <w:widowControl w:val="0"/>
              <w:autoSpaceDE w:val="0"/>
              <w:autoSpaceDN w:val="0"/>
              <w:adjustRightInd w:val="0"/>
              <w:spacing w:after="240"/>
              <w:rPr>
                <w:rFonts w:ascii="Calibri" w:hAnsi="Calibri" w:cs="Calibri"/>
              </w:rPr>
            </w:pPr>
            <w:r w:rsidRPr="00FB7EF8">
              <w:rPr>
                <w:rFonts w:ascii="Arial" w:hAnsi="Arial" w:cs="Arial"/>
                <w:sz w:val="22"/>
                <w:szCs w:val="22"/>
              </w:rPr>
              <w:t>5</w:t>
            </w:r>
          </w:p>
        </w:tc>
      </w:tr>
      <w:tr w:rsidR="006C2F67" w:rsidRPr="00FB7EF8" w14:paraId="09F467D1" w14:textId="77777777" w:rsidTr="00C659A0">
        <w:tc>
          <w:tcPr>
            <w:tcW w:w="828" w:type="dxa"/>
          </w:tcPr>
          <w:p w14:paraId="12F7CCD5" w14:textId="003F6910"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S</w:t>
            </w:r>
          </w:p>
        </w:tc>
        <w:tc>
          <w:tcPr>
            <w:tcW w:w="1260" w:type="dxa"/>
          </w:tcPr>
          <w:p w14:paraId="4779D2D5" w14:textId="1BAE3DC4" w:rsidR="006C2F67" w:rsidRPr="00FB7EF8" w:rsidRDefault="006C2F67">
            <w:pPr>
              <w:widowControl w:val="0"/>
              <w:autoSpaceDE w:val="0"/>
              <w:autoSpaceDN w:val="0"/>
              <w:adjustRightInd w:val="0"/>
              <w:spacing w:after="240"/>
              <w:rPr>
                <w:rFonts w:ascii="Arial" w:hAnsi="Arial" w:cs="Arial"/>
                <w:sz w:val="22"/>
                <w:szCs w:val="22"/>
              </w:rPr>
            </w:pPr>
            <w:r w:rsidRPr="00FB7EF8">
              <w:rPr>
                <w:rFonts w:ascii="Calibri" w:hAnsi="Calibri" w:cs="Calibri"/>
              </w:rPr>
              <w:t>2014/15</w:t>
            </w:r>
          </w:p>
        </w:tc>
        <w:tc>
          <w:tcPr>
            <w:tcW w:w="2520" w:type="dxa"/>
          </w:tcPr>
          <w:p w14:paraId="279A0BD9" w14:textId="06844F77" w:rsidR="006C2F67" w:rsidRPr="00FB7EF8" w:rsidRDefault="006C2F67" w:rsidP="00CF7182">
            <w:pPr>
              <w:widowControl w:val="0"/>
              <w:autoSpaceDE w:val="0"/>
              <w:autoSpaceDN w:val="0"/>
              <w:adjustRightInd w:val="0"/>
              <w:spacing w:after="240"/>
              <w:rPr>
                <w:rFonts w:ascii="Arial" w:hAnsi="Arial" w:cs="Arial"/>
                <w:sz w:val="22"/>
                <w:szCs w:val="22"/>
              </w:rPr>
            </w:pPr>
            <w:r w:rsidRPr="00FB7EF8">
              <w:rPr>
                <w:rFonts w:ascii="Calibri" w:hAnsi="Calibri" w:cs="Calibri"/>
              </w:rPr>
              <w:t>Cell606, Cell &amp; Developmental Biology Journal Club</w:t>
            </w:r>
          </w:p>
        </w:tc>
        <w:tc>
          <w:tcPr>
            <w:tcW w:w="4140" w:type="dxa"/>
          </w:tcPr>
          <w:p w14:paraId="5BC54ED5" w14:textId="1CE94021" w:rsidR="006C2F67" w:rsidRPr="00FB7EF8" w:rsidRDefault="006C2F67" w:rsidP="006C2F67">
            <w:pPr>
              <w:widowControl w:val="0"/>
              <w:autoSpaceDE w:val="0"/>
              <w:autoSpaceDN w:val="0"/>
              <w:adjustRightInd w:val="0"/>
              <w:spacing w:after="240"/>
              <w:ind w:right="140"/>
              <w:rPr>
                <w:rFonts w:ascii="Arial" w:hAnsi="Arial" w:cs="Arial"/>
                <w:i/>
                <w:sz w:val="22"/>
                <w:szCs w:val="22"/>
              </w:rPr>
            </w:pPr>
            <w:r w:rsidRPr="00FB7EF8">
              <w:rPr>
                <w:rFonts w:ascii="Calibri" w:hAnsi="Calibri" w:cs="Calibri"/>
                <w:i/>
                <w:iCs/>
              </w:rPr>
              <w:t>Course Director</w:t>
            </w:r>
          </w:p>
        </w:tc>
        <w:tc>
          <w:tcPr>
            <w:tcW w:w="810" w:type="dxa"/>
          </w:tcPr>
          <w:p w14:paraId="3B6E3AC3" w14:textId="3B4DF8CC" w:rsidR="006C2F67" w:rsidRPr="00FB7EF8" w:rsidRDefault="006C2F67">
            <w:pPr>
              <w:widowControl w:val="0"/>
              <w:autoSpaceDE w:val="0"/>
              <w:autoSpaceDN w:val="0"/>
              <w:adjustRightInd w:val="0"/>
              <w:spacing w:after="240"/>
              <w:rPr>
                <w:rFonts w:ascii="Arial" w:hAnsi="Arial" w:cs="Arial"/>
                <w:sz w:val="22"/>
                <w:szCs w:val="22"/>
              </w:rPr>
            </w:pPr>
            <w:r w:rsidRPr="00FB7EF8">
              <w:rPr>
                <w:rFonts w:ascii="Calibri" w:hAnsi="Calibri" w:cs="Calibri"/>
              </w:rPr>
              <w:t>1</w:t>
            </w:r>
          </w:p>
        </w:tc>
        <w:tc>
          <w:tcPr>
            <w:tcW w:w="1542" w:type="dxa"/>
          </w:tcPr>
          <w:p w14:paraId="0ED12E93" w14:textId="394E7689" w:rsidR="006C2F67" w:rsidRPr="00FB7EF8" w:rsidRDefault="006C2F67">
            <w:pPr>
              <w:widowControl w:val="0"/>
              <w:autoSpaceDE w:val="0"/>
              <w:autoSpaceDN w:val="0"/>
              <w:adjustRightInd w:val="0"/>
              <w:spacing w:after="240"/>
              <w:rPr>
                <w:rFonts w:ascii="Arial" w:hAnsi="Arial" w:cs="Arial"/>
                <w:sz w:val="22"/>
                <w:szCs w:val="22"/>
              </w:rPr>
            </w:pPr>
            <w:r w:rsidRPr="00FB7EF8">
              <w:rPr>
                <w:rFonts w:ascii="Calibri" w:hAnsi="Calibri" w:cs="Calibri"/>
              </w:rPr>
              <w:t>4</w:t>
            </w:r>
          </w:p>
        </w:tc>
      </w:tr>
      <w:tr w:rsidR="006C2F67" w:rsidRPr="00FB7EF8" w14:paraId="3E2317C5" w14:textId="77777777" w:rsidTr="00C659A0">
        <w:tc>
          <w:tcPr>
            <w:tcW w:w="828" w:type="dxa"/>
          </w:tcPr>
          <w:p w14:paraId="30A3141B" w14:textId="6353C1AC" w:rsidR="006C2F67" w:rsidRPr="00FB7EF8" w:rsidRDefault="006C2F67">
            <w:pPr>
              <w:widowControl w:val="0"/>
              <w:autoSpaceDE w:val="0"/>
              <w:autoSpaceDN w:val="0"/>
              <w:adjustRightInd w:val="0"/>
              <w:spacing w:after="240"/>
              <w:rPr>
                <w:rFonts w:ascii="Calibri" w:hAnsi="Calibri" w:cs="Calibri"/>
              </w:rPr>
            </w:pPr>
            <w:r w:rsidRPr="00FB7EF8">
              <w:rPr>
                <w:rFonts w:ascii="Calibri" w:hAnsi="Calibri" w:cs="Calibri"/>
              </w:rPr>
              <w:t>F-SUM</w:t>
            </w:r>
          </w:p>
        </w:tc>
        <w:tc>
          <w:tcPr>
            <w:tcW w:w="1260" w:type="dxa"/>
          </w:tcPr>
          <w:p w14:paraId="7B471A6F" w14:textId="1F39CCE9" w:rsidR="006C2F67" w:rsidRPr="00FB7EF8" w:rsidRDefault="006C2F67">
            <w:pPr>
              <w:widowControl w:val="0"/>
              <w:autoSpaceDE w:val="0"/>
              <w:autoSpaceDN w:val="0"/>
              <w:adjustRightInd w:val="0"/>
              <w:spacing w:after="240"/>
              <w:rPr>
                <w:rFonts w:ascii="Calibri" w:hAnsi="Calibri" w:cs="Calibri"/>
              </w:rPr>
            </w:pPr>
            <w:r w:rsidRPr="00FB7EF8">
              <w:rPr>
                <w:rFonts w:ascii="Arial" w:hAnsi="Arial" w:cs="Arial"/>
                <w:sz w:val="22"/>
                <w:szCs w:val="22"/>
              </w:rPr>
              <w:t>2014/15</w:t>
            </w:r>
          </w:p>
        </w:tc>
        <w:tc>
          <w:tcPr>
            <w:tcW w:w="2520" w:type="dxa"/>
          </w:tcPr>
          <w:p w14:paraId="71CE113A" w14:textId="0776CFEE" w:rsidR="006C2F67" w:rsidRPr="00FB7EF8" w:rsidRDefault="006C2F67" w:rsidP="00CF7182">
            <w:pPr>
              <w:widowControl w:val="0"/>
              <w:autoSpaceDE w:val="0"/>
              <w:autoSpaceDN w:val="0"/>
              <w:adjustRightInd w:val="0"/>
              <w:spacing w:after="240"/>
              <w:rPr>
                <w:rFonts w:ascii="Calibri" w:hAnsi="Calibri" w:cs="Calibri"/>
              </w:rPr>
            </w:pPr>
            <w:r w:rsidRPr="00FB7EF8">
              <w:rPr>
                <w:rFonts w:ascii="Arial" w:hAnsi="Arial" w:cs="Arial"/>
                <w:sz w:val="22"/>
                <w:szCs w:val="22"/>
              </w:rPr>
              <w:t>Medical School Histology</w:t>
            </w:r>
          </w:p>
        </w:tc>
        <w:tc>
          <w:tcPr>
            <w:tcW w:w="4140" w:type="dxa"/>
          </w:tcPr>
          <w:p w14:paraId="7413834C" w14:textId="77777777" w:rsidR="006C2F67" w:rsidRPr="00FB7EF8" w:rsidRDefault="006C2F67" w:rsidP="006C2F67">
            <w:pPr>
              <w:ind w:right="108"/>
              <w:rPr>
                <w:rFonts w:ascii="Arial" w:hAnsi="Arial" w:cs="Arial"/>
                <w:i/>
                <w:sz w:val="22"/>
                <w:szCs w:val="22"/>
              </w:rPr>
            </w:pPr>
            <w:r w:rsidRPr="00FB7EF8">
              <w:rPr>
                <w:rFonts w:ascii="Arial" w:hAnsi="Arial" w:cs="Arial"/>
                <w:i/>
                <w:sz w:val="22"/>
                <w:szCs w:val="22"/>
              </w:rPr>
              <w:t>Connective tissue, respiratory system, endocrine system, skin, eye, GI tract, liver, gall bladder, pancreas</w:t>
            </w:r>
          </w:p>
          <w:p w14:paraId="0977D67C" w14:textId="2BA0F066" w:rsidR="006C2F67" w:rsidRPr="00FB7EF8" w:rsidRDefault="006C2F67" w:rsidP="006C2F67">
            <w:pPr>
              <w:widowControl w:val="0"/>
              <w:autoSpaceDE w:val="0"/>
              <w:autoSpaceDN w:val="0"/>
              <w:adjustRightInd w:val="0"/>
              <w:spacing w:after="240"/>
              <w:ind w:right="140"/>
              <w:rPr>
                <w:rFonts w:ascii="Calibri" w:hAnsi="Calibri" w:cs="Calibri"/>
                <w:i/>
                <w:iCs/>
              </w:rPr>
            </w:pPr>
            <w:r w:rsidRPr="00FB7EF8">
              <w:rPr>
                <w:rFonts w:ascii="Arial" w:hAnsi="Arial" w:cs="Arial"/>
                <w:sz w:val="22"/>
                <w:szCs w:val="22"/>
              </w:rPr>
              <w:t>Lab instructor</w:t>
            </w:r>
          </w:p>
        </w:tc>
        <w:tc>
          <w:tcPr>
            <w:tcW w:w="810" w:type="dxa"/>
          </w:tcPr>
          <w:p w14:paraId="556C02A0" w14:textId="77777777" w:rsidR="006C2F67" w:rsidRPr="00FB7EF8" w:rsidRDefault="006C2F67">
            <w:pPr>
              <w:widowControl w:val="0"/>
              <w:autoSpaceDE w:val="0"/>
              <w:autoSpaceDN w:val="0"/>
              <w:adjustRightInd w:val="0"/>
              <w:spacing w:after="240"/>
              <w:rPr>
                <w:rFonts w:ascii="Calibri" w:hAnsi="Calibri" w:cs="Calibri"/>
              </w:rPr>
            </w:pPr>
          </w:p>
        </w:tc>
        <w:tc>
          <w:tcPr>
            <w:tcW w:w="1542" w:type="dxa"/>
          </w:tcPr>
          <w:p w14:paraId="2BAD9B14" w14:textId="58334136" w:rsidR="006C2F67" w:rsidRPr="00FB7EF8" w:rsidRDefault="006C2F67">
            <w:pPr>
              <w:widowControl w:val="0"/>
              <w:autoSpaceDE w:val="0"/>
              <w:autoSpaceDN w:val="0"/>
              <w:adjustRightInd w:val="0"/>
              <w:spacing w:after="240"/>
              <w:rPr>
                <w:rFonts w:ascii="Calibri" w:hAnsi="Calibri" w:cs="Calibri"/>
              </w:rPr>
            </w:pPr>
            <w:r w:rsidRPr="00FB7EF8">
              <w:rPr>
                <w:rFonts w:ascii="Arial" w:hAnsi="Arial" w:cs="Arial"/>
                <w:sz w:val="22"/>
                <w:szCs w:val="22"/>
              </w:rPr>
              <w:t>150</w:t>
            </w:r>
          </w:p>
        </w:tc>
      </w:tr>
      <w:tr w:rsidR="00233CFD" w:rsidRPr="00FB7EF8" w14:paraId="3B6456CF" w14:textId="77777777" w:rsidTr="00233CFD">
        <w:tc>
          <w:tcPr>
            <w:tcW w:w="828" w:type="dxa"/>
          </w:tcPr>
          <w:p w14:paraId="3D5D50C8" w14:textId="77777777" w:rsidR="00233CFD" w:rsidRPr="00FB7EF8" w:rsidRDefault="00233CFD" w:rsidP="00233CFD">
            <w:pPr>
              <w:widowControl w:val="0"/>
              <w:autoSpaceDE w:val="0"/>
              <w:autoSpaceDN w:val="0"/>
              <w:adjustRightInd w:val="0"/>
              <w:spacing w:after="240"/>
              <w:rPr>
                <w:rFonts w:ascii="Calibri" w:hAnsi="Calibri" w:cs="Calibri"/>
              </w:rPr>
            </w:pPr>
            <w:r w:rsidRPr="00FB7EF8">
              <w:rPr>
                <w:rFonts w:ascii="Calibri" w:hAnsi="Calibri" w:cs="Calibri"/>
              </w:rPr>
              <w:t>F</w:t>
            </w:r>
          </w:p>
        </w:tc>
        <w:tc>
          <w:tcPr>
            <w:tcW w:w="1260" w:type="dxa"/>
          </w:tcPr>
          <w:p w14:paraId="3FF0E7D1" w14:textId="77777777" w:rsidR="00233CFD" w:rsidRPr="00FB7EF8" w:rsidRDefault="00233CFD" w:rsidP="00233CFD">
            <w:pPr>
              <w:widowControl w:val="0"/>
              <w:autoSpaceDE w:val="0"/>
              <w:autoSpaceDN w:val="0"/>
              <w:adjustRightInd w:val="0"/>
              <w:spacing w:after="240"/>
              <w:rPr>
                <w:rFonts w:ascii="Calibri" w:hAnsi="Calibri" w:cs="Calibri"/>
              </w:rPr>
            </w:pPr>
            <w:r w:rsidRPr="00FB7EF8">
              <w:rPr>
                <w:rFonts w:ascii="Calibri" w:hAnsi="Calibri" w:cs="Calibri"/>
              </w:rPr>
              <w:t>2015/16</w:t>
            </w:r>
          </w:p>
        </w:tc>
        <w:tc>
          <w:tcPr>
            <w:tcW w:w="2520" w:type="dxa"/>
          </w:tcPr>
          <w:p w14:paraId="17FA0AA1" w14:textId="77777777" w:rsidR="00233CFD" w:rsidRPr="00FB7EF8" w:rsidRDefault="00233CFD" w:rsidP="00233CFD">
            <w:pPr>
              <w:widowControl w:val="0"/>
              <w:autoSpaceDE w:val="0"/>
              <w:autoSpaceDN w:val="0"/>
              <w:adjustRightInd w:val="0"/>
              <w:spacing w:after="240"/>
              <w:rPr>
                <w:rFonts w:ascii="Calibri" w:hAnsi="Calibri" w:cs="Calibri"/>
              </w:rPr>
            </w:pPr>
            <w:r w:rsidRPr="00FB7EF8">
              <w:rPr>
                <w:rFonts w:ascii="Calibri" w:hAnsi="Calibri" w:cs="Calibri"/>
              </w:rPr>
              <w:t>NEUS625 Cell and Molecular Neurobiology</w:t>
            </w:r>
          </w:p>
        </w:tc>
        <w:tc>
          <w:tcPr>
            <w:tcW w:w="4140" w:type="dxa"/>
          </w:tcPr>
          <w:p w14:paraId="6E7683D3" w14:textId="13630B82" w:rsidR="00233CFD" w:rsidRPr="00FB7EF8" w:rsidRDefault="00233CFD" w:rsidP="00233CFD">
            <w:pPr>
              <w:ind w:right="108"/>
              <w:rPr>
                <w:rFonts w:ascii="Calibri" w:hAnsi="Calibri" w:cs="Calibri"/>
                <w:i/>
                <w:iCs/>
              </w:rPr>
            </w:pPr>
            <w:r w:rsidRPr="00FB7EF8">
              <w:rPr>
                <w:rFonts w:ascii="Calibri" w:hAnsi="Calibri" w:cs="Calibri"/>
                <w:i/>
                <w:iCs/>
              </w:rPr>
              <w:t>Cell Biology of Neuron</w:t>
            </w:r>
            <w:r w:rsidRPr="00FB7EF8">
              <w:rPr>
                <w:rFonts w:ascii="Calibri" w:hAnsi="Calibri" w:cs="Calibri"/>
                <w:iCs/>
              </w:rPr>
              <w:t xml:space="preserve">, Lecturer </w:t>
            </w:r>
          </w:p>
        </w:tc>
        <w:tc>
          <w:tcPr>
            <w:tcW w:w="810" w:type="dxa"/>
          </w:tcPr>
          <w:p w14:paraId="53AC1E7A" w14:textId="4B2FF14F" w:rsidR="00233CFD" w:rsidRPr="00FB7EF8" w:rsidRDefault="00233CFD" w:rsidP="00233CFD">
            <w:pPr>
              <w:widowControl w:val="0"/>
              <w:autoSpaceDE w:val="0"/>
              <w:autoSpaceDN w:val="0"/>
              <w:adjustRightInd w:val="0"/>
              <w:spacing w:after="240"/>
              <w:rPr>
                <w:rFonts w:ascii="Calibri" w:hAnsi="Calibri" w:cs="Calibri"/>
              </w:rPr>
            </w:pPr>
            <w:r w:rsidRPr="00FB7EF8">
              <w:rPr>
                <w:rFonts w:ascii="Calibri" w:hAnsi="Calibri" w:cs="Calibri"/>
              </w:rPr>
              <w:t>1.5</w:t>
            </w:r>
          </w:p>
        </w:tc>
        <w:tc>
          <w:tcPr>
            <w:tcW w:w="1542" w:type="dxa"/>
          </w:tcPr>
          <w:p w14:paraId="0D1A0CA9" w14:textId="77777777" w:rsidR="00233CFD" w:rsidRPr="00FB7EF8" w:rsidRDefault="00233CFD" w:rsidP="00233CFD">
            <w:pPr>
              <w:widowControl w:val="0"/>
              <w:autoSpaceDE w:val="0"/>
              <w:autoSpaceDN w:val="0"/>
              <w:adjustRightInd w:val="0"/>
              <w:spacing w:after="240"/>
              <w:rPr>
                <w:rFonts w:ascii="Calibri" w:hAnsi="Calibri" w:cs="Calibri"/>
              </w:rPr>
            </w:pPr>
            <w:r w:rsidRPr="00FB7EF8">
              <w:rPr>
                <w:rFonts w:ascii="Calibri" w:hAnsi="Calibri" w:cs="Calibri"/>
              </w:rPr>
              <w:t>7</w:t>
            </w:r>
          </w:p>
        </w:tc>
      </w:tr>
      <w:tr w:rsidR="00233CFD" w:rsidRPr="00FB7EF8" w14:paraId="531CBEFC" w14:textId="77777777" w:rsidTr="00C659A0">
        <w:tc>
          <w:tcPr>
            <w:tcW w:w="828" w:type="dxa"/>
          </w:tcPr>
          <w:p w14:paraId="1D0AEB80" w14:textId="536E7A71"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F</w:t>
            </w:r>
          </w:p>
        </w:tc>
        <w:tc>
          <w:tcPr>
            <w:tcW w:w="1260" w:type="dxa"/>
          </w:tcPr>
          <w:p w14:paraId="46F9623E" w14:textId="4BD95D6F" w:rsidR="00233CFD" w:rsidRPr="00FB7EF8" w:rsidRDefault="00233CFD">
            <w:pPr>
              <w:widowControl w:val="0"/>
              <w:autoSpaceDE w:val="0"/>
              <w:autoSpaceDN w:val="0"/>
              <w:adjustRightInd w:val="0"/>
              <w:spacing w:after="240"/>
              <w:rPr>
                <w:rFonts w:ascii="Arial" w:hAnsi="Arial" w:cs="Arial"/>
                <w:sz w:val="22"/>
                <w:szCs w:val="22"/>
              </w:rPr>
            </w:pPr>
            <w:r w:rsidRPr="00FB7EF8">
              <w:rPr>
                <w:rFonts w:ascii="Calibri" w:hAnsi="Calibri" w:cs="Calibri"/>
              </w:rPr>
              <w:t>2015/16</w:t>
            </w:r>
          </w:p>
        </w:tc>
        <w:tc>
          <w:tcPr>
            <w:tcW w:w="2520" w:type="dxa"/>
          </w:tcPr>
          <w:p w14:paraId="683ACF12" w14:textId="7C0FA580" w:rsidR="00233CFD" w:rsidRPr="00FB7EF8" w:rsidRDefault="00233CFD" w:rsidP="00CF7182">
            <w:pPr>
              <w:widowControl w:val="0"/>
              <w:autoSpaceDE w:val="0"/>
              <w:autoSpaceDN w:val="0"/>
              <w:adjustRightInd w:val="0"/>
              <w:spacing w:after="240"/>
              <w:rPr>
                <w:rFonts w:ascii="Arial" w:hAnsi="Arial" w:cs="Arial"/>
                <w:sz w:val="22"/>
                <w:szCs w:val="22"/>
              </w:rPr>
            </w:pPr>
            <w:r w:rsidRPr="00FB7EF8">
              <w:rPr>
                <w:rFonts w:ascii="Calibri" w:hAnsi="Calibri" w:cs="Calibri"/>
              </w:rPr>
              <w:t>Cell606, Cell &amp; Developmental Biology Journal Club</w:t>
            </w:r>
          </w:p>
        </w:tc>
        <w:tc>
          <w:tcPr>
            <w:tcW w:w="4140" w:type="dxa"/>
          </w:tcPr>
          <w:p w14:paraId="3326CA9E" w14:textId="7F4D1D3A" w:rsidR="00233CFD" w:rsidRPr="00FB7EF8" w:rsidRDefault="00233CFD" w:rsidP="006C2F67">
            <w:pPr>
              <w:ind w:right="108"/>
              <w:rPr>
                <w:rFonts w:ascii="Arial" w:hAnsi="Arial" w:cs="Arial"/>
                <w:i/>
                <w:sz w:val="22"/>
                <w:szCs w:val="22"/>
              </w:rPr>
            </w:pPr>
            <w:r w:rsidRPr="00FB7EF8">
              <w:rPr>
                <w:rFonts w:ascii="Calibri" w:hAnsi="Calibri" w:cs="Calibri"/>
                <w:i/>
                <w:iCs/>
              </w:rPr>
              <w:t>Course Director</w:t>
            </w:r>
          </w:p>
        </w:tc>
        <w:tc>
          <w:tcPr>
            <w:tcW w:w="810" w:type="dxa"/>
          </w:tcPr>
          <w:p w14:paraId="7237EA82" w14:textId="4C67327B"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1</w:t>
            </w:r>
          </w:p>
        </w:tc>
        <w:tc>
          <w:tcPr>
            <w:tcW w:w="1542" w:type="dxa"/>
          </w:tcPr>
          <w:p w14:paraId="662C78A2" w14:textId="222B1EF0" w:rsidR="00233CFD" w:rsidRPr="00FB7EF8" w:rsidRDefault="00B03FBA">
            <w:pPr>
              <w:widowControl w:val="0"/>
              <w:autoSpaceDE w:val="0"/>
              <w:autoSpaceDN w:val="0"/>
              <w:adjustRightInd w:val="0"/>
              <w:spacing w:after="240"/>
              <w:rPr>
                <w:rFonts w:ascii="Arial" w:hAnsi="Arial" w:cs="Arial"/>
                <w:sz w:val="22"/>
                <w:szCs w:val="22"/>
              </w:rPr>
            </w:pPr>
            <w:r w:rsidRPr="00FB7EF8">
              <w:rPr>
                <w:rFonts w:ascii="Calibri" w:hAnsi="Calibri" w:cs="Calibri"/>
              </w:rPr>
              <w:t>2</w:t>
            </w:r>
          </w:p>
        </w:tc>
      </w:tr>
      <w:tr w:rsidR="00233CFD" w:rsidRPr="00FB7EF8" w14:paraId="09A15EB0" w14:textId="77777777" w:rsidTr="00C659A0">
        <w:tc>
          <w:tcPr>
            <w:tcW w:w="828" w:type="dxa"/>
          </w:tcPr>
          <w:p w14:paraId="78C68B4F" w14:textId="0EBA3752"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F</w:t>
            </w:r>
          </w:p>
        </w:tc>
        <w:tc>
          <w:tcPr>
            <w:tcW w:w="1260" w:type="dxa"/>
          </w:tcPr>
          <w:p w14:paraId="73DB5680" w14:textId="2626F020"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2015/16</w:t>
            </w:r>
          </w:p>
        </w:tc>
        <w:tc>
          <w:tcPr>
            <w:tcW w:w="2520" w:type="dxa"/>
          </w:tcPr>
          <w:p w14:paraId="40924FA1" w14:textId="23238CE0" w:rsidR="00233CFD" w:rsidRPr="00FB7EF8" w:rsidRDefault="00233CFD" w:rsidP="00CF7182">
            <w:pPr>
              <w:widowControl w:val="0"/>
              <w:autoSpaceDE w:val="0"/>
              <w:autoSpaceDN w:val="0"/>
              <w:adjustRightInd w:val="0"/>
              <w:spacing w:after="240"/>
              <w:rPr>
                <w:rFonts w:ascii="Calibri" w:hAnsi="Calibri" w:cs="Calibri"/>
              </w:rPr>
            </w:pPr>
            <w:r w:rsidRPr="00FB7EF8">
              <w:rPr>
                <w:rFonts w:ascii="Calibri" w:hAnsi="Calibri" w:cs="Calibri"/>
              </w:rPr>
              <w:t>Cell</w:t>
            </w:r>
            <w:r w:rsidR="00B03FBA" w:rsidRPr="00FB7EF8">
              <w:rPr>
                <w:rFonts w:ascii="Calibri" w:hAnsi="Calibri" w:cs="Calibri"/>
              </w:rPr>
              <w:t>610NN-0, CRISPR-Cas9 system</w:t>
            </w:r>
          </w:p>
        </w:tc>
        <w:tc>
          <w:tcPr>
            <w:tcW w:w="4140" w:type="dxa"/>
          </w:tcPr>
          <w:p w14:paraId="4805B951" w14:textId="0AB064FF" w:rsidR="00233CFD" w:rsidRPr="00FB7EF8" w:rsidRDefault="00233CFD" w:rsidP="006C2F67">
            <w:pPr>
              <w:ind w:right="108"/>
              <w:rPr>
                <w:rFonts w:ascii="Calibri" w:hAnsi="Calibri" w:cs="Calibri"/>
                <w:i/>
                <w:iCs/>
              </w:rPr>
            </w:pPr>
            <w:r w:rsidRPr="00FB7EF8">
              <w:rPr>
                <w:rFonts w:ascii="Calibri" w:hAnsi="Calibri" w:cs="Calibri"/>
                <w:i/>
                <w:iCs/>
              </w:rPr>
              <w:t>Course Director</w:t>
            </w:r>
          </w:p>
        </w:tc>
        <w:tc>
          <w:tcPr>
            <w:tcW w:w="810" w:type="dxa"/>
          </w:tcPr>
          <w:p w14:paraId="1EA32C7F" w14:textId="46C9A2C2"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0.5</w:t>
            </w:r>
          </w:p>
        </w:tc>
        <w:tc>
          <w:tcPr>
            <w:tcW w:w="1542" w:type="dxa"/>
          </w:tcPr>
          <w:p w14:paraId="74EED655" w14:textId="4075BF46"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6</w:t>
            </w:r>
          </w:p>
        </w:tc>
      </w:tr>
      <w:tr w:rsidR="00233CFD" w:rsidRPr="00FB7EF8" w14:paraId="70DDAD16" w14:textId="77777777" w:rsidTr="00C659A0">
        <w:tc>
          <w:tcPr>
            <w:tcW w:w="828" w:type="dxa"/>
          </w:tcPr>
          <w:p w14:paraId="35C9CC66" w14:textId="03461829"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W</w:t>
            </w:r>
          </w:p>
        </w:tc>
        <w:tc>
          <w:tcPr>
            <w:tcW w:w="1260" w:type="dxa"/>
          </w:tcPr>
          <w:p w14:paraId="19B32D37" w14:textId="3EB7054B"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2015/16</w:t>
            </w:r>
          </w:p>
        </w:tc>
        <w:tc>
          <w:tcPr>
            <w:tcW w:w="2520" w:type="dxa"/>
          </w:tcPr>
          <w:p w14:paraId="09DA4763" w14:textId="77D29207" w:rsidR="00233CFD" w:rsidRPr="00FB7EF8" w:rsidRDefault="00233CFD" w:rsidP="00CF7182">
            <w:pPr>
              <w:widowControl w:val="0"/>
              <w:autoSpaceDE w:val="0"/>
              <w:autoSpaceDN w:val="0"/>
              <w:adjustRightInd w:val="0"/>
              <w:spacing w:after="240"/>
              <w:rPr>
                <w:rFonts w:ascii="Calibri" w:hAnsi="Calibri" w:cs="Calibri"/>
              </w:rPr>
            </w:pPr>
            <w:r w:rsidRPr="00FB7EF8">
              <w:rPr>
                <w:rFonts w:ascii="Calibri" w:hAnsi="Calibri" w:cs="Calibri"/>
              </w:rPr>
              <w:t>Cell611, Tissue Biology</w:t>
            </w:r>
          </w:p>
        </w:tc>
        <w:tc>
          <w:tcPr>
            <w:tcW w:w="4140" w:type="dxa"/>
          </w:tcPr>
          <w:p w14:paraId="15F1617B" w14:textId="64390330" w:rsidR="00233CFD" w:rsidRPr="00FB7EF8" w:rsidRDefault="00233CFD" w:rsidP="006C2F67">
            <w:pPr>
              <w:ind w:right="108"/>
              <w:rPr>
                <w:rFonts w:ascii="Calibri" w:hAnsi="Calibri" w:cs="Calibri"/>
                <w:i/>
                <w:iCs/>
              </w:rPr>
            </w:pPr>
            <w:r w:rsidRPr="00FB7EF8">
              <w:rPr>
                <w:rFonts w:ascii="Calibri" w:hAnsi="Calibri" w:cs="Calibri"/>
                <w:i/>
                <w:iCs/>
              </w:rPr>
              <w:t>Course Co-director</w:t>
            </w:r>
          </w:p>
        </w:tc>
        <w:tc>
          <w:tcPr>
            <w:tcW w:w="810" w:type="dxa"/>
          </w:tcPr>
          <w:p w14:paraId="68356E38" w14:textId="7A3C30F6"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4</w:t>
            </w:r>
          </w:p>
        </w:tc>
        <w:tc>
          <w:tcPr>
            <w:tcW w:w="1542" w:type="dxa"/>
          </w:tcPr>
          <w:p w14:paraId="64D23F92" w14:textId="3EA6D7E3"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6</w:t>
            </w:r>
          </w:p>
        </w:tc>
      </w:tr>
      <w:tr w:rsidR="00233CFD" w:rsidRPr="00FB7EF8" w14:paraId="40706AC1" w14:textId="77777777" w:rsidTr="00C659A0">
        <w:tc>
          <w:tcPr>
            <w:tcW w:w="828" w:type="dxa"/>
          </w:tcPr>
          <w:p w14:paraId="4F4BEF0F" w14:textId="33BC32D3"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W</w:t>
            </w:r>
          </w:p>
        </w:tc>
        <w:tc>
          <w:tcPr>
            <w:tcW w:w="1260" w:type="dxa"/>
          </w:tcPr>
          <w:p w14:paraId="2F1EE818" w14:textId="05C4D638"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2015/16</w:t>
            </w:r>
          </w:p>
        </w:tc>
        <w:tc>
          <w:tcPr>
            <w:tcW w:w="2520" w:type="dxa"/>
          </w:tcPr>
          <w:p w14:paraId="4FBAABCC" w14:textId="6F438A48" w:rsidR="00233CFD" w:rsidRPr="00FB7EF8" w:rsidRDefault="00233CFD" w:rsidP="00CF7182">
            <w:pPr>
              <w:widowControl w:val="0"/>
              <w:autoSpaceDE w:val="0"/>
              <w:autoSpaceDN w:val="0"/>
              <w:adjustRightInd w:val="0"/>
              <w:spacing w:after="240"/>
              <w:rPr>
                <w:rFonts w:ascii="Calibri" w:hAnsi="Calibri" w:cs="Calibri"/>
              </w:rPr>
            </w:pPr>
            <w:r w:rsidRPr="00FB7EF8">
              <w:rPr>
                <w:rFonts w:ascii="Calibri" w:hAnsi="Calibri" w:cs="Calibri"/>
              </w:rPr>
              <w:t>Con665, Development, Differentiation, and Cancer</w:t>
            </w:r>
          </w:p>
        </w:tc>
        <w:tc>
          <w:tcPr>
            <w:tcW w:w="4140" w:type="dxa"/>
          </w:tcPr>
          <w:p w14:paraId="0D1CEA30" w14:textId="77777777" w:rsidR="00233CFD" w:rsidRPr="00FB7EF8" w:rsidRDefault="00233CFD" w:rsidP="00233CFD">
            <w:pPr>
              <w:widowControl w:val="0"/>
              <w:autoSpaceDE w:val="0"/>
              <w:autoSpaceDN w:val="0"/>
              <w:adjustRightInd w:val="0"/>
              <w:spacing w:after="240"/>
              <w:ind w:right="140"/>
              <w:rPr>
                <w:rFonts w:ascii="Calibri" w:hAnsi="Calibri" w:cs="Calibri"/>
              </w:rPr>
            </w:pPr>
            <w:r w:rsidRPr="00FB7EF8">
              <w:rPr>
                <w:rFonts w:ascii="Calibri" w:hAnsi="Calibri" w:cs="Calibri"/>
                <w:i/>
                <w:iCs/>
              </w:rPr>
              <w:t xml:space="preserve">Introduction in cell polarity, </w:t>
            </w:r>
            <w:r w:rsidRPr="00FB7EF8">
              <w:rPr>
                <w:rFonts w:ascii="Calibri" w:hAnsi="Calibri" w:cs="Calibri"/>
              </w:rPr>
              <w:t>Lecturer</w:t>
            </w:r>
          </w:p>
          <w:p w14:paraId="475D8B19" w14:textId="77777777" w:rsidR="00233CFD" w:rsidRPr="00FB7EF8" w:rsidRDefault="00233CFD" w:rsidP="006C2F67">
            <w:pPr>
              <w:ind w:right="108"/>
              <w:rPr>
                <w:rFonts w:ascii="Calibri" w:hAnsi="Calibri" w:cs="Calibri"/>
                <w:i/>
                <w:iCs/>
              </w:rPr>
            </w:pPr>
          </w:p>
        </w:tc>
        <w:tc>
          <w:tcPr>
            <w:tcW w:w="810" w:type="dxa"/>
          </w:tcPr>
          <w:p w14:paraId="6AAE1DB0" w14:textId="2950FAFF"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3</w:t>
            </w:r>
          </w:p>
        </w:tc>
        <w:tc>
          <w:tcPr>
            <w:tcW w:w="1542" w:type="dxa"/>
          </w:tcPr>
          <w:p w14:paraId="34B5E073" w14:textId="22B9CE06"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6</w:t>
            </w:r>
          </w:p>
        </w:tc>
      </w:tr>
      <w:tr w:rsidR="00233CFD" w:rsidRPr="00FB7EF8" w14:paraId="2D18D8ED" w14:textId="77777777" w:rsidTr="00C659A0">
        <w:tc>
          <w:tcPr>
            <w:tcW w:w="828" w:type="dxa"/>
          </w:tcPr>
          <w:p w14:paraId="4B5BFF68" w14:textId="2D46B738"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W</w:t>
            </w:r>
          </w:p>
        </w:tc>
        <w:tc>
          <w:tcPr>
            <w:tcW w:w="1260" w:type="dxa"/>
          </w:tcPr>
          <w:p w14:paraId="23621458" w14:textId="3C46DED0"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2015/16</w:t>
            </w:r>
          </w:p>
        </w:tc>
        <w:tc>
          <w:tcPr>
            <w:tcW w:w="2520" w:type="dxa"/>
          </w:tcPr>
          <w:p w14:paraId="04B34C77" w14:textId="5FAF1F23" w:rsidR="00233CFD" w:rsidRPr="00FB7EF8" w:rsidRDefault="00233CFD" w:rsidP="00CF7182">
            <w:pPr>
              <w:widowControl w:val="0"/>
              <w:autoSpaceDE w:val="0"/>
              <w:autoSpaceDN w:val="0"/>
              <w:adjustRightInd w:val="0"/>
              <w:spacing w:after="240"/>
              <w:rPr>
                <w:rFonts w:ascii="Calibri" w:hAnsi="Calibri" w:cs="Calibri"/>
              </w:rPr>
            </w:pPr>
            <w:r w:rsidRPr="00FB7EF8">
              <w:rPr>
                <w:rFonts w:ascii="Calibri" w:hAnsi="Calibri" w:cs="Calibri"/>
              </w:rPr>
              <w:t xml:space="preserve">Cell606, Cell &amp; </w:t>
            </w:r>
            <w:r w:rsidRPr="00FB7EF8">
              <w:rPr>
                <w:rFonts w:ascii="Calibri" w:hAnsi="Calibri" w:cs="Calibri"/>
              </w:rPr>
              <w:lastRenderedPageBreak/>
              <w:t>Developmental Biology Journal Club</w:t>
            </w:r>
          </w:p>
        </w:tc>
        <w:tc>
          <w:tcPr>
            <w:tcW w:w="4140" w:type="dxa"/>
          </w:tcPr>
          <w:p w14:paraId="6D891232" w14:textId="5C4A7627" w:rsidR="00233CFD" w:rsidRPr="00FB7EF8" w:rsidRDefault="00233CFD" w:rsidP="00233CFD">
            <w:pPr>
              <w:widowControl w:val="0"/>
              <w:autoSpaceDE w:val="0"/>
              <w:autoSpaceDN w:val="0"/>
              <w:adjustRightInd w:val="0"/>
              <w:spacing w:after="240"/>
              <w:ind w:right="140"/>
              <w:rPr>
                <w:rFonts w:ascii="Calibri" w:hAnsi="Calibri" w:cs="Calibri"/>
                <w:i/>
                <w:iCs/>
              </w:rPr>
            </w:pPr>
            <w:r w:rsidRPr="00FB7EF8">
              <w:rPr>
                <w:rFonts w:ascii="Calibri" w:hAnsi="Calibri" w:cs="Calibri"/>
                <w:i/>
                <w:iCs/>
              </w:rPr>
              <w:lastRenderedPageBreak/>
              <w:t>Course Director</w:t>
            </w:r>
          </w:p>
        </w:tc>
        <w:tc>
          <w:tcPr>
            <w:tcW w:w="810" w:type="dxa"/>
          </w:tcPr>
          <w:p w14:paraId="3E8C055F" w14:textId="2FA39A59"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1</w:t>
            </w:r>
          </w:p>
        </w:tc>
        <w:tc>
          <w:tcPr>
            <w:tcW w:w="1542" w:type="dxa"/>
          </w:tcPr>
          <w:p w14:paraId="1CB6D512" w14:textId="44212C9D" w:rsidR="00233CFD" w:rsidRPr="00FB7EF8" w:rsidRDefault="00B03FBA">
            <w:pPr>
              <w:widowControl w:val="0"/>
              <w:autoSpaceDE w:val="0"/>
              <w:autoSpaceDN w:val="0"/>
              <w:adjustRightInd w:val="0"/>
              <w:spacing w:after="240"/>
              <w:rPr>
                <w:rFonts w:ascii="Calibri" w:hAnsi="Calibri" w:cs="Calibri"/>
              </w:rPr>
            </w:pPr>
            <w:r w:rsidRPr="00FB7EF8">
              <w:rPr>
                <w:rFonts w:ascii="Calibri" w:hAnsi="Calibri" w:cs="Calibri"/>
              </w:rPr>
              <w:t>1</w:t>
            </w:r>
          </w:p>
        </w:tc>
      </w:tr>
      <w:tr w:rsidR="00233CFD" w:rsidRPr="00FB7EF8" w14:paraId="7F82A807" w14:textId="77777777" w:rsidTr="00C659A0">
        <w:tc>
          <w:tcPr>
            <w:tcW w:w="828" w:type="dxa"/>
          </w:tcPr>
          <w:p w14:paraId="74D754E0" w14:textId="5275132C"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S</w:t>
            </w:r>
          </w:p>
        </w:tc>
        <w:tc>
          <w:tcPr>
            <w:tcW w:w="1260" w:type="dxa"/>
          </w:tcPr>
          <w:p w14:paraId="03E00D90" w14:textId="400FB616" w:rsidR="00233CFD" w:rsidRPr="00FB7EF8" w:rsidRDefault="00233CFD">
            <w:pPr>
              <w:widowControl w:val="0"/>
              <w:autoSpaceDE w:val="0"/>
              <w:autoSpaceDN w:val="0"/>
              <w:adjustRightInd w:val="0"/>
              <w:spacing w:after="240"/>
              <w:rPr>
                <w:rFonts w:ascii="Arial" w:hAnsi="Arial" w:cs="Arial"/>
                <w:sz w:val="22"/>
                <w:szCs w:val="22"/>
              </w:rPr>
            </w:pPr>
            <w:r w:rsidRPr="00FB7EF8">
              <w:rPr>
                <w:rFonts w:ascii="Calibri" w:hAnsi="Calibri" w:cs="Calibri"/>
              </w:rPr>
              <w:t>2015/16</w:t>
            </w:r>
          </w:p>
        </w:tc>
        <w:tc>
          <w:tcPr>
            <w:tcW w:w="2520" w:type="dxa"/>
          </w:tcPr>
          <w:p w14:paraId="45750E46" w14:textId="2DD2E9E1" w:rsidR="00233CFD" w:rsidRPr="00FB7EF8" w:rsidRDefault="00233CFD" w:rsidP="00CF7182">
            <w:pPr>
              <w:widowControl w:val="0"/>
              <w:autoSpaceDE w:val="0"/>
              <w:autoSpaceDN w:val="0"/>
              <w:adjustRightInd w:val="0"/>
              <w:spacing w:after="240"/>
              <w:rPr>
                <w:rFonts w:ascii="Arial" w:hAnsi="Arial" w:cs="Arial"/>
                <w:sz w:val="22"/>
                <w:szCs w:val="22"/>
              </w:rPr>
            </w:pPr>
            <w:r w:rsidRPr="00FB7EF8">
              <w:rPr>
                <w:rFonts w:ascii="Calibri" w:hAnsi="Calibri" w:cs="Calibri"/>
              </w:rPr>
              <w:t>Cell606, Cell &amp; Developmental Biology Journal Club</w:t>
            </w:r>
          </w:p>
        </w:tc>
        <w:tc>
          <w:tcPr>
            <w:tcW w:w="4140" w:type="dxa"/>
          </w:tcPr>
          <w:p w14:paraId="36B17FC7" w14:textId="0F631B02" w:rsidR="00233CFD" w:rsidRPr="00FB7EF8" w:rsidRDefault="00233CFD" w:rsidP="00233CFD">
            <w:pPr>
              <w:widowControl w:val="0"/>
              <w:autoSpaceDE w:val="0"/>
              <w:autoSpaceDN w:val="0"/>
              <w:adjustRightInd w:val="0"/>
              <w:spacing w:after="240"/>
              <w:ind w:right="140"/>
              <w:rPr>
                <w:rFonts w:ascii="Arial" w:hAnsi="Arial" w:cs="Arial"/>
                <w:i/>
                <w:sz w:val="22"/>
                <w:szCs w:val="22"/>
              </w:rPr>
            </w:pPr>
            <w:r w:rsidRPr="00FB7EF8">
              <w:rPr>
                <w:rFonts w:ascii="Calibri" w:hAnsi="Calibri" w:cs="Calibri"/>
                <w:i/>
                <w:iCs/>
              </w:rPr>
              <w:t>Course Director</w:t>
            </w:r>
          </w:p>
        </w:tc>
        <w:tc>
          <w:tcPr>
            <w:tcW w:w="810" w:type="dxa"/>
          </w:tcPr>
          <w:p w14:paraId="527FC1CB" w14:textId="680FCD07" w:rsidR="00233CFD" w:rsidRPr="00FB7EF8" w:rsidRDefault="00233CFD">
            <w:pPr>
              <w:widowControl w:val="0"/>
              <w:autoSpaceDE w:val="0"/>
              <w:autoSpaceDN w:val="0"/>
              <w:adjustRightInd w:val="0"/>
              <w:spacing w:after="240"/>
              <w:rPr>
                <w:rFonts w:ascii="Arial" w:hAnsi="Arial" w:cs="Arial"/>
                <w:sz w:val="22"/>
                <w:szCs w:val="22"/>
              </w:rPr>
            </w:pPr>
            <w:r w:rsidRPr="00FB7EF8">
              <w:rPr>
                <w:rFonts w:ascii="Calibri" w:hAnsi="Calibri" w:cs="Calibri"/>
              </w:rPr>
              <w:t>1</w:t>
            </w:r>
          </w:p>
        </w:tc>
        <w:tc>
          <w:tcPr>
            <w:tcW w:w="1542" w:type="dxa"/>
          </w:tcPr>
          <w:p w14:paraId="0A3A740C" w14:textId="41397350" w:rsidR="00233CFD" w:rsidRPr="00FB7EF8" w:rsidRDefault="00233CFD">
            <w:pPr>
              <w:widowControl w:val="0"/>
              <w:autoSpaceDE w:val="0"/>
              <w:autoSpaceDN w:val="0"/>
              <w:adjustRightInd w:val="0"/>
              <w:spacing w:after="240"/>
              <w:rPr>
                <w:rFonts w:ascii="Arial" w:hAnsi="Arial" w:cs="Arial"/>
                <w:sz w:val="22"/>
                <w:szCs w:val="22"/>
              </w:rPr>
            </w:pPr>
            <w:r w:rsidRPr="00FB7EF8">
              <w:rPr>
                <w:rFonts w:ascii="Calibri" w:hAnsi="Calibri" w:cs="Calibri"/>
              </w:rPr>
              <w:t>4</w:t>
            </w:r>
          </w:p>
        </w:tc>
      </w:tr>
      <w:tr w:rsidR="00233CFD" w:rsidRPr="00FB7EF8" w14:paraId="2D317CF0" w14:textId="77777777" w:rsidTr="00C659A0">
        <w:tc>
          <w:tcPr>
            <w:tcW w:w="828" w:type="dxa"/>
          </w:tcPr>
          <w:p w14:paraId="495DEBFD" w14:textId="5E92CAF8" w:rsidR="00233CFD" w:rsidRPr="00FB7EF8" w:rsidRDefault="00233CFD">
            <w:pPr>
              <w:widowControl w:val="0"/>
              <w:autoSpaceDE w:val="0"/>
              <w:autoSpaceDN w:val="0"/>
              <w:adjustRightInd w:val="0"/>
              <w:spacing w:after="240"/>
              <w:rPr>
                <w:rFonts w:ascii="Calibri" w:hAnsi="Calibri" w:cs="Calibri"/>
              </w:rPr>
            </w:pPr>
            <w:r w:rsidRPr="00FB7EF8">
              <w:rPr>
                <w:rFonts w:ascii="Calibri" w:hAnsi="Calibri" w:cs="Calibri"/>
              </w:rPr>
              <w:t>F-SUM</w:t>
            </w:r>
          </w:p>
        </w:tc>
        <w:tc>
          <w:tcPr>
            <w:tcW w:w="1260" w:type="dxa"/>
          </w:tcPr>
          <w:p w14:paraId="33333748" w14:textId="4219477E" w:rsidR="00233CFD" w:rsidRPr="00FB7EF8" w:rsidRDefault="00233CFD">
            <w:pPr>
              <w:widowControl w:val="0"/>
              <w:autoSpaceDE w:val="0"/>
              <w:autoSpaceDN w:val="0"/>
              <w:adjustRightInd w:val="0"/>
              <w:spacing w:after="240"/>
              <w:rPr>
                <w:rFonts w:ascii="Calibri" w:hAnsi="Calibri" w:cs="Calibri"/>
              </w:rPr>
            </w:pPr>
            <w:r w:rsidRPr="00FB7EF8">
              <w:rPr>
                <w:rFonts w:ascii="Arial" w:hAnsi="Arial" w:cs="Arial"/>
                <w:sz w:val="22"/>
                <w:szCs w:val="22"/>
              </w:rPr>
              <w:t>2015/16</w:t>
            </w:r>
          </w:p>
        </w:tc>
        <w:tc>
          <w:tcPr>
            <w:tcW w:w="2520" w:type="dxa"/>
          </w:tcPr>
          <w:p w14:paraId="4EDC8DFC" w14:textId="3F4192B8" w:rsidR="00233CFD" w:rsidRPr="00FB7EF8" w:rsidRDefault="00233CFD" w:rsidP="00CF7182">
            <w:pPr>
              <w:widowControl w:val="0"/>
              <w:autoSpaceDE w:val="0"/>
              <w:autoSpaceDN w:val="0"/>
              <w:adjustRightInd w:val="0"/>
              <w:spacing w:after="240"/>
              <w:rPr>
                <w:rFonts w:ascii="Calibri" w:hAnsi="Calibri" w:cs="Calibri"/>
              </w:rPr>
            </w:pPr>
            <w:r w:rsidRPr="00FB7EF8">
              <w:rPr>
                <w:rFonts w:ascii="Arial" w:hAnsi="Arial" w:cs="Arial"/>
                <w:sz w:val="22"/>
                <w:szCs w:val="22"/>
              </w:rPr>
              <w:t>Medical School Histology</w:t>
            </w:r>
          </w:p>
        </w:tc>
        <w:tc>
          <w:tcPr>
            <w:tcW w:w="4140" w:type="dxa"/>
          </w:tcPr>
          <w:p w14:paraId="51A683DF" w14:textId="2DC24853" w:rsidR="00233CFD" w:rsidRPr="00FB7EF8" w:rsidRDefault="00233CFD" w:rsidP="00233CFD">
            <w:pPr>
              <w:ind w:right="108"/>
              <w:rPr>
                <w:rFonts w:ascii="Arial" w:hAnsi="Arial" w:cs="Arial"/>
                <w:i/>
                <w:sz w:val="22"/>
                <w:szCs w:val="22"/>
              </w:rPr>
            </w:pPr>
            <w:r w:rsidRPr="00FB7EF8">
              <w:rPr>
                <w:rFonts w:ascii="Arial" w:hAnsi="Arial" w:cs="Arial"/>
                <w:i/>
                <w:sz w:val="22"/>
                <w:szCs w:val="22"/>
              </w:rPr>
              <w:t>Connective tissue, respiratory system, endocrine system, skin, eye, GI tract, liver, gall bladder, pancreas</w:t>
            </w:r>
            <w:r w:rsidR="00B03FBA" w:rsidRPr="00FB7EF8">
              <w:rPr>
                <w:rFonts w:ascii="Arial" w:hAnsi="Arial" w:cs="Arial"/>
                <w:i/>
                <w:sz w:val="22"/>
                <w:szCs w:val="22"/>
              </w:rPr>
              <w:t>, etc</w:t>
            </w:r>
          </w:p>
          <w:p w14:paraId="7E3FEBA9" w14:textId="7C1DD27B" w:rsidR="00233CFD" w:rsidRPr="00FB7EF8" w:rsidRDefault="00233CFD" w:rsidP="00233CFD">
            <w:pPr>
              <w:widowControl w:val="0"/>
              <w:autoSpaceDE w:val="0"/>
              <w:autoSpaceDN w:val="0"/>
              <w:adjustRightInd w:val="0"/>
              <w:spacing w:after="240"/>
              <w:ind w:right="140"/>
              <w:rPr>
                <w:rFonts w:ascii="Calibri" w:hAnsi="Calibri" w:cs="Calibri"/>
                <w:i/>
                <w:iCs/>
              </w:rPr>
            </w:pPr>
            <w:r w:rsidRPr="00FB7EF8">
              <w:rPr>
                <w:rFonts w:ascii="Arial" w:hAnsi="Arial" w:cs="Arial"/>
                <w:sz w:val="22"/>
                <w:szCs w:val="22"/>
              </w:rPr>
              <w:t>Lab instructor</w:t>
            </w:r>
          </w:p>
        </w:tc>
        <w:tc>
          <w:tcPr>
            <w:tcW w:w="810" w:type="dxa"/>
          </w:tcPr>
          <w:p w14:paraId="7540C0E8" w14:textId="77777777" w:rsidR="00233CFD" w:rsidRPr="00FB7EF8" w:rsidRDefault="00233CFD">
            <w:pPr>
              <w:widowControl w:val="0"/>
              <w:autoSpaceDE w:val="0"/>
              <w:autoSpaceDN w:val="0"/>
              <w:adjustRightInd w:val="0"/>
              <w:spacing w:after="240"/>
              <w:rPr>
                <w:rFonts w:ascii="Calibri" w:hAnsi="Calibri" w:cs="Calibri"/>
              </w:rPr>
            </w:pPr>
          </w:p>
        </w:tc>
        <w:tc>
          <w:tcPr>
            <w:tcW w:w="1542" w:type="dxa"/>
          </w:tcPr>
          <w:p w14:paraId="503570B4" w14:textId="1F20BC09" w:rsidR="00233CFD" w:rsidRPr="00FB7EF8" w:rsidRDefault="00233CFD">
            <w:pPr>
              <w:widowControl w:val="0"/>
              <w:autoSpaceDE w:val="0"/>
              <w:autoSpaceDN w:val="0"/>
              <w:adjustRightInd w:val="0"/>
              <w:spacing w:after="240"/>
              <w:rPr>
                <w:rFonts w:ascii="Calibri" w:hAnsi="Calibri" w:cs="Calibri"/>
              </w:rPr>
            </w:pPr>
            <w:r w:rsidRPr="00FB7EF8">
              <w:rPr>
                <w:rFonts w:ascii="Arial" w:hAnsi="Arial" w:cs="Arial"/>
                <w:sz w:val="22"/>
                <w:szCs w:val="22"/>
              </w:rPr>
              <w:t>150</w:t>
            </w:r>
          </w:p>
        </w:tc>
      </w:tr>
      <w:tr w:rsidR="00E07454" w:rsidRPr="00E07454" w14:paraId="6DA235A9" w14:textId="77777777" w:rsidTr="00C659A0">
        <w:tc>
          <w:tcPr>
            <w:tcW w:w="828" w:type="dxa"/>
          </w:tcPr>
          <w:p w14:paraId="14E38E6C" w14:textId="1C701E66" w:rsidR="00E07454" w:rsidRPr="00E837DB" w:rsidRDefault="00E07454">
            <w:pPr>
              <w:widowControl w:val="0"/>
              <w:autoSpaceDE w:val="0"/>
              <w:autoSpaceDN w:val="0"/>
              <w:adjustRightInd w:val="0"/>
              <w:spacing w:after="240"/>
              <w:rPr>
                <w:rFonts w:ascii="Calibri" w:hAnsi="Calibri" w:cs="Calibri"/>
              </w:rPr>
            </w:pPr>
            <w:r w:rsidRPr="00E837DB">
              <w:rPr>
                <w:rFonts w:ascii="Calibri" w:hAnsi="Calibri" w:cs="Calibri"/>
              </w:rPr>
              <w:t>F</w:t>
            </w:r>
          </w:p>
        </w:tc>
        <w:tc>
          <w:tcPr>
            <w:tcW w:w="1260" w:type="dxa"/>
          </w:tcPr>
          <w:p w14:paraId="78DB8E5C" w14:textId="69AE9D03" w:rsidR="00E07454" w:rsidRPr="00E837DB" w:rsidRDefault="00E07454">
            <w:pPr>
              <w:widowControl w:val="0"/>
              <w:autoSpaceDE w:val="0"/>
              <w:autoSpaceDN w:val="0"/>
              <w:adjustRightInd w:val="0"/>
              <w:spacing w:after="240"/>
              <w:rPr>
                <w:rFonts w:ascii="Arial" w:hAnsi="Arial" w:cs="Arial"/>
                <w:sz w:val="22"/>
                <w:szCs w:val="22"/>
              </w:rPr>
            </w:pPr>
            <w:r w:rsidRPr="00E837DB">
              <w:rPr>
                <w:rFonts w:ascii="Calibri" w:hAnsi="Calibri" w:cs="Calibri"/>
              </w:rPr>
              <w:t>2016/17</w:t>
            </w:r>
          </w:p>
        </w:tc>
        <w:tc>
          <w:tcPr>
            <w:tcW w:w="2520" w:type="dxa"/>
          </w:tcPr>
          <w:p w14:paraId="19F16A6B" w14:textId="17B90EE4" w:rsidR="00E07454" w:rsidRPr="00E837DB" w:rsidRDefault="00E07454" w:rsidP="00CF7182">
            <w:pPr>
              <w:widowControl w:val="0"/>
              <w:autoSpaceDE w:val="0"/>
              <w:autoSpaceDN w:val="0"/>
              <w:adjustRightInd w:val="0"/>
              <w:spacing w:after="240"/>
              <w:rPr>
                <w:rFonts w:ascii="Arial" w:hAnsi="Arial" w:cs="Arial"/>
                <w:sz w:val="22"/>
                <w:szCs w:val="22"/>
              </w:rPr>
            </w:pPr>
            <w:r w:rsidRPr="00E837DB">
              <w:rPr>
                <w:rFonts w:ascii="Calibri" w:hAnsi="Calibri" w:cs="Calibri"/>
              </w:rPr>
              <w:t>NEUS625 Cell and Molecular Neurobiology</w:t>
            </w:r>
          </w:p>
        </w:tc>
        <w:tc>
          <w:tcPr>
            <w:tcW w:w="4140" w:type="dxa"/>
          </w:tcPr>
          <w:p w14:paraId="5D8C3C3F" w14:textId="317D0730" w:rsidR="00E07454" w:rsidRPr="00E837DB" w:rsidRDefault="00E07454" w:rsidP="00233CFD">
            <w:pPr>
              <w:ind w:right="108"/>
              <w:rPr>
                <w:rFonts w:ascii="Arial" w:hAnsi="Arial" w:cs="Arial"/>
                <w:i/>
                <w:sz w:val="22"/>
                <w:szCs w:val="22"/>
              </w:rPr>
            </w:pPr>
            <w:r w:rsidRPr="00E837DB">
              <w:rPr>
                <w:rFonts w:ascii="Calibri" w:hAnsi="Calibri" w:cs="Calibri"/>
                <w:i/>
                <w:iCs/>
              </w:rPr>
              <w:t>Cell Biology of Neuron</w:t>
            </w:r>
            <w:r w:rsidRPr="00E837DB">
              <w:rPr>
                <w:rFonts w:ascii="Calibri" w:hAnsi="Calibri" w:cs="Calibri"/>
                <w:iCs/>
              </w:rPr>
              <w:t xml:space="preserve">, Lecturer </w:t>
            </w:r>
          </w:p>
        </w:tc>
        <w:tc>
          <w:tcPr>
            <w:tcW w:w="810" w:type="dxa"/>
          </w:tcPr>
          <w:p w14:paraId="67F0319F" w14:textId="2489856B" w:rsidR="00E07454" w:rsidRPr="00E837DB" w:rsidRDefault="00E07454">
            <w:pPr>
              <w:widowControl w:val="0"/>
              <w:autoSpaceDE w:val="0"/>
              <w:autoSpaceDN w:val="0"/>
              <w:adjustRightInd w:val="0"/>
              <w:spacing w:after="240"/>
              <w:rPr>
                <w:rFonts w:ascii="Calibri" w:hAnsi="Calibri" w:cs="Calibri"/>
              </w:rPr>
            </w:pPr>
            <w:r w:rsidRPr="00E837DB">
              <w:rPr>
                <w:rFonts w:ascii="Calibri" w:hAnsi="Calibri" w:cs="Calibri"/>
              </w:rPr>
              <w:t>1.5</w:t>
            </w:r>
          </w:p>
        </w:tc>
        <w:tc>
          <w:tcPr>
            <w:tcW w:w="1542" w:type="dxa"/>
          </w:tcPr>
          <w:p w14:paraId="04ACA0D1" w14:textId="701E53D2" w:rsidR="00E07454" w:rsidRPr="00E837DB" w:rsidRDefault="00E07454">
            <w:pPr>
              <w:widowControl w:val="0"/>
              <w:autoSpaceDE w:val="0"/>
              <w:autoSpaceDN w:val="0"/>
              <w:adjustRightInd w:val="0"/>
              <w:spacing w:after="240"/>
              <w:rPr>
                <w:rFonts w:ascii="Arial" w:hAnsi="Arial" w:cs="Arial"/>
                <w:sz w:val="22"/>
                <w:szCs w:val="22"/>
              </w:rPr>
            </w:pPr>
            <w:r w:rsidRPr="00E837DB">
              <w:rPr>
                <w:rFonts w:ascii="Calibri" w:hAnsi="Calibri" w:cs="Calibri"/>
              </w:rPr>
              <w:t>9</w:t>
            </w:r>
          </w:p>
        </w:tc>
      </w:tr>
      <w:tr w:rsidR="00E07454" w:rsidRPr="00E07454" w14:paraId="2A527310" w14:textId="77777777" w:rsidTr="00C659A0">
        <w:tc>
          <w:tcPr>
            <w:tcW w:w="828" w:type="dxa"/>
          </w:tcPr>
          <w:p w14:paraId="2EDCC079" w14:textId="2FE3E439" w:rsidR="00E07454" w:rsidRPr="00E837DB" w:rsidRDefault="00E07454">
            <w:pPr>
              <w:widowControl w:val="0"/>
              <w:autoSpaceDE w:val="0"/>
              <w:autoSpaceDN w:val="0"/>
              <w:adjustRightInd w:val="0"/>
              <w:spacing w:after="240"/>
              <w:rPr>
                <w:rFonts w:ascii="Calibri" w:hAnsi="Calibri" w:cs="Calibri"/>
              </w:rPr>
            </w:pPr>
            <w:r w:rsidRPr="00E837DB">
              <w:rPr>
                <w:rFonts w:ascii="Calibri" w:hAnsi="Calibri" w:cs="Calibri"/>
              </w:rPr>
              <w:t>F</w:t>
            </w:r>
          </w:p>
        </w:tc>
        <w:tc>
          <w:tcPr>
            <w:tcW w:w="1260" w:type="dxa"/>
          </w:tcPr>
          <w:p w14:paraId="65D0A6D0" w14:textId="5B36086F" w:rsidR="00E07454" w:rsidRPr="00E837DB" w:rsidRDefault="00E07454">
            <w:pPr>
              <w:widowControl w:val="0"/>
              <w:autoSpaceDE w:val="0"/>
              <w:autoSpaceDN w:val="0"/>
              <w:adjustRightInd w:val="0"/>
              <w:spacing w:after="240"/>
              <w:rPr>
                <w:rFonts w:ascii="Arial" w:hAnsi="Arial" w:cs="Arial"/>
                <w:sz w:val="22"/>
                <w:szCs w:val="22"/>
              </w:rPr>
            </w:pPr>
            <w:r w:rsidRPr="00E837DB">
              <w:rPr>
                <w:rFonts w:ascii="Calibri" w:hAnsi="Calibri" w:cs="Calibri"/>
              </w:rPr>
              <w:t>2016/17</w:t>
            </w:r>
          </w:p>
        </w:tc>
        <w:tc>
          <w:tcPr>
            <w:tcW w:w="2520" w:type="dxa"/>
          </w:tcPr>
          <w:p w14:paraId="109C76FF" w14:textId="112145A4" w:rsidR="00E07454" w:rsidRPr="00E837DB" w:rsidRDefault="00E07454" w:rsidP="00CF7182">
            <w:pPr>
              <w:widowControl w:val="0"/>
              <w:autoSpaceDE w:val="0"/>
              <w:autoSpaceDN w:val="0"/>
              <w:adjustRightInd w:val="0"/>
              <w:spacing w:after="240"/>
              <w:rPr>
                <w:rFonts w:ascii="Arial" w:hAnsi="Arial" w:cs="Arial"/>
                <w:sz w:val="22"/>
                <w:szCs w:val="22"/>
              </w:rPr>
            </w:pPr>
            <w:r w:rsidRPr="00E837DB">
              <w:rPr>
                <w:rFonts w:ascii="Calibri" w:hAnsi="Calibri" w:cs="Calibri"/>
              </w:rPr>
              <w:t>Cell606, Cell &amp; Developmental Biology Journal Club</w:t>
            </w:r>
          </w:p>
        </w:tc>
        <w:tc>
          <w:tcPr>
            <w:tcW w:w="4140" w:type="dxa"/>
          </w:tcPr>
          <w:p w14:paraId="5D8DCAA9" w14:textId="44796AC9" w:rsidR="00E07454" w:rsidRPr="00E837DB" w:rsidRDefault="00E07454" w:rsidP="00233CFD">
            <w:pPr>
              <w:ind w:right="108"/>
              <w:rPr>
                <w:rFonts w:ascii="Arial" w:hAnsi="Arial" w:cs="Arial"/>
                <w:i/>
                <w:sz w:val="22"/>
                <w:szCs w:val="22"/>
              </w:rPr>
            </w:pPr>
            <w:r w:rsidRPr="00E837DB">
              <w:rPr>
                <w:rFonts w:ascii="Calibri" w:hAnsi="Calibri" w:cs="Calibri"/>
                <w:i/>
                <w:iCs/>
              </w:rPr>
              <w:t>Course Director</w:t>
            </w:r>
          </w:p>
        </w:tc>
        <w:tc>
          <w:tcPr>
            <w:tcW w:w="810" w:type="dxa"/>
          </w:tcPr>
          <w:p w14:paraId="23A48DD0" w14:textId="0102826E" w:rsidR="00E07454" w:rsidRPr="00E837DB" w:rsidRDefault="00E07454">
            <w:pPr>
              <w:widowControl w:val="0"/>
              <w:autoSpaceDE w:val="0"/>
              <w:autoSpaceDN w:val="0"/>
              <w:adjustRightInd w:val="0"/>
              <w:spacing w:after="240"/>
              <w:rPr>
                <w:rFonts w:ascii="Calibri" w:hAnsi="Calibri" w:cs="Calibri"/>
              </w:rPr>
            </w:pPr>
            <w:r w:rsidRPr="00E837DB">
              <w:rPr>
                <w:rFonts w:ascii="Calibri" w:hAnsi="Calibri" w:cs="Calibri"/>
              </w:rPr>
              <w:t>1</w:t>
            </w:r>
          </w:p>
        </w:tc>
        <w:tc>
          <w:tcPr>
            <w:tcW w:w="1542" w:type="dxa"/>
          </w:tcPr>
          <w:p w14:paraId="7AE124EC" w14:textId="58526E88" w:rsidR="00E07454" w:rsidRPr="00E837DB" w:rsidRDefault="00E07454">
            <w:pPr>
              <w:widowControl w:val="0"/>
              <w:autoSpaceDE w:val="0"/>
              <w:autoSpaceDN w:val="0"/>
              <w:adjustRightInd w:val="0"/>
              <w:spacing w:after="240"/>
              <w:rPr>
                <w:rFonts w:ascii="Arial" w:hAnsi="Arial" w:cs="Arial"/>
                <w:sz w:val="22"/>
                <w:szCs w:val="22"/>
              </w:rPr>
            </w:pPr>
            <w:r w:rsidRPr="00E837DB">
              <w:rPr>
                <w:rFonts w:ascii="Calibri" w:hAnsi="Calibri" w:cs="Calibri"/>
              </w:rPr>
              <w:t>2</w:t>
            </w:r>
          </w:p>
        </w:tc>
      </w:tr>
      <w:tr w:rsidR="00E07454" w:rsidRPr="00E07454" w14:paraId="713DAF61" w14:textId="77777777" w:rsidTr="00C659A0">
        <w:tc>
          <w:tcPr>
            <w:tcW w:w="828" w:type="dxa"/>
          </w:tcPr>
          <w:p w14:paraId="07F41820" w14:textId="6D673690" w:rsidR="00E07454" w:rsidRPr="00E837DB" w:rsidRDefault="00E07454">
            <w:pPr>
              <w:widowControl w:val="0"/>
              <w:autoSpaceDE w:val="0"/>
              <w:autoSpaceDN w:val="0"/>
              <w:adjustRightInd w:val="0"/>
              <w:spacing w:after="240"/>
              <w:rPr>
                <w:rFonts w:ascii="Calibri" w:hAnsi="Calibri" w:cs="Calibri"/>
              </w:rPr>
            </w:pPr>
            <w:r w:rsidRPr="00E837DB">
              <w:rPr>
                <w:rFonts w:ascii="Calibri" w:hAnsi="Calibri" w:cs="Calibri"/>
              </w:rPr>
              <w:t>F</w:t>
            </w:r>
          </w:p>
        </w:tc>
        <w:tc>
          <w:tcPr>
            <w:tcW w:w="1260" w:type="dxa"/>
          </w:tcPr>
          <w:p w14:paraId="3A4E2712" w14:textId="5AEF85E0" w:rsidR="00E07454" w:rsidRPr="00E837DB" w:rsidRDefault="00E07454">
            <w:pPr>
              <w:widowControl w:val="0"/>
              <w:autoSpaceDE w:val="0"/>
              <w:autoSpaceDN w:val="0"/>
              <w:adjustRightInd w:val="0"/>
              <w:spacing w:after="240"/>
              <w:rPr>
                <w:rFonts w:ascii="Arial" w:hAnsi="Arial" w:cs="Arial"/>
                <w:sz w:val="22"/>
                <w:szCs w:val="22"/>
              </w:rPr>
            </w:pPr>
            <w:r w:rsidRPr="00E837DB">
              <w:rPr>
                <w:rFonts w:ascii="Calibri" w:hAnsi="Calibri" w:cs="Calibri"/>
              </w:rPr>
              <w:t>2016/17</w:t>
            </w:r>
          </w:p>
        </w:tc>
        <w:tc>
          <w:tcPr>
            <w:tcW w:w="2520" w:type="dxa"/>
          </w:tcPr>
          <w:p w14:paraId="633DA4C9" w14:textId="67E927A9" w:rsidR="00E07454" w:rsidRPr="00E837DB" w:rsidRDefault="00E07454" w:rsidP="00E07454">
            <w:pPr>
              <w:widowControl w:val="0"/>
              <w:autoSpaceDE w:val="0"/>
              <w:autoSpaceDN w:val="0"/>
              <w:adjustRightInd w:val="0"/>
              <w:spacing w:after="240"/>
              <w:rPr>
                <w:rFonts w:ascii="Arial" w:hAnsi="Arial" w:cs="Arial"/>
                <w:sz w:val="22"/>
                <w:szCs w:val="22"/>
              </w:rPr>
            </w:pPr>
            <w:r w:rsidRPr="00E837DB">
              <w:rPr>
                <w:rFonts w:ascii="Calibri" w:hAnsi="Calibri" w:cs="Calibri"/>
              </w:rPr>
              <w:t>Cell610NN-0, Analysis of RNA-seq data</w:t>
            </w:r>
          </w:p>
        </w:tc>
        <w:tc>
          <w:tcPr>
            <w:tcW w:w="4140" w:type="dxa"/>
          </w:tcPr>
          <w:p w14:paraId="4EE799F8" w14:textId="76A37E38" w:rsidR="00E07454" w:rsidRPr="00E837DB" w:rsidRDefault="00E07454" w:rsidP="00233CFD">
            <w:pPr>
              <w:ind w:right="108"/>
              <w:rPr>
                <w:rFonts w:ascii="Arial" w:hAnsi="Arial" w:cs="Arial"/>
                <w:i/>
                <w:sz w:val="22"/>
                <w:szCs w:val="22"/>
              </w:rPr>
            </w:pPr>
            <w:r w:rsidRPr="00E837DB">
              <w:rPr>
                <w:rFonts w:ascii="Calibri" w:hAnsi="Calibri" w:cs="Calibri"/>
                <w:i/>
                <w:iCs/>
              </w:rPr>
              <w:t>Course co-Director</w:t>
            </w:r>
          </w:p>
        </w:tc>
        <w:tc>
          <w:tcPr>
            <w:tcW w:w="810" w:type="dxa"/>
          </w:tcPr>
          <w:p w14:paraId="260AAEF7" w14:textId="51885A49" w:rsidR="00E07454" w:rsidRPr="00E837DB" w:rsidRDefault="00E07454">
            <w:pPr>
              <w:widowControl w:val="0"/>
              <w:autoSpaceDE w:val="0"/>
              <w:autoSpaceDN w:val="0"/>
              <w:adjustRightInd w:val="0"/>
              <w:spacing w:after="240"/>
              <w:rPr>
                <w:rFonts w:ascii="Calibri" w:hAnsi="Calibri" w:cs="Calibri"/>
              </w:rPr>
            </w:pPr>
            <w:r w:rsidRPr="00E837DB">
              <w:rPr>
                <w:rFonts w:ascii="Calibri" w:hAnsi="Calibri" w:cs="Calibri"/>
              </w:rPr>
              <w:t>0.5</w:t>
            </w:r>
          </w:p>
        </w:tc>
        <w:tc>
          <w:tcPr>
            <w:tcW w:w="1542" w:type="dxa"/>
          </w:tcPr>
          <w:p w14:paraId="02E6F47A" w14:textId="7A70D69F" w:rsidR="00E07454" w:rsidRPr="00E837DB" w:rsidRDefault="00E07454">
            <w:pPr>
              <w:widowControl w:val="0"/>
              <w:autoSpaceDE w:val="0"/>
              <w:autoSpaceDN w:val="0"/>
              <w:adjustRightInd w:val="0"/>
              <w:spacing w:after="240"/>
              <w:rPr>
                <w:rFonts w:ascii="Arial" w:hAnsi="Arial" w:cs="Arial"/>
                <w:sz w:val="22"/>
                <w:szCs w:val="22"/>
              </w:rPr>
            </w:pPr>
            <w:r w:rsidRPr="00E837DB">
              <w:rPr>
                <w:rFonts w:ascii="Calibri" w:hAnsi="Calibri" w:cs="Calibri"/>
              </w:rPr>
              <w:t>18</w:t>
            </w:r>
          </w:p>
        </w:tc>
      </w:tr>
      <w:tr w:rsidR="00E07454" w:rsidRPr="00E07454" w14:paraId="26BAF702" w14:textId="77777777" w:rsidTr="00C659A0">
        <w:tc>
          <w:tcPr>
            <w:tcW w:w="828" w:type="dxa"/>
          </w:tcPr>
          <w:p w14:paraId="5218FC12" w14:textId="4E55B170" w:rsidR="00E07454" w:rsidRPr="00E837DB" w:rsidRDefault="00E07454">
            <w:pPr>
              <w:widowControl w:val="0"/>
              <w:autoSpaceDE w:val="0"/>
              <w:autoSpaceDN w:val="0"/>
              <w:adjustRightInd w:val="0"/>
              <w:spacing w:after="240"/>
              <w:rPr>
                <w:rFonts w:ascii="Calibri" w:hAnsi="Calibri" w:cs="Calibri"/>
              </w:rPr>
            </w:pPr>
            <w:r w:rsidRPr="00E837DB">
              <w:rPr>
                <w:rFonts w:ascii="Calibri" w:hAnsi="Calibri" w:cs="Calibri"/>
              </w:rPr>
              <w:t>W</w:t>
            </w:r>
          </w:p>
        </w:tc>
        <w:tc>
          <w:tcPr>
            <w:tcW w:w="1260" w:type="dxa"/>
          </w:tcPr>
          <w:p w14:paraId="238B1D07" w14:textId="7D52A8F8" w:rsidR="00E07454" w:rsidRPr="00E837DB" w:rsidRDefault="00E07454">
            <w:pPr>
              <w:widowControl w:val="0"/>
              <w:autoSpaceDE w:val="0"/>
              <w:autoSpaceDN w:val="0"/>
              <w:adjustRightInd w:val="0"/>
              <w:spacing w:after="240"/>
              <w:rPr>
                <w:rFonts w:ascii="Arial" w:hAnsi="Arial" w:cs="Arial"/>
                <w:sz w:val="22"/>
                <w:szCs w:val="22"/>
              </w:rPr>
            </w:pPr>
            <w:r w:rsidRPr="00E837DB">
              <w:rPr>
                <w:rFonts w:ascii="Calibri" w:hAnsi="Calibri" w:cs="Calibri"/>
              </w:rPr>
              <w:t>2016/17</w:t>
            </w:r>
          </w:p>
        </w:tc>
        <w:tc>
          <w:tcPr>
            <w:tcW w:w="2520" w:type="dxa"/>
          </w:tcPr>
          <w:p w14:paraId="2AE54AE5" w14:textId="324438EB" w:rsidR="00E07454" w:rsidRPr="00E837DB" w:rsidRDefault="00E07454" w:rsidP="00CF7182">
            <w:pPr>
              <w:widowControl w:val="0"/>
              <w:autoSpaceDE w:val="0"/>
              <w:autoSpaceDN w:val="0"/>
              <w:adjustRightInd w:val="0"/>
              <w:spacing w:after="240"/>
              <w:rPr>
                <w:rFonts w:ascii="Arial" w:hAnsi="Arial" w:cs="Arial"/>
                <w:sz w:val="22"/>
                <w:szCs w:val="22"/>
              </w:rPr>
            </w:pPr>
            <w:r w:rsidRPr="00E837DB">
              <w:rPr>
                <w:rFonts w:ascii="Calibri" w:hAnsi="Calibri" w:cs="Calibri"/>
              </w:rPr>
              <w:t>Cell611, Tissue Biology</w:t>
            </w:r>
          </w:p>
        </w:tc>
        <w:tc>
          <w:tcPr>
            <w:tcW w:w="4140" w:type="dxa"/>
          </w:tcPr>
          <w:p w14:paraId="3976F341" w14:textId="7E486011" w:rsidR="00E07454" w:rsidRPr="00E837DB" w:rsidRDefault="00E07454" w:rsidP="00233CFD">
            <w:pPr>
              <w:ind w:right="108"/>
              <w:rPr>
                <w:rFonts w:ascii="Arial" w:hAnsi="Arial" w:cs="Arial"/>
                <w:i/>
                <w:sz w:val="22"/>
                <w:szCs w:val="22"/>
              </w:rPr>
            </w:pPr>
            <w:r w:rsidRPr="00E837DB">
              <w:rPr>
                <w:rFonts w:ascii="Calibri" w:hAnsi="Calibri" w:cs="Calibri"/>
                <w:i/>
                <w:iCs/>
              </w:rPr>
              <w:t>Course Co-director</w:t>
            </w:r>
          </w:p>
        </w:tc>
        <w:tc>
          <w:tcPr>
            <w:tcW w:w="810" w:type="dxa"/>
          </w:tcPr>
          <w:p w14:paraId="235EEA11" w14:textId="399A5E11" w:rsidR="00E07454" w:rsidRPr="00E837DB" w:rsidRDefault="00E07454">
            <w:pPr>
              <w:widowControl w:val="0"/>
              <w:autoSpaceDE w:val="0"/>
              <w:autoSpaceDN w:val="0"/>
              <w:adjustRightInd w:val="0"/>
              <w:spacing w:after="240"/>
              <w:rPr>
                <w:rFonts w:ascii="Calibri" w:hAnsi="Calibri" w:cs="Calibri"/>
              </w:rPr>
            </w:pPr>
            <w:r w:rsidRPr="00E837DB">
              <w:rPr>
                <w:rFonts w:ascii="Calibri" w:hAnsi="Calibri" w:cs="Calibri"/>
              </w:rPr>
              <w:t>4</w:t>
            </w:r>
          </w:p>
        </w:tc>
        <w:tc>
          <w:tcPr>
            <w:tcW w:w="1542" w:type="dxa"/>
          </w:tcPr>
          <w:p w14:paraId="0B4665C5" w14:textId="72178F9C" w:rsidR="00E07454" w:rsidRPr="00E837DB" w:rsidRDefault="00E07454">
            <w:pPr>
              <w:widowControl w:val="0"/>
              <w:autoSpaceDE w:val="0"/>
              <w:autoSpaceDN w:val="0"/>
              <w:adjustRightInd w:val="0"/>
              <w:spacing w:after="240"/>
              <w:rPr>
                <w:rFonts w:ascii="Arial" w:hAnsi="Arial" w:cs="Arial"/>
                <w:sz w:val="22"/>
                <w:szCs w:val="22"/>
              </w:rPr>
            </w:pPr>
            <w:r w:rsidRPr="00E837DB">
              <w:rPr>
                <w:rFonts w:ascii="Calibri" w:hAnsi="Calibri" w:cs="Calibri"/>
              </w:rPr>
              <w:t>6</w:t>
            </w:r>
          </w:p>
        </w:tc>
      </w:tr>
      <w:tr w:rsidR="00E07454" w:rsidRPr="00E07454" w14:paraId="3354B138" w14:textId="77777777" w:rsidTr="00C659A0">
        <w:tc>
          <w:tcPr>
            <w:tcW w:w="828" w:type="dxa"/>
          </w:tcPr>
          <w:p w14:paraId="44D84FBE" w14:textId="3E9CAC88" w:rsidR="00E07454" w:rsidRPr="00E837DB" w:rsidRDefault="008D7AA3">
            <w:pPr>
              <w:widowControl w:val="0"/>
              <w:autoSpaceDE w:val="0"/>
              <w:autoSpaceDN w:val="0"/>
              <w:adjustRightInd w:val="0"/>
              <w:spacing w:after="240"/>
              <w:rPr>
                <w:rFonts w:ascii="Calibri" w:hAnsi="Calibri" w:cs="Calibri"/>
              </w:rPr>
            </w:pPr>
            <w:r>
              <w:rPr>
                <w:rFonts w:ascii="Calibri" w:hAnsi="Calibri" w:cs="Calibri"/>
              </w:rPr>
              <w:t>S</w:t>
            </w:r>
          </w:p>
        </w:tc>
        <w:tc>
          <w:tcPr>
            <w:tcW w:w="1260" w:type="dxa"/>
          </w:tcPr>
          <w:p w14:paraId="39780E2E" w14:textId="49ECDD5D" w:rsidR="00E07454" w:rsidRPr="00E837DB" w:rsidRDefault="00E07454">
            <w:pPr>
              <w:widowControl w:val="0"/>
              <w:autoSpaceDE w:val="0"/>
              <w:autoSpaceDN w:val="0"/>
              <w:adjustRightInd w:val="0"/>
              <w:spacing w:after="240"/>
              <w:rPr>
                <w:rFonts w:ascii="Arial" w:hAnsi="Arial" w:cs="Arial"/>
                <w:sz w:val="22"/>
                <w:szCs w:val="22"/>
              </w:rPr>
            </w:pPr>
            <w:r w:rsidRPr="00E837DB">
              <w:rPr>
                <w:rFonts w:ascii="Calibri" w:hAnsi="Calibri" w:cs="Calibri"/>
              </w:rPr>
              <w:t>2016/17</w:t>
            </w:r>
          </w:p>
        </w:tc>
        <w:tc>
          <w:tcPr>
            <w:tcW w:w="2520" w:type="dxa"/>
          </w:tcPr>
          <w:p w14:paraId="4DC4D29A" w14:textId="2BA6E127" w:rsidR="00E07454" w:rsidRPr="00E837DB" w:rsidRDefault="00E07454" w:rsidP="00CF7182">
            <w:pPr>
              <w:widowControl w:val="0"/>
              <w:autoSpaceDE w:val="0"/>
              <w:autoSpaceDN w:val="0"/>
              <w:adjustRightInd w:val="0"/>
              <w:spacing w:after="240"/>
              <w:rPr>
                <w:rFonts w:ascii="Arial" w:hAnsi="Arial" w:cs="Arial"/>
                <w:sz w:val="22"/>
                <w:szCs w:val="22"/>
              </w:rPr>
            </w:pPr>
            <w:r w:rsidRPr="00E837DB">
              <w:rPr>
                <w:rFonts w:ascii="Calibri" w:hAnsi="Calibri" w:cs="Calibri"/>
              </w:rPr>
              <w:t>Con665, Development, Differentiation, and Cancer</w:t>
            </w:r>
          </w:p>
        </w:tc>
        <w:tc>
          <w:tcPr>
            <w:tcW w:w="4140" w:type="dxa"/>
          </w:tcPr>
          <w:p w14:paraId="3C186F75" w14:textId="77777777" w:rsidR="00E07454" w:rsidRPr="00E837DB" w:rsidRDefault="00E07454" w:rsidP="00B1069A">
            <w:pPr>
              <w:widowControl w:val="0"/>
              <w:autoSpaceDE w:val="0"/>
              <w:autoSpaceDN w:val="0"/>
              <w:adjustRightInd w:val="0"/>
              <w:spacing w:after="240"/>
              <w:ind w:right="140"/>
              <w:rPr>
                <w:rFonts w:ascii="Calibri" w:hAnsi="Calibri" w:cs="Calibri"/>
              </w:rPr>
            </w:pPr>
            <w:r w:rsidRPr="00E837DB">
              <w:rPr>
                <w:rFonts w:ascii="Calibri" w:hAnsi="Calibri" w:cs="Calibri"/>
                <w:i/>
                <w:iCs/>
              </w:rPr>
              <w:t xml:space="preserve">Introduction in cell polarity, </w:t>
            </w:r>
            <w:r w:rsidRPr="00E837DB">
              <w:rPr>
                <w:rFonts w:ascii="Calibri" w:hAnsi="Calibri" w:cs="Calibri"/>
              </w:rPr>
              <w:t>Lecturer</w:t>
            </w:r>
          </w:p>
          <w:p w14:paraId="12D03A43" w14:textId="77777777" w:rsidR="00E07454" w:rsidRPr="00E837DB" w:rsidRDefault="00E07454" w:rsidP="00233CFD">
            <w:pPr>
              <w:ind w:right="108"/>
              <w:rPr>
                <w:rFonts w:ascii="Arial" w:hAnsi="Arial" w:cs="Arial"/>
                <w:i/>
                <w:sz w:val="22"/>
                <w:szCs w:val="22"/>
              </w:rPr>
            </w:pPr>
          </w:p>
        </w:tc>
        <w:tc>
          <w:tcPr>
            <w:tcW w:w="810" w:type="dxa"/>
          </w:tcPr>
          <w:p w14:paraId="5957C76C" w14:textId="1078B0A0" w:rsidR="00E07454" w:rsidRPr="00E837DB" w:rsidRDefault="00E07454">
            <w:pPr>
              <w:widowControl w:val="0"/>
              <w:autoSpaceDE w:val="0"/>
              <w:autoSpaceDN w:val="0"/>
              <w:adjustRightInd w:val="0"/>
              <w:spacing w:after="240"/>
              <w:rPr>
                <w:rFonts w:ascii="Calibri" w:hAnsi="Calibri" w:cs="Calibri"/>
              </w:rPr>
            </w:pPr>
            <w:r w:rsidRPr="00E837DB">
              <w:rPr>
                <w:rFonts w:ascii="Calibri" w:hAnsi="Calibri" w:cs="Calibri"/>
              </w:rPr>
              <w:t>3</w:t>
            </w:r>
          </w:p>
        </w:tc>
        <w:tc>
          <w:tcPr>
            <w:tcW w:w="1542" w:type="dxa"/>
          </w:tcPr>
          <w:p w14:paraId="178A6516" w14:textId="011CAACB" w:rsidR="00E07454" w:rsidRPr="00E837DB" w:rsidRDefault="00E07454">
            <w:pPr>
              <w:widowControl w:val="0"/>
              <w:autoSpaceDE w:val="0"/>
              <w:autoSpaceDN w:val="0"/>
              <w:adjustRightInd w:val="0"/>
              <w:spacing w:after="240"/>
              <w:rPr>
                <w:rFonts w:ascii="Arial" w:hAnsi="Arial" w:cs="Arial"/>
                <w:sz w:val="22"/>
                <w:szCs w:val="22"/>
              </w:rPr>
            </w:pPr>
            <w:r w:rsidRPr="00E837DB">
              <w:rPr>
                <w:rFonts w:ascii="Calibri" w:hAnsi="Calibri" w:cs="Calibri"/>
              </w:rPr>
              <w:t>6</w:t>
            </w:r>
          </w:p>
        </w:tc>
      </w:tr>
      <w:tr w:rsidR="00E07454" w:rsidRPr="00E07454" w14:paraId="796FBE53" w14:textId="77777777" w:rsidTr="00C659A0">
        <w:tc>
          <w:tcPr>
            <w:tcW w:w="828" w:type="dxa"/>
          </w:tcPr>
          <w:p w14:paraId="1B8D10E4" w14:textId="43D0D7DB" w:rsidR="00E07454" w:rsidRPr="00E837DB" w:rsidRDefault="00E07454">
            <w:pPr>
              <w:widowControl w:val="0"/>
              <w:autoSpaceDE w:val="0"/>
              <w:autoSpaceDN w:val="0"/>
              <w:adjustRightInd w:val="0"/>
              <w:spacing w:after="240"/>
              <w:rPr>
                <w:rFonts w:ascii="Calibri" w:hAnsi="Calibri" w:cs="Calibri"/>
              </w:rPr>
            </w:pPr>
            <w:r w:rsidRPr="00E837DB">
              <w:rPr>
                <w:rFonts w:ascii="Calibri" w:hAnsi="Calibri" w:cs="Calibri"/>
              </w:rPr>
              <w:t>W</w:t>
            </w:r>
          </w:p>
        </w:tc>
        <w:tc>
          <w:tcPr>
            <w:tcW w:w="1260" w:type="dxa"/>
          </w:tcPr>
          <w:p w14:paraId="0DCDA89D" w14:textId="607E1307" w:rsidR="00E07454" w:rsidRPr="00E837DB" w:rsidRDefault="00E07454">
            <w:pPr>
              <w:widowControl w:val="0"/>
              <w:autoSpaceDE w:val="0"/>
              <w:autoSpaceDN w:val="0"/>
              <w:adjustRightInd w:val="0"/>
              <w:spacing w:after="240"/>
              <w:rPr>
                <w:rFonts w:ascii="Arial" w:hAnsi="Arial" w:cs="Arial"/>
                <w:sz w:val="22"/>
                <w:szCs w:val="22"/>
              </w:rPr>
            </w:pPr>
            <w:r w:rsidRPr="00E837DB">
              <w:rPr>
                <w:rFonts w:ascii="Calibri" w:hAnsi="Calibri" w:cs="Calibri"/>
              </w:rPr>
              <w:t>2016/17</w:t>
            </w:r>
          </w:p>
        </w:tc>
        <w:tc>
          <w:tcPr>
            <w:tcW w:w="2520" w:type="dxa"/>
          </w:tcPr>
          <w:p w14:paraId="25CA41D7" w14:textId="1941CEC3" w:rsidR="00E07454" w:rsidRPr="00E837DB" w:rsidRDefault="00E07454" w:rsidP="00CF7182">
            <w:pPr>
              <w:widowControl w:val="0"/>
              <w:autoSpaceDE w:val="0"/>
              <w:autoSpaceDN w:val="0"/>
              <w:adjustRightInd w:val="0"/>
              <w:spacing w:after="240"/>
              <w:rPr>
                <w:rFonts w:ascii="Arial" w:hAnsi="Arial" w:cs="Arial"/>
                <w:sz w:val="22"/>
                <w:szCs w:val="22"/>
              </w:rPr>
            </w:pPr>
            <w:r w:rsidRPr="00E837DB">
              <w:rPr>
                <w:rFonts w:ascii="Calibri" w:hAnsi="Calibri" w:cs="Calibri"/>
              </w:rPr>
              <w:t>Cell606, Cell &amp; Developmental Biology Journal Club</w:t>
            </w:r>
          </w:p>
        </w:tc>
        <w:tc>
          <w:tcPr>
            <w:tcW w:w="4140" w:type="dxa"/>
          </w:tcPr>
          <w:p w14:paraId="5B4C8E6D" w14:textId="0CA5CC96" w:rsidR="00E07454" w:rsidRPr="00E837DB" w:rsidRDefault="00E07454" w:rsidP="00233CFD">
            <w:pPr>
              <w:ind w:right="108"/>
              <w:rPr>
                <w:rFonts w:ascii="Arial" w:hAnsi="Arial" w:cs="Arial"/>
                <w:i/>
                <w:sz w:val="22"/>
                <w:szCs w:val="22"/>
              </w:rPr>
            </w:pPr>
            <w:r w:rsidRPr="00E837DB">
              <w:rPr>
                <w:rFonts w:ascii="Calibri" w:hAnsi="Calibri" w:cs="Calibri"/>
                <w:i/>
                <w:iCs/>
              </w:rPr>
              <w:t>Course Director</w:t>
            </w:r>
          </w:p>
        </w:tc>
        <w:tc>
          <w:tcPr>
            <w:tcW w:w="810" w:type="dxa"/>
          </w:tcPr>
          <w:p w14:paraId="2300C3B7" w14:textId="4FA63D61" w:rsidR="00E07454" w:rsidRPr="00E837DB" w:rsidRDefault="00E07454">
            <w:pPr>
              <w:widowControl w:val="0"/>
              <w:autoSpaceDE w:val="0"/>
              <w:autoSpaceDN w:val="0"/>
              <w:adjustRightInd w:val="0"/>
              <w:spacing w:after="240"/>
              <w:rPr>
                <w:rFonts w:ascii="Calibri" w:hAnsi="Calibri" w:cs="Calibri"/>
              </w:rPr>
            </w:pPr>
            <w:r w:rsidRPr="00E837DB">
              <w:rPr>
                <w:rFonts w:ascii="Calibri" w:hAnsi="Calibri" w:cs="Calibri"/>
              </w:rPr>
              <w:t>1</w:t>
            </w:r>
          </w:p>
        </w:tc>
        <w:tc>
          <w:tcPr>
            <w:tcW w:w="1542" w:type="dxa"/>
          </w:tcPr>
          <w:p w14:paraId="6F610E55" w14:textId="378D967E" w:rsidR="00E07454" w:rsidRPr="00E837DB" w:rsidRDefault="00E07454">
            <w:pPr>
              <w:widowControl w:val="0"/>
              <w:autoSpaceDE w:val="0"/>
              <w:autoSpaceDN w:val="0"/>
              <w:adjustRightInd w:val="0"/>
              <w:spacing w:after="240"/>
              <w:rPr>
                <w:rFonts w:ascii="Arial" w:hAnsi="Arial" w:cs="Arial"/>
                <w:sz w:val="22"/>
                <w:szCs w:val="22"/>
              </w:rPr>
            </w:pPr>
            <w:r w:rsidRPr="00E837DB">
              <w:rPr>
                <w:rFonts w:ascii="Calibri" w:hAnsi="Calibri" w:cs="Calibri"/>
              </w:rPr>
              <w:t>1</w:t>
            </w:r>
          </w:p>
        </w:tc>
      </w:tr>
      <w:tr w:rsidR="00E07454" w:rsidRPr="00E07454" w14:paraId="26AB0B66" w14:textId="77777777" w:rsidTr="00C659A0">
        <w:tc>
          <w:tcPr>
            <w:tcW w:w="828" w:type="dxa"/>
          </w:tcPr>
          <w:p w14:paraId="4059A0B8" w14:textId="4DD33AF6" w:rsidR="00E07454" w:rsidRPr="00E837DB" w:rsidRDefault="00E07454">
            <w:pPr>
              <w:widowControl w:val="0"/>
              <w:autoSpaceDE w:val="0"/>
              <w:autoSpaceDN w:val="0"/>
              <w:adjustRightInd w:val="0"/>
              <w:spacing w:after="240"/>
              <w:rPr>
                <w:rFonts w:ascii="Calibri" w:hAnsi="Calibri" w:cs="Calibri"/>
              </w:rPr>
            </w:pPr>
            <w:r w:rsidRPr="00E837DB">
              <w:rPr>
                <w:rFonts w:ascii="Calibri" w:hAnsi="Calibri" w:cs="Calibri"/>
              </w:rPr>
              <w:t>S</w:t>
            </w:r>
          </w:p>
        </w:tc>
        <w:tc>
          <w:tcPr>
            <w:tcW w:w="1260" w:type="dxa"/>
          </w:tcPr>
          <w:p w14:paraId="49779081" w14:textId="7D521707" w:rsidR="00E07454" w:rsidRPr="00E837DB" w:rsidRDefault="00E07454">
            <w:pPr>
              <w:widowControl w:val="0"/>
              <w:autoSpaceDE w:val="0"/>
              <w:autoSpaceDN w:val="0"/>
              <w:adjustRightInd w:val="0"/>
              <w:spacing w:after="240"/>
              <w:rPr>
                <w:rFonts w:ascii="Arial" w:hAnsi="Arial" w:cs="Arial"/>
                <w:sz w:val="22"/>
                <w:szCs w:val="22"/>
              </w:rPr>
            </w:pPr>
            <w:r w:rsidRPr="00E837DB">
              <w:rPr>
                <w:rFonts w:ascii="Calibri" w:hAnsi="Calibri" w:cs="Calibri"/>
              </w:rPr>
              <w:t>2016/17</w:t>
            </w:r>
          </w:p>
        </w:tc>
        <w:tc>
          <w:tcPr>
            <w:tcW w:w="2520" w:type="dxa"/>
          </w:tcPr>
          <w:p w14:paraId="0AEF80A7" w14:textId="304C242D" w:rsidR="00E07454" w:rsidRPr="00E837DB" w:rsidRDefault="00E07454" w:rsidP="00CF7182">
            <w:pPr>
              <w:widowControl w:val="0"/>
              <w:autoSpaceDE w:val="0"/>
              <w:autoSpaceDN w:val="0"/>
              <w:adjustRightInd w:val="0"/>
              <w:spacing w:after="240"/>
              <w:rPr>
                <w:rFonts w:ascii="Arial" w:hAnsi="Arial" w:cs="Arial"/>
                <w:sz w:val="22"/>
                <w:szCs w:val="22"/>
              </w:rPr>
            </w:pPr>
            <w:r w:rsidRPr="00E837DB">
              <w:rPr>
                <w:rFonts w:ascii="Calibri" w:hAnsi="Calibri" w:cs="Calibri"/>
              </w:rPr>
              <w:t>Cell606, Cell &amp; Developmental Biology Journal Club</w:t>
            </w:r>
          </w:p>
        </w:tc>
        <w:tc>
          <w:tcPr>
            <w:tcW w:w="4140" w:type="dxa"/>
          </w:tcPr>
          <w:p w14:paraId="21274DB4" w14:textId="7414A750" w:rsidR="00E07454" w:rsidRPr="00E837DB" w:rsidRDefault="00E07454" w:rsidP="00233CFD">
            <w:pPr>
              <w:ind w:right="108"/>
              <w:rPr>
                <w:rFonts w:ascii="Arial" w:hAnsi="Arial" w:cs="Arial"/>
                <w:i/>
                <w:sz w:val="22"/>
                <w:szCs w:val="22"/>
              </w:rPr>
            </w:pPr>
            <w:r w:rsidRPr="00E837DB">
              <w:rPr>
                <w:rFonts w:ascii="Calibri" w:hAnsi="Calibri" w:cs="Calibri"/>
                <w:i/>
                <w:iCs/>
              </w:rPr>
              <w:t>Course Director</w:t>
            </w:r>
          </w:p>
        </w:tc>
        <w:tc>
          <w:tcPr>
            <w:tcW w:w="810" w:type="dxa"/>
          </w:tcPr>
          <w:p w14:paraId="7BDCAD5B" w14:textId="5763A784" w:rsidR="00E07454" w:rsidRPr="00E837DB" w:rsidRDefault="00E07454">
            <w:pPr>
              <w:widowControl w:val="0"/>
              <w:autoSpaceDE w:val="0"/>
              <w:autoSpaceDN w:val="0"/>
              <w:adjustRightInd w:val="0"/>
              <w:spacing w:after="240"/>
              <w:rPr>
                <w:rFonts w:ascii="Calibri" w:hAnsi="Calibri" w:cs="Calibri"/>
              </w:rPr>
            </w:pPr>
            <w:r w:rsidRPr="00E837DB">
              <w:rPr>
                <w:rFonts w:ascii="Calibri" w:hAnsi="Calibri" w:cs="Calibri"/>
              </w:rPr>
              <w:t>1</w:t>
            </w:r>
          </w:p>
        </w:tc>
        <w:tc>
          <w:tcPr>
            <w:tcW w:w="1542" w:type="dxa"/>
          </w:tcPr>
          <w:p w14:paraId="5BF37A63" w14:textId="251E4BBF" w:rsidR="00E07454" w:rsidRPr="00E837DB" w:rsidRDefault="00E07454">
            <w:pPr>
              <w:widowControl w:val="0"/>
              <w:autoSpaceDE w:val="0"/>
              <w:autoSpaceDN w:val="0"/>
              <w:adjustRightInd w:val="0"/>
              <w:spacing w:after="240"/>
              <w:rPr>
                <w:rFonts w:ascii="Arial" w:hAnsi="Arial" w:cs="Arial"/>
                <w:sz w:val="22"/>
                <w:szCs w:val="22"/>
              </w:rPr>
            </w:pPr>
            <w:r w:rsidRPr="00E837DB">
              <w:rPr>
                <w:rFonts w:ascii="Calibri" w:hAnsi="Calibri" w:cs="Calibri"/>
              </w:rPr>
              <w:t>4</w:t>
            </w:r>
          </w:p>
        </w:tc>
      </w:tr>
      <w:tr w:rsidR="00E07454" w:rsidRPr="00E07454" w14:paraId="658C0E07" w14:textId="77777777" w:rsidTr="00C659A0">
        <w:tc>
          <w:tcPr>
            <w:tcW w:w="828" w:type="dxa"/>
          </w:tcPr>
          <w:p w14:paraId="0FDE750A" w14:textId="7BA3F98F" w:rsidR="00E07454" w:rsidRPr="00E837DB" w:rsidRDefault="00E07454">
            <w:pPr>
              <w:widowControl w:val="0"/>
              <w:autoSpaceDE w:val="0"/>
              <w:autoSpaceDN w:val="0"/>
              <w:adjustRightInd w:val="0"/>
              <w:spacing w:after="240"/>
              <w:rPr>
                <w:rFonts w:ascii="Calibri" w:hAnsi="Calibri" w:cs="Calibri"/>
              </w:rPr>
            </w:pPr>
            <w:r w:rsidRPr="00E837DB">
              <w:rPr>
                <w:rFonts w:ascii="Calibri" w:hAnsi="Calibri" w:cs="Calibri"/>
              </w:rPr>
              <w:t>S</w:t>
            </w:r>
          </w:p>
        </w:tc>
        <w:tc>
          <w:tcPr>
            <w:tcW w:w="1260" w:type="dxa"/>
          </w:tcPr>
          <w:p w14:paraId="643CC33E" w14:textId="334BF980" w:rsidR="00E07454" w:rsidRPr="00E837DB" w:rsidRDefault="00E07454">
            <w:pPr>
              <w:widowControl w:val="0"/>
              <w:autoSpaceDE w:val="0"/>
              <w:autoSpaceDN w:val="0"/>
              <w:adjustRightInd w:val="0"/>
              <w:spacing w:after="240"/>
              <w:rPr>
                <w:rFonts w:ascii="Calibri" w:hAnsi="Calibri" w:cs="Calibri"/>
              </w:rPr>
            </w:pPr>
            <w:r w:rsidRPr="00E837DB">
              <w:rPr>
                <w:rFonts w:ascii="Arial" w:hAnsi="Arial" w:cs="Arial"/>
                <w:sz w:val="22"/>
                <w:szCs w:val="22"/>
              </w:rPr>
              <w:t>2016/17</w:t>
            </w:r>
          </w:p>
        </w:tc>
        <w:tc>
          <w:tcPr>
            <w:tcW w:w="2520" w:type="dxa"/>
          </w:tcPr>
          <w:p w14:paraId="0A1B0DB9" w14:textId="7B0951AB" w:rsidR="00E07454" w:rsidRPr="00E837DB" w:rsidRDefault="00E07454" w:rsidP="00CF7182">
            <w:pPr>
              <w:widowControl w:val="0"/>
              <w:autoSpaceDE w:val="0"/>
              <w:autoSpaceDN w:val="0"/>
              <w:adjustRightInd w:val="0"/>
              <w:spacing w:after="240"/>
              <w:rPr>
                <w:rFonts w:ascii="Calibri" w:hAnsi="Calibri" w:cs="Calibri"/>
              </w:rPr>
            </w:pPr>
            <w:r w:rsidRPr="00E837DB">
              <w:rPr>
                <w:rFonts w:ascii="Arial" w:hAnsi="Arial" w:cs="Arial"/>
                <w:sz w:val="22"/>
                <w:szCs w:val="22"/>
              </w:rPr>
              <w:t>Cell615/Neus637, Developmental Neuro</w:t>
            </w:r>
          </w:p>
        </w:tc>
        <w:tc>
          <w:tcPr>
            <w:tcW w:w="4140" w:type="dxa"/>
          </w:tcPr>
          <w:p w14:paraId="4AEA30C6" w14:textId="0B8017A5" w:rsidR="00E07454" w:rsidRPr="00E837DB" w:rsidRDefault="00E07454" w:rsidP="00E07454">
            <w:pPr>
              <w:ind w:right="108"/>
              <w:rPr>
                <w:rFonts w:ascii="Calibri" w:hAnsi="Calibri" w:cs="Calibri"/>
                <w:i/>
                <w:iCs/>
              </w:rPr>
            </w:pPr>
            <w:r w:rsidRPr="00E837DB">
              <w:rPr>
                <w:rFonts w:ascii="Arial" w:hAnsi="Arial" w:cs="Arial"/>
                <w:i/>
                <w:sz w:val="22"/>
                <w:szCs w:val="22"/>
              </w:rPr>
              <w:t>Neuronal Autophagy</w:t>
            </w:r>
            <w:r w:rsidRPr="00E837DB">
              <w:rPr>
                <w:rFonts w:ascii="Arial" w:hAnsi="Arial" w:cs="Arial"/>
                <w:sz w:val="22"/>
                <w:szCs w:val="22"/>
              </w:rPr>
              <w:t>, Lecture and discussion</w:t>
            </w:r>
          </w:p>
        </w:tc>
        <w:tc>
          <w:tcPr>
            <w:tcW w:w="810" w:type="dxa"/>
          </w:tcPr>
          <w:p w14:paraId="155DE91C" w14:textId="1F328D23" w:rsidR="00E07454" w:rsidRPr="00E837DB" w:rsidRDefault="00E07454">
            <w:pPr>
              <w:widowControl w:val="0"/>
              <w:autoSpaceDE w:val="0"/>
              <w:autoSpaceDN w:val="0"/>
              <w:adjustRightInd w:val="0"/>
              <w:spacing w:after="240"/>
              <w:rPr>
                <w:rFonts w:ascii="Calibri" w:hAnsi="Calibri" w:cs="Calibri"/>
              </w:rPr>
            </w:pPr>
            <w:r w:rsidRPr="00E837DB">
              <w:rPr>
                <w:rFonts w:ascii="Arial" w:hAnsi="Arial" w:cs="Arial"/>
                <w:sz w:val="22"/>
                <w:szCs w:val="22"/>
              </w:rPr>
              <w:t>3</w:t>
            </w:r>
          </w:p>
        </w:tc>
        <w:tc>
          <w:tcPr>
            <w:tcW w:w="1542" w:type="dxa"/>
          </w:tcPr>
          <w:p w14:paraId="4EC48E18" w14:textId="495C0C6E" w:rsidR="00E07454" w:rsidRPr="00E837DB" w:rsidRDefault="00E07454">
            <w:pPr>
              <w:widowControl w:val="0"/>
              <w:autoSpaceDE w:val="0"/>
              <w:autoSpaceDN w:val="0"/>
              <w:adjustRightInd w:val="0"/>
              <w:spacing w:after="240"/>
              <w:rPr>
                <w:rFonts w:ascii="Calibri" w:hAnsi="Calibri" w:cs="Calibri"/>
              </w:rPr>
            </w:pPr>
            <w:r w:rsidRPr="00E837DB">
              <w:rPr>
                <w:rFonts w:ascii="Arial" w:hAnsi="Arial" w:cs="Arial"/>
                <w:sz w:val="22"/>
                <w:szCs w:val="22"/>
              </w:rPr>
              <w:t>7</w:t>
            </w:r>
          </w:p>
        </w:tc>
      </w:tr>
      <w:tr w:rsidR="00E07454" w:rsidRPr="00FB7EF8" w14:paraId="4D544152" w14:textId="77777777" w:rsidTr="00C659A0">
        <w:tc>
          <w:tcPr>
            <w:tcW w:w="828" w:type="dxa"/>
          </w:tcPr>
          <w:p w14:paraId="361E6E44" w14:textId="164C9B3B" w:rsidR="00E07454" w:rsidRPr="00E837DB" w:rsidRDefault="00E07454">
            <w:pPr>
              <w:widowControl w:val="0"/>
              <w:autoSpaceDE w:val="0"/>
              <w:autoSpaceDN w:val="0"/>
              <w:adjustRightInd w:val="0"/>
              <w:spacing w:after="240"/>
              <w:rPr>
                <w:rFonts w:ascii="Calibri" w:hAnsi="Calibri" w:cs="Calibri"/>
              </w:rPr>
            </w:pPr>
            <w:r w:rsidRPr="00E837DB">
              <w:rPr>
                <w:rFonts w:ascii="Calibri" w:hAnsi="Calibri" w:cs="Calibri"/>
              </w:rPr>
              <w:t>F-SUM</w:t>
            </w:r>
          </w:p>
        </w:tc>
        <w:tc>
          <w:tcPr>
            <w:tcW w:w="1260" w:type="dxa"/>
          </w:tcPr>
          <w:p w14:paraId="4878F66D" w14:textId="386FE90D" w:rsidR="00E07454" w:rsidRPr="00E837DB" w:rsidRDefault="00E07454">
            <w:pPr>
              <w:widowControl w:val="0"/>
              <w:autoSpaceDE w:val="0"/>
              <w:autoSpaceDN w:val="0"/>
              <w:adjustRightInd w:val="0"/>
              <w:spacing w:after="240"/>
              <w:rPr>
                <w:rFonts w:ascii="Arial" w:hAnsi="Arial" w:cs="Arial"/>
                <w:sz w:val="22"/>
                <w:szCs w:val="22"/>
              </w:rPr>
            </w:pPr>
            <w:r w:rsidRPr="00E837DB">
              <w:rPr>
                <w:rFonts w:ascii="Arial" w:hAnsi="Arial" w:cs="Arial"/>
                <w:sz w:val="22"/>
                <w:szCs w:val="22"/>
              </w:rPr>
              <w:t>2016/17</w:t>
            </w:r>
          </w:p>
        </w:tc>
        <w:tc>
          <w:tcPr>
            <w:tcW w:w="2520" w:type="dxa"/>
          </w:tcPr>
          <w:p w14:paraId="639297A0" w14:textId="5CE7F0BA" w:rsidR="00E07454" w:rsidRPr="00E837DB" w:rsidRDefault="00E07454" w:rsidP="00CF7182">
            <w:pPr>
              <w:widowControl w:val="0"/>
              <w:autoSpaceDE w:val="0"/>
              <w:autoSpaceDN w:val="0"/>
              <w:adjustRightInd w:val="0"/>
              <w:spacing w:after="240"/>
              <w:rPr>
                <w:rFonts w:ascii="Arial" w:hAnsi="Arial" w:cs="Arial"/>
                <w:sz w:val="22"/>
                <w:szCs w:val="22"/>
              </w:rPr>
            </w:pPr>
            <w:r w:rsidRPr="00E837DB">
              <w:rPr>
                <w:rFonts w:ascii="Arial" w:hAnsi="Arial" w:cs="Arial"/>
                <w:sz w:val="22"/>
                <w:szCs w:val="22"/>
              </w:rPr>
              <w:t>Medical School Histology</w:t>
            </w:r>
          </w:p>
        </w:tc>
        <w:tc>
          <w:tcPr>
            <w:tcW w:w="4140" w:type="dxa"/>
          </w:tcPr>
          <w:p w14:paraId="490AE643" w14:textId="77777777" w:rsidR="00E07454" w:rsidRPr="00E837DB" w:rsidRDefault="00E07454" w:rsidP="00B1069A">
            <w:pPr>
              <w:ind w:right="108"/>
              <w:rPr>
                <w:rFonts w:ascii="Arial" w:hAnsi="Arial" w:cs="Arial"/>
                <w:i/>
                <w:sz w:val="22"/>
                <w:szCs w:val="22"/>
              </w:rPr>
            </w:pPr>
            <w:r w:rsidRPr="00E837DB">
              <w:rPr>
                <w:rFonts w:ascii="Arial" w:hAnsi="Arial" w:cs="Arial"/>
                <w:i/>
                <w:sz w:val="22"/>
                <w:szCs w:val="22"/>
              </w:rPr>
              <w:t xml:space="preserve">Connective tissue, respiratory system, endocrine system, skin, eye, GI tract, liver, gall bladder, pancreas, </w:t>
            </w:r>
            <w:proofErr w:type="spellStart"/>
            <w:r w:rsidRPr="00E837DB">
              <w:rPr>
                <w:rFonts w:ascii="Arial" w:hAnsi="Arial" w:cs="Arial"/>
                <w:i/>
                <w:sz w:val="22"/>
                <w:szCs w:val="22"/>
              </w:rPr>
              <w:t>etc</w:t>
            </w:r>
            <w:proofErr w:type="spellEnd"/>
          </w:p>
          <w:p w14:paraId="09CFC1C6" w14:textId="42307840" w:rsidR="00E07454" w:rsidRPr="00E837DB" w:rsidRDefault="00E07454" w:rsidP="00233CFD">
            <w:pPr>
              <w:ind w:right="108"/>
              <w:rPr>
                <w:rFonts w:ascii="Arial" w:hAnsi="Arial" w:cs="Arial"/>
                <w:i/>
                <w:sz w:val="22"/>
                <w:szCs w:val="22"/>
              </w:rPr>
            </w:pPr>
            <w:r w:rsidRPr="00E837DB">
              <w:rPr>
                <w:rFonts w:ascii="Arial" w:hAnsi="Arial" w:cs="Arial"/>
                <w:sz w:val="22"/>
                <w:szCs w:val="22"/>
              </w:rPr>
              <w:t>Lab instructor</w:t>
            </w:r>
          </w:p>
        </w:tc>
        <w:tc>
          <w:tcPr>
            <w:tcW w:w="810" w:type="dxa"/>
          </w:tcPr>
          <w:p w14:paraId="02498AF2" w14:textId="77777777" w:rsidR="00E07454" w:rsidRPr="00E837DB" w:rsidRDefault="00E07454">
            <w:pPr>
              <w:widowControl w:val="0"/>
              <w:autoSpaceDE w:val="0"/>
              <w:autoSpaceDN w:val="0"/>
              <w:adjustRightInd w:val="0"/>
              <w:spacing w:after="240"/>
              <w:rPr>
                <w:rFonts w:ascii="Calibri" w:hAnsi="Calibri" w:cs="Calibri"/>
              </w:rPr>
            </w:pPr>
          </w:p>
        </w:tc>
        <w:tc>
          <w:tcPr>
            <w:tcW w:w="1542" w:type="dxa"/>
          </w:tcPr>
          <w:p w14:paraId="5A641A5D" w14:textId="5881F5E8" w:rsidR="00E07454" w:rsidRPr="00E837DB" w:rsidRDefault="00E07454">
            <w:pPr>
              <w:widowControl w:val="0"/>
              <w:autoSpaceDE w:val="0"/>
              <w:autoSpaceDN w:val="0"/>
              <w:adjustRightInd w:val="0"/>
              <w:spacing w:after="240"/>
              <w:rPr>
                <w:rFonts w:ascii="Arial" w:hAnsi="Arial" w:cs="Arial"/>
                <w:sz w:val="22"/>
                <w:szCs w:val="22"/>
              </w:rPr>
            </w:pPr>
            <w:r w:rsidRPr="00E837DB">
              <w:rPr>
                <w:rFonts w:ascii="Arial" w:hAnsi="Arial" w:cs="Arial"/>
                <w:sz w:val="22"/>
                <w:szCs w:val="22"/>
              </w:rPr>
              <w:t>150</w:t>
            </w:r>
          </w:p>
        </w:tc>
      </w:tr>
      <w:tr w:rsidR="00B1069A" w:rsidRPr="00FB7EF8" w14:paraId="7737CA8C" w14:textId="77777777" w:rsidTr="00C659A0">
        <w:tc>
          <w:tcPr>
            <w:tcW w:w="828" w:type="dxa"/>
          </w:tcPr>
          <w:p w14:paraId="16D8F877" w14:textId="326244F0" w:rsidR="00B1069A" w:rsidRPr="00E837DB" w:rsidRDefault="00B1069A">
            <w:pPr>
              <w:widowControl w:val="0"/>
              <w:autoSpaceDE w:val="0"/>
              <w:autoSpaceDN w:val="0"/>
              <w:adjustRightInd w:val="0"/>
              <w:spacing w:after="240"/>
              <w:rPr>
                <w:rFonts w:ascii="Calibri" w:hAnsi="Calibri" w:cs="Calibri"/>
              </w:rPr>
            </w:pPr>
            <w:r w:rsidRPr="00E837DB">
              <w:rPr>
                <w:rFonts w:ascii="Calibri" w:hAnsi="Calibri" w:cs="Calibri"/>
              </w:rPr>
              <w:t>SUM</w:t>
            </w:r>
          </w:p>
        </w:tc>
        <w:tc>
          <w:tcPr>
            <w:tcW w:w="1260" w:type="dxa"/>
          </w:tcPr>
          <w:p w14:paraId="1CC0B3BE" w14:textId="7EFB6A33" w:rsidR="00B1069A" w:rsidRPr="00E837DB" w:rsidRDefault="00B1069A">
            <w:pPr>
              <w:widowControl w:val="0"/>
              <w:autoSpaceDE w:val="0"/>
              <w:autoSpaceDN w:val="0"/>
              <w:adjustRightInd w:val="0"/>
              <w:spacing w:after="240"/>
              <w:rPr>
                <w:rFonts w:ascii="Arial" w:hAnsi="Arial" w:cs="Arial"/>
                <w:sz w:val="22"/>
                <w:szCs w:val="22"/>
              </w:rPr>
            </w:pPr>
            <w:r w:rsidRPr="00E837DB">
              <w:rPr>
                <w:rFonts w:ascii="Arial" w:hAnsi="Arial" w:cs="Arial"/>
                <w:sz w:val="22"/>
                <w:szCs w:val="22"/>
              </w:rPr>
              <w:t>2016/17</w:t>
            </w:r>
          </w:p>
        </w:tc>
        <w:tc>
          <w:tcPr>
            <w:tcW w:w="2520" w:type="dxa"/>
          </w:tcPr>
          <w:p w14:paraId="27BC3094" w14:textId="05A48C51" w:rsidR="00B1069A" w:rsidRPr="00E837DB" w:rsidRDefault="00B1069A" w:rsidP="00CF7182">
            <w:pPr>
              <w:widowControl w:val="0"/>
              <w:autoSpaceDE w:val="0"/>
              <w:autoSpaceDN w:val="0"/>
              <w:adjustRightInd w:val="0"/>
              <w:spacing w:after="240"/>
              <w:rPr>
                <w:rFonts w:ascii="Arial" w:hAnsi="Arial" w:cs="Arial"/>
                <w:sz w:val="22"/>
                <w:szCs w:val="22"/>
              </w:rPr>
            </w:pPr>
            <w:r w:rsidRPr="00E837DB">
              <w:rPr>
                <w:rFonts w:ascii="Arial" w:hAnsi="Arial" w:cs="Arial"/>
                <w:sz w:val="22"/>
                <w:szCs w:val="22"/>
              </w:rPr>
              <w:t>CDCB Summer Undergrad Program</w:t>
            </w:r>
          </w:p>
        </w:tc>
        <w:tc>
          <w:tcPr>
            <w:tcW w:w="4140" w:type="dxa"/>
          </w:tcPr>
          <w:p w14:paraId="79A06C36" w14:textId="14A7AFFB" w:rsidR="00B1069A" w:rsidRPr="00E837DB" w:rsidRDefault="00B1069A" w:rsidP="00B1069A">
            <w:pPr>
              <w:ind w:right="108"/>
              <w:rPr>
                <w:rFonts w:ascii="Arial" w:hAnsi="Arial" w:cs="Arial"/>
                <w:i/>
                <w:sz w:val="22"/>
                <w:szCs w:val="22"/>
              </w:rPr>
            </w:pPr>
            <w:r w:rsidRPr="00E837DB">
              <w:rPr>
                <w:rFonts w:ascii="Arial" w:hAnsi="Arial" w:cs="Arial"/>
                <w:i/>
                <w:sz w:val="22"/>
                <w:szCs w:val="22"/>
              </w:rPr>
              <w:t>Zebrafish as a model system. Lecture and lab</w:t>
            </w:r>
          </w:p>
        </w:tc>
        <w:tc>
          <w:tcPr>
            <w:tcW w:w="810" w:type="dxa"/>
          </w:tcPr>
          <w:p w14:paraId="1A645AA4" w14:textId="770A6E2C" w:rsidR="00B1069A" w:rsidRPr="00E837DB" w:rsidRDefault="00A27257">
            <w:pPr>
              <w:widowControl w:val="0"/>
              <w:autoSpaceDE w:val="0"/>
              <w:autoSpaceDN w:val="0"/>
              <w:adjustRightInd w:val="0"/>
              <w:spacing w:after="240"/>
              <w:rPr>
                <w:rFonts w:ascii="Calibri" w:hAnsi="Calibri" w:cs="Calibri"/>
              </w:rPr>
            </w:pPr>
            <w:r w:rsidRPr="00E837DB">
              <w:rPr>
                <w:rFonts w:ascii="Calibri" w:hAnsi="Calibri" w:cs="Calibri"/>
              </w:rPr>
              <w:t>1.5</w:t>
            </w:r>
            <w:r w:rsidR="00B1069A" w:rsidRPr="00E837DB">
              <w:rPr>
                <w:rFonts w:ascii="Calibri" w:hAnsi="Calibri" w:cs="Calibri"/>
              </w:rPr>
              <w:t xml:space="preserve"> h</w:t>
            </w:r>
          </w:p>
        </w:tc>
        <w:tc>
          <w:tcPr>
            <w:tcW w:w="1542" w:type="dxa"/>
          </w:tcPr>
          <w:p w14:paraId="16F60558" w14:textId="5E77E7F0" w:rsidR="00B1069A" w:rsidRPr="00E837DB" w:rsidRDefault="00B1069A">
            <w:pPr>
              <w:widowControl w:val="0"/>
              <w:autoSpaceDE w:val="0"/>
              <w:autoSpaceDN w:val="0"/>
              <w:adjustRightInd w:val="0"/>
              <w:spacing w:after="240"/>
              <w:rPr>
                <w:rFonts w:ascii="Arial" w:hAnsi="Arial" w:cs="Arial"/>
                <w:sz w:val="22"/>
                <w:szCs w:val="22"/>
              </w:rPr>
            </w:pPr>
            <w:r w:rsidRPr="00E837DB">
              <w:rPr>
                <w:rFonts w:ascii="Arial" w:hAnsi="Arial" w:cs="Arial"/>
                <w:sz w:val="22"/>
                <w:szCs w:val="22"/>
              </w:rPr>
              <w:t>30</w:t>
            </w:r>
          </w:p>
        </w:tc>
      </w:tr>
      <w:tr w:rsidR="002E2CAB" w:rsidRPr="00FB7EF8" w14:paraId="20C9C8D0" w14:textId="77777777" w:rsidTr="00C659A0">
        <w:tc>
          <w:tcPr>
            <w:tcW w:w="828" w:type="dxa"/>
          </w:tcPr>
          <w:p w14:paraId="6F0FC728" w14:textId="2C3CAA01" w:rsidR="002E2CAB" w:rsidRPr="006F5E36" w:rsidRDefault="002E2CAB">
            <w:pPr>
              <w:widowControl w:val="0"/>
              <w:autoSpaceDE w:val="0"/>
              <w:autoSpaceDN w:val="0"/>
              <w:adjustRightInd w:val="0"/>
              <w:spacing w:after="240"/>
              <w:rPr>
                <w:rFonts w:ascii="Calibri" w:hAnsi="Calibri" w:cs="Calibri"/>
              </w:rPr>
            </w:pPr>
            <w:r w:rsidRPr="006F5E36">
              <w:rPr>
                <w:rFonts w:ascii="Calibri" w:hAnsi="Calibri" w:cs="Calibri"/>
              </w:rPr>
              <w:t>F-SUM</w:t>
            </w:r>
          </w:p>
        </w:tc>
        <w:tc>
          <w:tcPr>
            <w:tcW w:w="1260" w:type="dxa"/>
          </w:tcPr>
          <w:p w14:paraId="4B583700" w14:textId="68E6BEF0" w:rsidR="002E2CAB" w:rsidRPr="006F5E36" w:rsidRDefault="002E2CAB">
            <w:pPr>
              <w:widowControl w:val="0"/>
              <w:autoSpaceDE w:val="0"/>
              <w:autoSpaceDN w:val="0"/>
              <w:adjustRightInd w:val="0"/>
              <w:spacing w:after="240"/>
              <w:rPr>
                <w:rFonts w:ascii="Arial" w:hAnsi="Arial" w:cs="Arial"/>
                <w:sz w:val="22"/>
                <w:szCs w:val="22"/>
              </w:rPr>
            </w:pPr>
            <w:r w:rsidRPr="006F5E36">
              <w:rPr>
                <w:rFonts w:ascii="Arial" w:hAnsi="Arial" w:cs="Arial"/>
                <w:sz w:val="22"/>
                <w:szCs w:val="22"/>
              </w:rPr>
              <w:t>2017/18</w:t>
            </w:r>
          </w:p>
        </w:tc>
        <w:tc>
          <w:tcPr>
            <w:tcW w:w="2520" w:type="dxa"/>
          </w:tcPr>
          <w:p w14:paraId="1242E361" w14:textId="33A877E7" w:rsidR="002E2CAB" w:rsidRPr="006F5E36" w:rsidRDefault="002E2CAB" w:rsidP="00CF7182">
            <w:pPr>
              <w:widowControl w:val="0"/>
              <w:autoSpaceDE w:val="0"/>
              <w:autoSpaceDN w:val="0"/>
              <w:adjustRightInd w:val="0"/>
              <w:spacing w:after="240"/>
              <w:rPr>
                <w:rFonts w:ascii="Arial" w:hAnsi="Arial" w:cs="Arial"/>
                <w:sz w:val="22"/>
                <w:szCs w:val="22"/>
              </w:rPr>
            </w:pPr>
            <w:r w:rsidRPr="006F5E36">
              <w:rPr>
                <w:rFonts w:ascii="Arial" w:hAnsi="Arial" w:cs="Arial"/>
                <w:sz w:val="22"/>
                <w:szCs w:val="22"/>
              </w:rPr>
              <w:t>Medical School Histology</w:t>
            </w:r>
          </w:p>
        </w:tc>
        <w:tc>
          <w:tcPr>
            <w:tcW w:w="4140" w:type="dxa"/>
          </w:tcPr>
          <w:p w14:paraId="610C9E6A" w14:textId="77777777" w:rsidR="002E2CAB" w:rsidRPr="006F5E36" w:rsidRDefault="002E2CAB" w:rsidP="002E2CAB">
            <w:pPr>
              <w:ind w:right="108"/>
              <w:rPr>
                <w:rFonts w:ascii="Arial" w:hAnsi="Arial" w:cs="Arial"/>
                <w:i/>
                <w:sz w:val="22"/>
                <w:szCs w:val="22"/>
              </w:rPr>
            </w:pPr>
            <w:r w:rsidRPr="006F5E36">
              <w:rPr>
                <w:rFonts w:ascii="Arial" w:hAnsi="Arial" w:cs="Arial"/>
                <w:i/>
                <w:sz w:val="22"/>
                <w:szCs w:val="22"/>
              </w:rPr>
              <w:t xml:space="preserve">Connective tissue, respiratory system, endocrine system, skin, eye, GI tract, liver, gall bladder, pancreas, </w:t>
            </w:r>
            <w:proofErr w:type="spellStart"/>
            <w:r w:rsidRPr="006F5E36">
              <w:rPr>
                <w:rFonts w:ascii="Arial" w:hAnsi="Arial" w:cs="Arial"/>
                <w:i/>
                <w:sz w:val="22"/>
                <w:szCs w:val="22"/>
              </w:rPr>
              <w:t>etc</w:t>
            </w:r>
            <w:proofErr w:type="spellEnd"/>
          </w:p>
          <w:p w14:paraId="2B19B4B1" w14:textId="3C262143" w:rsidR="002E2CAB" w:rsidRPr="006F5E36" w:rsidRDefault="002E2CAB" w:rsidP="00B1069A">
            <w:pPr>
              <w:ind w:right="108"/>
              <w:rPr>
                <w:rFonts w:ascii="Arial" w:hAnsi="Arial" w:cs="Arial"/>
                <w:i/>
                <w:sz w:val="22"/>
                <w:szCs w:val="22"/>
              </w:rPr>
            </w:pPr>
            <w:r w:rsidRPr="006F5E36">
              <w:rPr>
                <w:rFonts w:ascii="Arial" w:hAnsi="Arial" w:cs="Arial"/>
                <w:sz w:val="22"/>
                <w:szCs w:val="22"/>
              </w:rPr>
              <w:t>Lab instructor</w:t>
            </w:r>
          </w:p>
        </w:tc>
        <w:tc>
          <w:tcPr>
            <w:tcW w:w="810" w:type="dxa"/>
          </w:tcPr>
          <w:p w14:paraId="1435A379" w14:textId="77777777" w:rsidR="002E2CAB" w:rsidRPr="006F5E36" w:rsidRDefault="002E2CAB">
            <w:pPr>
              <w:widowControl w:val="0"/>
              <w:autoSpaceDE w:val="0"/>
              <w:autoSpaceDN w:val="0"/>
              <w:adjustRightInd w:val="0"/>
              <w:spacing w:after="240"/>
              <w:rPr>
                <w:rFonts w:ascii="Calibri" w:hAnsi="Calibri" w:cs="Calibri"/>
              </w:rPr>
            </w:pPr>
          </w:p>
        </w:tc>
        <w:tc>
          <w:tcPr>
            <w:tcW w:w="1542" w:type="dxa"/>
          </w:tcPr>
          <w:p w14:paraId="68CD2322" w14:textId="1DD6D3EB" w:rsidR="002E2CAB" w:rsidRPr="006F5E36" w:rsidRDefault="002E2CAB">
            <w:pPr>
              <w:widowControl w:val="0"/>
              <w:autoSpaceDE w:val="0"/>
              <w:autoSpaceDN w:val="0"/>
              <w:adjustRightInd w:val="0"/>
              <w:spacing w:after="240"/>
              <w:rPr>
                <w:rFonts w:ascii="Arial" w:hAnsi="Arial" w:cs="Arial"/>
                <w:sz w:val="22"/>
                <w:szCs w:val="22"/>
              </w:rPr>
            </w:pPr>
            <w:r w:rsidRPr="006F5E36">
              <w:rPr>
                <w:rFonts w:ascii="Arial" w:hAnsi="Arial" w:cs="Arial"/>
                <w:sz w:val="22"/>
                <w:szCs w:val="22"/>
              </w:rPr>
              <w:t>150</w:t>
            </w:r>
          </w:p>
        </w:tc>
      </w:tr>
      <w:tr w:rsidR="002E2CAB" w:rsidRPr="00FB7EF8" w14:paraId="4E174250" w14:textId="77777777" w:rsidTr="00C659A0">
        <w:tc>
          <w:tcPr>
            <w:tcW w:w="828" w:type="dxa"/>
          </w:tcPr>
          <w:p w14:paraId="67AC6EB4" w14:textId="38FCE8A3" w:rsidR="002E2CAB" w:rsidRPr="006F5E36" w:rsidRDefault="002E2CAB">
            <w:pPr>
              <w:widowControl w:val="0"/>
              <w:autoSpaceDE w:val="0"/>
              <w:autoSpaceDN w:val="0"/>
              <w:adjustRightInd w:val="0"/>
              <w:spacing w:after="240"/>
              <w:rPr>
                <w:rFonts w:ascii="Calibri" w:hAnsi="Calibri" w:cs="Calibri"/>
              </w:rPr>
            </w:pPr>
            <w:r w:rsidRPr="006F5E36">
              <w:rPr>
                <w:rFonts w:ascii="Calibri" w:hAnsi="Calibri" w:cs="Calibri"/>
              </w:rPr>
              <w:lastRenderedPageBreak/>
              <w:t>F-S</w:t>
            </w:r>
          </w:p>
        </w:tc>
        <w:tc>
          <w:tcPr>
            <w:tcW w:w="1260" w:type="dxa"/>
          </w:tcPr>
          <w:p w14:paraId="5D1FE181" w14:textId="362814B1" w:rsidR="002E2CAB" w:rsidRPr="006F5E36" w:rsidRDefault="002E2CAB">
            <w:pPr>
              <w:widowControl w:val="0"/>
              <w:autoSpaceDE w:val="0"/>
              <w:autoSpaceDN w:val="0"/>
              <w:adjustRightInd w:val="0"/>
              <w:spacing w:after="240"/>
              <w:rPr>
                <w:rFonts w:ascii="Arial" w:hAnsi="Arial" w:cs="Arial"/>
                <w:sz w:val="22"/>
                <w:szCs w:val="22"/>
              </w:rPr>
            </w:pPr>
            <w:r w:rsidRPr="006F5E36">
              <w:rPr>
                <w:rFonts w:ascii="Calibri" w:hAnsi="Calibri" w:cs="Calibri"/>
              </w:rPr>
              <w:t>2017/18</w:t>
            </w:r>
          </w:p>
        </w:tc>
        <w:tc>
          <w:tcPr>
            <w:tcW w:w="2520" w:type="dxa"/>
          </w:tcPr>
          <w:p w14:paraId="2B1B0435" w14:textId="6C1E9A6A" w:rsidR="002E2CAB" w:rsidRPr="006F5E36" w:rsidRDefault="002E2CAB" w:rsidP="00CF7182">
            <w:pPr>
              <w:widowControl w:val="0"/>
              <w:autoSpaceDE w:val="0"/>
              <w:autoSpaceDN w:val="0"/>
              <w:adjustRightInd w:val="0"/>
              <w:spacing w:after="240"/>
              <w:rPr>
                <w:rFonts w:ascii="Arial" w:hAnsi="Arial" w:cs="Arial"/>
                <w:sz w:val="22"/>
                <w:szCs w:val="22"/>
              </w:rPr>
            </w:pPr>
            <w:r w:rsidRPr="006F5E36">
              <w:rPr>
                <w:rFonts w:ascii="Calibri" w:hAnsi="Calibri" w:cs="Calibri"/>
              </w:rPr>
              <w:t>Cell606, Cell &amp; Developmental Biology Journal Club</w:t>
            </w:r>
          </w:p>
        </w:tc>
        <w:tc>
          <w:tcPr>
            <w:tcW w:w="4140" w:type="dxa"/>
          </w:tcPr>
          <w:p w14:paraId="467D1FC6" w14:textId="6D16CDD0" w:rsidR="002E2CAB" w:rsidRPr="006F5E36" w:rsidRDefault="002E2CAB" w:rsidP="00B1069A">
            <w:pPr>
              <w:ind w:right="108"/>
              <w:rPr>
                <w:rFonts w:ascii="Arial" w:hAnsi="Arial" w:cs="Arial"/>
                <w:i/>
                <w:sz w:val="22"/>
                <w:szCs w:val="22"/>
              </w:rPr>
            </w:pPr>
            <w:r w:rsidRPr="006F5E36">
              <w:rPr>
                <w:rFonts w:ascii="Calibri" w:hAnsi="Calibri" w:cs="Calibri"/>
                <w:i/>
                <w:iCs/>
              </w:rPr>
              <w:t>Course Director</w:t>
            </w:r>
          </w:p>
        </w:tc>
        <w:tc>
          <w:tcPr>
            <w:tcW w:w="810" w:type="dxa"/>
          </w:tcPr>
          <w:p w14:paraId="4938C373" w14:textId="5351E3A7" w:rsidR="002E2CAB" w:rsidRPr="006F5E36" w:rsidRDefault="002C2915">
            <w:pPr>
              <w:widowControl w:val="0"/>
              <w:autoSpaceDE w:val="0"/>
              <w:autoSpaceDN w:val="0"/>
              <w:adjustRightInd w:val="0"/>
              <w:spacing w:after="240"/>
              <w:rPr>
                <w:rFonts w:ascii="Calibri" w:hAnsi="Calibri" w:cs="Calibri"/>
              </w:rPr>
            </w:pPr>
            <w:r w:rsidRPr="006F5E36">
              <w:rPr>
                <w:rFonts w:ascii="Calibri" w:hAnsi="Calibri" w:cs="Calibri"/>
              </w:rPr>
              <w:t>1</w:t>
            </w:r>
          </w:p>
        </w:tc>
        <w:tc>
          <w:tcPr>
            <w:tcW w:w="1542" w:type="dxa"/>
          </w:tcPr>
          <w:p w14:paraId="21AEE86C" w14:textId="5A8E8E04" w:rsidR="002E2CAB" w:rsidRPr="006F5E36" w:rsidRDefault="002E2CAB">
            <w:pPr>
              <w:widowControl w:val="0"/>
              <w:autoSpaceDE w:val="0"/>
              <w:autoSpaceDN w:val="0"/>
              <w:adjustRightInd w:val="0"/>
              <w:spacing w:after="240"/>
              <w:rPr>
                <w:rFonts w:ascii="Arial" w:hAnsi="Arial" w:cs="Arial"/>
                <w:sz w:val="22"/>
                <w:szCs w:val="22"/>
              </w:rPr>
            </w:pPr>
            <w:r w:rsidRPr="006F5E36">
              <w:rPr>
                <w:rFonts w:ascii="Calibri" w:hAnsi="Calibri" w:cs="Calibri"/>
              </w:rPr>
              <w:t>2</w:t>
            </w:r>
          </w:p>
        </w:tc>
      </w:tr>
      <w:tr w:rsidR="002E2CAB" w:rsidRPr="00FB7EF8" w14:paraId="47838AC3" w14:textId="77777777" w:rsidTr="00C659A0">
        <w:tc>
          <w:tcPr>
            <w:tcW w:w="828" w:type="dxa"/>
          </w:tcPr>
          <w:p w14:paraId="3AD87562" w14:textId="66707087" w:rsidR="002E2CAB" w:rsidRPr="006F5E36" w:rsidRDefault="002E2CAB">
            <w:pPr>
              <w:widowControl w:val="0"/>
              <w:autoSpaceDE w:val="0"/>
              <w:autoSpaceDN w:val="0"/>
              <w:adjustRightInd w:val="0"/>
              <w:spacing w:after="240"/>
              <w:rPr>
                <w:rFonts w:ascii="Calibri" w:hAnsi="Calibri" w:cs="Calibri"/>
              </w:rPr>
            </w:pPr>
            <w:r w:rsidRPr="006F5E36">
              <w:rPr>
                <w:rFonts w:ascii="Calibri" w:hAnsi="Calibri" w:cs="Calibri"/>
              </w:rPr>
              <w:t>F</w:t>
            </w:r>
          </w:p>
        </w:tc>
        <w:tc>
          <w:tcPr>
            <w:tcW w:w="1260" w:type="dxa"/>
          </w:tcPr>
          <w:p w14:paraId="1D1BF982" w14:textId="3903F7A9" w:rsidR="002E2CAB" w:rsidRPr="006F5E36" w:rsidRDefault="002E2CAB">
            <w:pPr>
              <w:widowControl w:val="0"/>
              <w:autoSpaceDE w:val="0"/>
              <w:autoSpaceDN w:val="0"/>
              <w:adjustRightInd w:val="0"/>
              <w:spacing w:after="240"/>
              <w:rPr>
                <w:rFonts w:ascii="Calibri" w:hAnsi="Calibri" w:cs="Calibri"/>
              </w:rPr>
            </w:pPr>
            <w:r w:rsidRPr="006F5E36">
              <w:rPr>
                <w:rFonts w:ascii="Calibri" w:hAnsi="Calibri" w:cs="Calibri"/>
              </w:rPr>
              <w:t>2017/18</w:t>
            </w:r>
          </w:p>
        </w:tc>
        <w:tc>
          <w:tcPr>
            <w:tcW w:w="2520" w:type="dxa"/>
          </w:tcPr>
          <w:p w14:paraId="553FBFF3" w14:textId="621FACE2" w:rsidR="002E2CAB" w:rsidRPr="006F5E36" w:rsidRDefault="002E2CAB" w:rsidP="00CF7182">
            <w:pPr>
              <w:widowControl w:val="0"/>
              <w:autoSpaceDE w:val="0"/>
              <w:autoSpaceDN w:val="0"/>
              <w:adjustRightInd w:val="0"/>
              <w:spacing w:after="240"/>
              <w:rPr>
                <w:rFonts w:ascii="Calibri" w:hAnsi="Calibri" w:cs="Calibri"/>
              </w:rPr>
            </w:pPr>
            <w:r w:rsidRPr="006F5E36">
              <w:rPr>
                <w:rFonts w:ascii="Calibri" w:hAnsi="Calibri" w:cs="Calibri"/>
              </w:rPr>
              <w:t>NEUS625 Cell and Molecular Neurobiology</w:t>
            </w:r>
          </w:p>
        </w:tc>
        <w:tc>
          <w:tcPr>
            <w:tcW w:w="4140" w:type="dxa"/>
          </w:tcPr>
          <w:p w14:paraId="09B3B14F" w14:textId="743832F7" w:rsidR="002E2CAB" w:rsidRPr="006F5E36" w:rsidRDefault="002E2CAB" w:rsidP="00B1069A">
            <w:pPr>
              <w:ind w:right="108"/>
              <w:rPr>
                <w:rFonts w:ascii="Calibri" w:hAnsi="Calibri" w:cs="Calibri"/>
                <w:i/>
                <w:iCs/>
              </w:rPr>
            </w:pPr>
            <w:r w:rsidRPr="006F5E36">
              <w:rPr>
                <w:rFonts w:ascii="Calibri" w:hAnsi="Calibri" w:cs="Calibri"/>
                <w:i/>
                <w:iCs/>
              </w:rPr>
              <w:t>Cell Biology of Neuron</w:t>
            </w:r>
            <w:r w:rsidRPr="006F5E36">
              <w:rPr>
                <w:rFonts w:ascii="Calibri" w:hAnsi="Calibri" w:cs="Calibri"/>
                <w:iCs/>
              </w:rPr>
              <w:t xml:space="preserve">, Lecturer </w:t>
            </w:r>
          </w:p>
        </w:tc>
        <w:tc>
          <w:tcPr>
            <w:tcW w:w="810" w:type="dxa"/>
          </w:tcPr>
          <w:p w14:paraId="4DA5E9FB" w14:textId="2B082EE9" w:rsidR="002E2CAB" w:rsidRPr="006F5E36" w:rsidRDefault="002E2CAB">
            <w:pPr>
              <w:widowControl w:val="0"/>
              <w:autoSpaceDE w:val="0"/>
              <w:autoSpaceDN w:val="0"/>
              <w:adjustRightInd w:val="0"/>
              <w:spacing w:after="240"/>
              <w:rPr>
                <w:rFonts w:ascii="Calibri" w:hAnsi="Calibri" w:cs="Calibri"/>
              </w:rPr>
            </w:pPr>
            <w:r w:rsidRPr="006F5E36">
              <w:rPr>
                <w:rFonts w:ascii="Calibri" w:hAnsi="Calibri" w:cs="Calibri"/>
              </w:rPr>
              <w:t>1.5</w:t>
            </w:r>
          </w:p>
        </w:tc>
        <w:tc>
          <w:tcPr>
            <w:tcW w:w="1542" w:type="dxa"/>
          </w:tcPr>
          <w:p w14:paraId="710E2A8E" w14:textId="73FC59D0" w:rsidR="002E2CAB" w:rsidRPr="006F5E36" w:rsidRDefault="002E2CAB">
            <w:pPr>
              <w:widowControl w:val="0"/>
              <w:autoSpaceDE w:val="0"/>
              <w:autoSpaceDN w:val="0"/>
              <w:adjustRightInd w:val="0"/>
              <w:spacing w:after="240"/>
              <w:rPr>
                <w:rFonts w:ascii="Calibri" w:hAnsi="Calibri" w:cs="Calibri"/>
              </w:rPr>
            </w:pPr>
            <w:r w:rsidRPr="006F5E36">
              <w:rPr>
                <w:rFonts w:ascii="Calibri" w:hAnsi="Calibri" w:cs="Calibri"/>
              </w:rPr>
              <w:t>9</w:t>
            </w:r>
          </w:p>
        </w:tc>
      </w:tr>
      <w:tr w:rsidR="002E2CAB" w:rsidRPr="00FB7EF8" w14:paraId="542381F7" w14:textId="77777777" w:rsidTr="00C659A0">
        <w:tc>
          <w:tcPr>
            <w:tcW w:w="828" w:type="dxa"/>
          </w:tcPr>
          <w:p w14:paraId="6157E92D" w14:textId="0CE5D36E" w:rsidR="002E2CAB" w:rsidRPr="006F5E36" w:rsidRDefault="002E2CAB">
            <w:pPr>
              <w:widowControl w:val="0"/>
              <w:autoSpaceDE w:val="0"/>
              <w:autoSpaceDN w:val="0"/>
              <w:adjustRightInd w:val="0"/>
              <w:spacing w:after="240"/>
              <w:rPr>
                <w:rFonts w:ascii="Calibri" w:hAnsi="Calibri" w:cs="Calibri"/>
              </w:rPr>
            </w:pPr>
            <w:r w:rsidRPr="006F5E36">
              <w:rPr>
                <w:rFonts w:ascii="Calibri" w:hAnsi="Calibri" w:cs="Calibri"/>
              </w:rPr>
              <w:t>W</w:t>
            </w:r>
          </w:p>
        </w:tc>
        <w:tc>
          <w:tcPr>
            <w:tcW w:w="1260" w:type="dxa"/>
          </w:tcPr>
          <w:p w14:paraId="04995F35" w14:textId="2BA413B0" w:rsidR="002E2CAB" w:rsidRPr="006F5E36" w:rsidRDefault="002E2CAB">
            <w:pPr>
              <w:widowControl w:val="0"/>
              <w:autoSpaceDE w:val="0"/>
              <w:autoSpaceDN w:val="0"/>
              <w:adjustRightInd w:val="0"/>
              <w:spacing w:after="240"/>
              <w:rPr>
                <w:rFonts w:ascii="Calibri" w:hAnsi="Calibri" w:cs="Calibri"/>
              </w:rPr>
            </w:pPr>
            <w:r w:rsidRPr="006F5E36">
              <w:rPr>
                <w:rFonts w:ascii="Calibri" w:hAnsi="Calibri" w:cs="Calibri"/>
              </w:rPr>
              <w:t>2017/18</w:t>
            </w:r>
          </w:p>
        </w:tc>
        <w:tc>
          <w:tcPr>
            <w:tcW w:w="2520" w:type="dxa"/>
          </w:tcPr>
          <w:p w14:paraId="0AE63166" w14:textId="0743F1D3" w:rsidR="002E2CAB" w:rsidRPr="006F5E36" w:rsidRDefault="002E2CAB" w:rsidP="00CF7182">
            <w:pPr>
              <w:widowControl w:val="0"/>
              <w:autoSpaceDE w:val="0"/>
              <w:autoSpaceDN w:val="0"/>
              <w:adjustRightInd w:val="0"/>
              <w:spacing w:after="240"/>
              <w:rPr>
                <w:rFonts w:ascii="Calibri" w:hAnsi="Calibri" w:cs="Calibri"/>
              </w:rPr>
            </w:pPr>
            <w:r w:rsidRPr="006F5E36">
              <w:rPr>
                <w:rFonts w:ascii="Calibri" w:hAnsi="Calibri" w:cs="Calibri"/>
              </w:rPr>
              <w:t>Cell611, Tissue Biology</w:t>
            </w:r>
          </w:p>
        </w:tc>
        <w:tc>
          <w:tcPr>
            <w:tcW w:w="4140" w:type="dxa"/>
          </w:tcPr>
          <w:p w14:paraId="3C01D1EC" w14:textId="54A0DE3A" w:rsidR="002E2CAB" w:rsidRPr="006F5E36" w:rsidRDefault="002E2CAB" w:rsidP="00B1069A">
            <w:pPr>
              <w:ind w:right="108"/>
              <w:rPr>
                <w:rFonts w:ascii="Calibri" w:hAnsi="Calibri" w:cs="Calibri"/>
                <w:i/>
                <w:iCs/>
              </w:rPr>
            </w:pPr>
            <w:r w:rsidRPr="006F5E36">
              <w:rPr>
                <w:rFonts w:ascii="Calibri" w:hAnsi="Calibri" w:cs="Calibri"/>
                <w:i/>
                <w:iCs/>
              </w:rPr>
              <w:t>Course Co-director</w:t>
            </w:r>
          </w:p>
        </w:tc>
        <w:tc>
          <w:tcPr>
            <w:tcW w:w="810" w:type="dxa"/>
          </w:tcPr>
          <w:p w14:paraId="2CDF2998" w14:textId="3A7A4836" w:rsidR="002E2CAB" w:rsidRPr="006F5E36" w:rsidRDefault="002E2CAB">
            <w:pPr>
              <w:widowControl w:val="0"/>
              <w:autoSpaceDE w:val="0"/>
              <w:autoSpaceDN w:val="0"/>
              <w:adjustRightInd w:val="0"/>
              <w:spacing w:after="240"/>
              <w:rPr>
                <w:rFonts w:ascii="Calibri" w:hAnsi="Calibri" w:cs="Calibri"/>
              </w:rPr>
            </w:pPr>
            <w:r w:rsidRPr="006F5E36">
              <w:rPr>
                <w:rFonts w:ascii="Calibri" w:hAnsi="Calibri" w:cs="Calibri"/>
              </w:rPr>
              <w:t>4</w:t>
            </w:r>
          </w:p>
        </w:tc>
        <w:tc>
          <w:tcPr>
            <w:tcW w:w="1542" w:type="dxa"/>
          </w:tcPr>
          <w:p w14:paraId="084B846A" w14:textId="0031241A" w:rsidR="002E2CAB" w:rsidRPr="006F5E36" w:rsidRDefault="002E2CAB">
            <w:pPr>
              <w:widowControl w:val="0"/>
              <w:autoSpaceDE w:val="0"/>
              <w:autoSpaceDN w:val="0"/>
              <w:adjustRightInd w:val="0"/>
              <w:spacing w:after="240"/>
              <w:rPr>
                <w:rFonts w:ascii="Calibri" w:hAnsi="Calibri" w:cs="Calibri"/>
              </w:rPr>
            </w:pPr>
            <w:r w:rsidRPr="006F5E36">
              <w:rPr>
                <w:rFonts w:ascii="Calibri" w:hAnsi="Calibri" w:cs="Calibri"/>
              </w:rPr>
              <w:t>6</w:t>
            </w:r>
          </w:p>
        </w:tc>
      </w:tr>
      <w:tr w:rsidR="002E2CAB" w:rsidRPr="00FB7EF8" w14:paraId="195F5EDF" w14:textId="77777777" w:rsidTr="00C659A0">
        <w:tc>
          <w:tcPr>
            <w:tcW w:w="828" w:type="dxa"/>
          </w:tcPr>
          <w:p w14:paraId="7AD37C14" w14:textId="2E2E5C36" w:rsidR="002E2CAB" w:rsidRPr="006F5E36" w:rsidRDefault="002E2CAB">
            <w:pPr>
              <w:widowControl w:val="0"/>
              <w:autoSpaceDE w:val="0"/>
              <w:autoSpaceDN w:val="0"/>
              <w:adjustRightInd w:val="0"/>
              <w:spacing w:after="240"/>
              <w:rPr>
                <w:rFonts w:ascii="Calibri" w:hAnsi="Calibri" w:cs="Calibri"/>
              </w:rPr>
            </w:pPr>
            <w:r w:rsidRPr="006F5E36">
              <w:rPr>
                <w:rFonts w:ascii="Calibri" w:hAnsi="Calibri" w:cs="Calibri"/>
              </w:rPr>
              <w:t>S</w:t>
            </w:r>
          </w:p>
        </w:tc>
        <w:tc>
          <w:tcPr>
            <w:tcW w:w="1260" w:type="dxa"/>
          </w:tcPr>
          <w:p w14:paraId="1E4C07A6" w14:textId="0A45EA04" w:rsidR="002E2CAB" w:rsidRPr="006F5E36" w:rsidRDefault="002E2CAB">
            <w:pPr>
              <w:widowControl w:val="0"/>
              <w:autoSpaceDE w:val="0"/>
              <w:autoSpaceDN w:val="0"/>
              <w:adjustRightInd w:val="0"/>
              <w:spacing w:after="240"/>
              <w:rPr>
                <w:rFonts w:ascii="Calibri" w:hAnsi="Calibri" w:cs="Calibri"/>
              </w:rPr>
            </w:pPr>
            <w:r w:rsidRPr="006F5E36">
              <w:rPr>
                <w:rFonts w:ascii="Calibri" w:hAnsi="Calibri" w:cs="Calibri"/>
              </w:rPr>
              <w:t>2017/18</w:t>
            </w:r>
          </w:p>
        </w:tc>
        <w:tc>
          <w:tcPr>
            <w:tcW w:w="2520" w:type="dxa"/>
          </w:tcPr>
          <w:p w14:paraId="65CE32DC" w14:textId="2A73C9FA" w:rsidR="002E2CAB" w:rsidRPr="006F5E36" w:rsidRDefault="002E2CAB" w:rsidP="00CF7182">
            <w:pPr>
              <w:widowControl w:val="0"/>
              <w:autoSpaceDE w:val="0"/>
              <w:autoSpaceDN w:val="0"/>
              <w:adjustRightInd w:val="0"/>
              <w:spacing w:after="240"/>
              <w:rPr>
                <w:rFonts w:ascii="Calibri" w:hAnsi="Calibri" w:cs="Calibri"/>
              </w:rPr>
            </w:pPr>
            <w:r w:rsidRPr="006F5E36">
              <w:rPr>
                <w:rFonts w:ascii="Calibri" w:hAnsi="Calibri" w:cs="Calibri"/>
              </w:rPr>
              <w:t>Con665, Development, Differentiation, and Cancer</w:t>
            </w:r>
          </w:p>
        </w:tc>
        <w:tc>
          <w:tcPr>
            <w:tcW w:w="4140" w:type="dxa"/>
          </w:tcPr>
          <w:p w14:paraId="3718378A" w14:textId="77777777" w:rsidR="002E2CAB" w:rsidRPr="006F5E36" w:rsidRDefault="002E2CAB" w:rsidP="008D7AA3">
            <w:pPr>
              <w:widowControl w:val="0"/>
              <w:autoSpaceDE w:val="0"/>
              <w:autoSpaceDN w:val="0"/>
              <w:adjustRightInd w:val="0"/>
              <w:spacing w:after="240"/>
              <w:ind w:right="140"/>
              <w:rPr>
                <w:rFonts w:ascii="Calibri" w:hAnsi="Calibri" w:cs="Calibri"/>
              </w:rPr>
            </w:pPr>
            <w:r w:rsidRPr="006F5E36">
              <w:rPr>
                <w:rFonts w:ascii="Calibri" w:hAnsi="Calibri" w:cs="Calibri"/>
                <w:i/>
                <w:iCs/>
              </w:rPr>
              <w:t xml:space="preserve">Introduction in cell polarity, </w:t>
            </w:r>
            <w:r w:rsidRPr="006F5E36">
              <w:rPr>
                <w:rFonts w:ascii="Calibri" w:hAnsi="Calibri" w:cs="Calibri"/>
              </w:rPr>
              <w:t>Lecturer</w:t>
            </w:r>
          </w:p>
          <w:p w14:paraId="32820DAB" w14:textId="77777777" w:rsidR="002E2CAB" w:rsidRPr="006F5E36" w:rsidRDefault="002E2CAB" w:rsidP="00B1069A">
            <w:pPr>
              <w:ind w:right="108"/>
              <w:rPr>
                <w:rFonts w:ascii="Calibri" w:hAnsi="Calibri" w:cs="Calibri"/>
                <w:i/>
                <w:iCs/>
              </w:rPr>
            </w:pPr>
          </w:p>
        </w:tc>
        <w:tc>
          <w:tcPr>
            <w:tcW w:w="810" w:type="dxa"/>
          </w:tcPr>
          <w:p w14:paraId="42533A9A" w14:textId="37177A0E" w:rsidR="002E2CAB" w:rsidRPr="006F5E36" w:rsidRDefault="002E2CAB">
            <w:pPr>
              <w:widowControl w:val="0"/>
              <w:autoSpaceDE w:val="0"/>
              <w:autoSpaceDN w:val="0"/>
              <w:adjustRightInd w:val="0"/>
              <w:spacing w:after="240"/>
              <w:rPr>
                <w:rFonts w:ascii="Calibri" w:hAnsi="Calibri" w:cs="Calibri"/>
              </w:rPr>
            </w:pPr>
            <w:r w:rsidRPr="006F5E36">
              <w:rPr>
                <w:rFonts w:ascii="Calibri" w:hAnsi="Calibri" w:cs="Calibri"/>
              </w:rPr>
              <w:t>3</w:t>
            </w:r>
          </w:p>
        </w:tc>
        <w:tc>
          <w:tcPr>
            <w:tcW w:w="1542" w:type="dxa"/>
          </w:tcPr>
          <w:p w14:paraId="0DFC0BDA" w14:textId="1AB24B85" w:rsidR="002E2CAB" w:rsidRPr="006F5E36" w:rsidRDefault="002E2CAB">
            <w:pPr>
              <w:widowControl w:val="0"/>
              <w:autoSpaceDE w:val="0"/>
              <w:autoSpaceDN w:val="0"/>
              <w:adjustRightInd w:val="0"/>
              <w:spacing w:after="240"/>
              <w:rPr>
                <w:rFonts w:ascii="Calibri" w:hAnsi="Calibri" w:cs="Calibri"/>
              </w:rPr>
            </w:pPr>
            <w:r w:rsidRPr="006F5E36">
              <w:rPr>
                <w:rFonts w:ascii="Calibri" w:hAnsi="Calibri" w:cs="Calibri"/>
              </w:rPr>
              <w:t>6</w:t>
            </w:r>
          </w:p>
        </w:tc>
      </w:tr>
      <w:tr w:rsidR="002C2915" w:rsidRPr="00FB7EF8" w14:paraId="4F9B6D3E" w14:textId="77777777" w:rsidTr="00C659A0">
        <w:tc>
          <w:tcPr>
            <w:tcW w:w="828" w:type="dxa"/>
          </w:tcPr>
          <w:p w14:paraId="7322A186" w14:textId="609FBA4F" w:rsidR="002C2915" w:rsidRPr="006F5E36" w:rsidRDefault="002C2915">
            <w:pPr>
              <w:widowControl w:val="0"/>
              <w:autoSpaceDE w:val="0"/>
              <w:autoSpaceDN w:val="0"/>
              <w:adjustRightInd w:val="0"/>
              <w:spacing w:after="240"/>
              <w:rPr>
                <w:rFonts w:ascii="Calibri" w:hAnsi="Calibri" w:cs="Calibri"/>
              </w:rPr>
            </w:pPr>
            <w:r w:rsidRPr="006F5E36">
              <w:rPr>
                <w:rFonts w:ascii="Calibri" w:hAnsi="Calibri" w:cs="Calibri"/>
              </w:rPr>
              <w:t>SUM</w:t>
            </w:r>
          </w:p>
        </w:tc>
        <w:tc>
          <w:tcPr>
            <w:tcW w:w="1260" w:type="dxa"/>
          </w:tcPr>
          <w:p w14:paraId="129B7989" w14:textId="6ABB5F9C" w:rsidR="002C2915" w:rsidRPr="006F5E36" w:rsidRDefault="002C2915">
            <w:pPr>
              <w:widowControl w:val="0"/>
              <w:autoSpaceDE w:val="0"/>
              <w:autoSpaceDN w:val="0"/>
              <w:adjustRightInd w:val="0"/>
              <w:spacing w:after="240"/>
              <w:rPr>
                <w:rFonts w:ascii="Arial" w:hAnsi="Arial" w:cs="Arial"/>
                <w:sz w:val="22"/>
                <w:szCs w:val="22"/>
              </w:rPr>
            </w:pPr>
            <w:r w:rsidRPr="006F5E36">
              <w:rPr>
                <w:rFonts w:ascii="Arial" w:hAnsi="Arial" w:cs="Arial"/>
                <w:sz w:val="22"/>
                <w:szCs w:val="22"/>
              </w:rPr>
              <w:t>2017/18</w:t>
            </w:r>
          </w:p>
        </w:tc>
        <w:tc>
          <w:tcPr>
            <w:tcW w:w="2520" w:type="dxa"/>
          </w:tcPr>
          <w:p w14:paraId="71923257" w14:textId="314FC7A1" w:rsidR="002C2915" w:rsidRPr="006F5E36" w:rsidRDefault="002C2915" w:rsidP="00CF7182">
            <w:pPr>
              <w:widowControl w:val="0"/>
              <w:autoSpaceDE w:val="0"/>
              <w:autoSpaceDN w:val="0"/>
              <w:adjustRightInd w:val="0"/>
              <w:spacing w:after="240"/>
              <w:rPr>
                <w:rFonts w:ascii="Arial" w:hAnsi="Arial" w:cs="Arial"/>
                <w:sz w:val="22"/>
                <w:szCs w:val="22"/>
              </w:rPr>
            </w:pPr>
            <w:r w:rsidRPr="006F5E36">
              <w:rPr>
                <w:rFonts w:ascii="Arial" w:hAnsi="Arial" w:cs="Arial"/>
                <w:sz w:val="22"/>
                <w:szCs w:val="22"/>
              </w:rPr>
              <w:t>CDCB Summer Undergrad Program</w:t>
            </w:r>
          </w:p>
        </w:tc>
        <w:tc>
          <w:tcPr>
            <w:tcW w:w="4140" w:type="dxa"/>
          </w:tcPr>
          <w:p w14:paraId="10A22EF1" w14:textId="5CAA2ACD" w:rsidR="002C2915" w:rsidRPr="006F5E36" w:rsidRDefault="002C2915" w:rsidP="00B1069A">
            <w:pPr>
              <w:ind w:right="108"/>
              <w:rPr>
                <w:rFonts w:ascii="Arial" w:hAnsi="Arial" w:cs="Arial"/>
                <w:i/>
                <w:sz w:val="22"/>
                <w:szCs w:val="22"/>
              </w:rPr>
            </w:pPr>
            <w:r w:rsidRPr="006F5E36">
              <w:rPr>
                <w:rFonts w:ascii="Arial" w:hAnsi="Arial" w:cs="Arial"/>
                <w:i/>
                <w:sz w:val="22"/>
                <w:szCs w:val="22"/>
              </w:rPr>
              <w:t>Zebrafish as a model system. Lecture and lab</w:t>
            </w:r>
          </w:p>
        </w:tc>
        <w:tc>
          <w:tcPr>
            <w:tcW w:w="810" w:type="dxa"/>
          </w:tcPr>
          <w:p w14:paraId="38EF866E" w14:textId="0738E6F9" w:rsidR="002C2915" w:rsidRPr="006F5E36" w:rsidRDefault="002C2915">
            <w:pPr>
              <w:widowControl w:val="0"/>
              <w:autoSpaceDE w:val="0"/>
              <w:autoSpaceDN w:val="0"/>
              <w:adjustRightInd w:val="0"/>
              <w:spacing w:after="240"/>
              <w:rPr>
                <w:rFonts w:ascii="Calibri" w:hAnsi="Calibri" w:cs="Calibri"/>
              </w:rPr>
            </w:pPr>
            <w:r w:rsidRPr="006F5E36">
              <w:rPr>
                <w:rFonts w:ascii="Calibri" w:hAnsi="Calibri" w:cs="Calibri"/>
              </w:rPr>
              <w:t>1.5 h</w:t>
            </w:r>
          </w:p>
        </w:tc>
        <w:tc>
          <w:tcPr>
            <w:tcW w:w="1542" w:type="dxa"/>
          </w:tcPr>
          <w:p w14:paraId="5804EA40" w14:textId="2D019289" w:rsidR="002C2915" w:rsidRPr="006F5E36" w:rsidRDefault="002C2915">
            <w:pPr>
              <w:widowControl w:val="0"/>
              <w:autoSpaceDE w:val="0"/>
              <w:autoSpaceDN w:val="0"/>
              <w:adjustRightInd w:val="0"/>
              <w:spacing w:after="240"/>
              <w:rPr>
                <w:rFonts w:ascii="Arial" w:hAnsi="Arial" w:cs="Arial"/>
                <w:sz w:val="22"/>
                <w:szCs w:val="22"/>
              </w:rPr>
            </w:pPr>
            <w:r w:rsidRPr="006F5E36">
              <w:rPr>
                <w:rFonts w:ascii="Arial" w:hAnsi="Arial" w:cs="Arial"/>
                <w:sz w:val="22"/>
                <w:szCs w:val="22"/>
              </w:rPr>
              <w:t>30</w:t>
            </w:r>
          </w:p>
        </w:tc>
      </w:tr>
      <w:tr w:rsidR="002C2915" w:rsidRPr="00E71CA5" w14:paraId="0546F7E0" w14:textId="77777777" w:rsidTr="00C659A0">
        <w:tc>
          <w:tcPr>
            <w:tcW w:w="828" w:type="dxa"/>
          </w:tcPr>
          <w:p w14:paraId="35EE074B" w14:textId="18E4F35A" w:rsidR="002C2915" w:rsidRPr="00E71CA5" w:rsidRDefault="002C2915">
            <w:pPr>
              <w:widowControl w:val="0"/>
              <w:autoSpaceDE w:val="0"/>
              <w:autoSpaceDN w:val="0"/>
              <w:adjustRightInd w:val="0"/>
              <w:spacing w:after="240"/>
              <w:rPr>
                <w:rFonts w:ascii="Calibri" w:hAnsi="Calibri" w:cs="Calibri"/>
              </w:rPr>
            </w:pPr>
            <w:r w:rsidRPr="00E71CA5">
              <w:rPr>
                <w:rFonts w:ascii="Calibri" w:hAnsi="Calibri" w:cs="Calibri"/>
              </w:rPr>
              <w:t>F-SUM</w:t>
            </w:r>
          </w:p>
        </w:tc>
        <w:tc>
          <w:tcPr>
            <w:tcW w:w="1260" w:type="dxa"/>
          </w:tcPr>
          <w:p w14:paraId="079A89AA" w14:textId="2575E585" w:rsidR="002C2915" w:rsidRPr="00E71CA5" w:rsidRDefault="002C2915">
            <w:pPr>
              <w:widowControl w:val="0"/>
              <w:autoSpaceDE w:val="0"/>
              <w:autoSpaceDN w:val="0"/>
              <w:adjustRightInd w:val="0"/>
              <w:spacing w:after="240"/>
              <w:rPr>
                <w:rFonts w:ascii="Arial" w:hAnsi="Arial" w:cs="Arial"/>
                <w:sz w:val="22"/>
                <w:szCs w:val="22"/>
              </w:rPr>
            </w:pPr>
            <w:r w:rsidRPr="00E71CA5">
              <w:rPr>
                <w:rFonts w:ascii="Arial" w:hAnsi="Arial" w:cs="Arial"/>
                <w:sz w:val="22"/>
                <w:szCs w:val="22"/>
              </w:rPr>
              <w:t>2018/19</w:t>
            </w:r>
          </w:p>
        </w:tc>
        <w:tc>
          <w:tcPr>
            <w:tcW w:w="2520" w:type="dxa"/>
          </w:tcPr>
          <w:p w14:paraId="4E9FE1D3" w14:textId="36D8050C" w:rsidR="002C2915" w:rsidRPr="00E71CA5" w:rsidRDefault="002C2915" w:rsidP="00CF7182">
            <w:pPr>
              <w:widowControl w:val="0"/>
              <w:autoSpaceDE w:val="0"/>
              <w:autoSpaceDN w:val="0"/>
              <w:adjustRightInd w:val="0"/>
              <w:spacing w:after="240"/>
              <w:rPr>
                <w:rFonts w:ascii="Arial" w:hAnsi="Arial" w:cs="Arial"/>
                <w:sz w:val="22"/>
                <w:szCs w:val="22"/>
              </w:rPr>
            </w:pPr>
            <w:r w:rsidRPr="00E71CA5">
              <w:rPr>
                <w:rFonts w:ascii="Arial" w:hAnsi="Arial" w:cs="Arial"/>
                <w:sz w:val="22"/>
                <w:szCs w:val="22"/>
              </w:rPr>
              <w:t>Medical School Histology</w:t>
            </w:r>
          </w:p>
        </w:tc>
        <w:tc>
          <w:tcPr>
            <w:tcW w:w="4140" w:type="dxa"/>
          </w:tcPr>
          <w:p w14:paraId="18465CC0" w14:textId="77777777" w:rsidR="002C2915" w:rsidRPr="00E71CA5" w:rsidRDefault="002C2915" w:rsidP="002C2915">
            <w:pPr>
              <w:ind w:right="108"/>
              <w:rPr>
                <w:rFonts w:ascii="Arial" w:hAnsi="Arial" w:cs="Arial"/>
                <w:i/>
                <w:sz w:val="22"/>
                <w:szCs w:val="22"/>
              </w:rPr>
            </w:pPr>
            <w:r w:rsidRPr="00E71CA5">
              <w:rPr>
                <w:rFonts w:ascii="Arial" w:hAnsi="Arial" w:cs="Arial"/>
                <w:i/>
                <w:sz w:val="22"/>
                <w:szCs w:val="22"/>
              </w:rPr>
              <w:t xml:space="preserve">Connective tissue, respiratory system, endocrine system, skin, eye, GI tract, liver, gall bladder, pancreas, </w:t>
            </w:r>
            <w:proofErr w:type="spellStart"/>
            <w:r w:rsidRPr="00E71CA5">
              <w:rPr>
                <w:rFonts w:ascii="Arial" w:hAnsi="Arial" w:cs="Arial"/>
                <w:i/>
                <w:sz w:val="22"/>
                <w:szCs w:val="22"/>
              </w:rPr>
              <w:t>etc</w:t>
            </w:r>
            <w:proofErr w:type="spellEnd"/>
          </w:p>
          <w:p w14:paraId="66A735CA" w14:textId="5E60FEDA" w:rsidR="002C2915" w:rsidRPr="00E71CA5" w:rsidRDefault="002C2915" w:rsidP="00B1069A">
            <w:pPr>
              <w:ind w:right="108"/>
              <w:rPr>
                <w:rFonts w:ascii="Arial" w:hAnsi="Arial" w:cs="Arial"/>
                <w:i/>
                <w:sz w:val="22"/>
                <w:szCs w:val="22"/>
              </w:rPr>
            </w:pPr>
            <w:r w:rsidRPr="00E71CA5">
              <w:rPr>
                <w:rFonts w:ascii="Arial" w:hAnsi="Arial" w:cs="Arial"/>
                <w:sz w:val="22"/>
                <w:szCs w:val="22"/>
              </w:rPr>
              <w:t>Lab instructor</w:t>
            </w:r>
          </w:p>
        </w:tc>
        <w:tc>
          <w:tcPr>
            <w:tcW w:w="810" w:type="dxa"/>
          </w:tcPr>
          <w:p w14:paraId="37C773EE" w14:textId="799739C4" w:rsidR="002C2915" w:rsidRPr="00E71CA5" w:rsidRDefault="006F5E36">
            <w:pPr>
              <w:widowControl w:val="0"/>
              <w:autoSpaceDE w:val="0"/>
              <w:autoSpaceDN w:val="0"/>
              <w:adjustRightInd w:val="0"/>
              <w:spacing w:after="240"/>
              <w:rPr>
                <w:rFonts w:ascii="Calibri" w:hAnsi="Calibri" w:cs="Calibri"/>
              </w:rPr>
            </w:pPr>
            <w:r w:rsidRPr="00E71CA5">
              <w:rPr>
                <w:rFonts w:ascii="Calibri" w:hAnsi="Calibri" w:cs="Calibri"/>
              </w:rPr>
              <w:t>5 h</w:t>
            </w:r>
          </w:p>
        </w:tc>
        <w:tc>
          <w:tcPr>
            <w:tcW w:w="1542" w:type="dxa"/>
          </w:tcPr>
          <w:p w14:paraId="79B73A5D" w14:textId="36F2F363" w:rsidR="002C2915" w:rsidRPr="00E71CA5" w:rsidRDefault="002C2915">
            <w:pPr>
              <w:widowControl w:val="0"/>
              <w:autoSpaceDE w:val="0"/>
              <w:autoSpaceDN w:val="0"/>
              <w:adjustRightInd w:val="0"/>
              <w:spacing w:after="240"/>
              <w:rPr>
                <w:rFonts w:ascii="Arial" w:hAnsi="Arial" w:cs="Arial"/>
                <w:sz w:val="22"/>
                <w:szCs w:val="22"/>
              </w:rPr>
            </w:pPr>
            <w:r w:rsidRPr="00E71CA5">
              <w:rPr>
                <w:rFonts w:ascii="Arial" w:hAnsi="Arial" w:cs="Arial"/>
                <w:sz w:val="22"/>
                <w:szCs w:val="22"/>
              </w:rPr>
              <w:t>150</w:t>
            </w:r>
          </w:p>
        </w:tc>
      </w:tr>
      <w:tr w:rsidR="006F5E36" w:rsidRPr="00E71CA5" w14:paraId="55482849" w14:textId="77777777" w:rsidTr="00C659A0">
        <w:tc>
          <w:tcPr>
            <w:tcW w:w="828" w:type="dxa"/>
          </w:tcPr>
          <w:p w14:paraId="209F196A" w14:textId="79A6088B" w:rsidR="006F5E36" w:rsidRPr="00E71CA5" w:rsidRDefault="006F5E36">
            <w:pPr>
              <w:widowControl w:val="0"/>
              <w:autoSpaceDE w:val="0"/>
              <w:autoSpaceDN w:val="0"/>
              <w:adjustRightInd w:val="0"/>
              <w:spacing w:after="240"/>
              <w:rPr>
                <w:rFonts w:ascii="Calibri" w:hAnsi="Calibri" w:cs="Calibri"/>
              </w:rPr>
            </w:pPr>
            <w:r w:rsidRPr="00E71CA5">
              <w:rPr>
                <w:rFonts w:ascii="Calibri" w:hAnsi="Calibri" w:cs="Calibri"/>
              </w:rPr>
              <w:t>F-S</w:t>
            </w:r>
          </w:p>
        </w:tc>
        <w:tc>
          <w:tcPr>
            <w:tcW w:w="1260" w:type="dxa"/>
          </w:tcPr>
          <w:p w14:paraId="129EB7B9" w14:textId="59893ABD" w:rsidR="006F5E36" w:rsidRPr="00E71CA5" w:rsidRDefault="006F5E36">
            <w:pPr>
              <w:widowControl w:val="0"/>
              <w:autoSpaceDE w:val="0"/>
              <w:autoSpaceDN w:val="0"/>
              <w:adjustRightInd w:val="0"/>
              <w:spacing w:after="240"/>
              <w:rPr>
                <w:rFonts w:ascii="Arial" w:hAnsi="Arial" w:cs="Arial"/>
                <w:sz w:val="22"/>
                <w:szCs w:val="22"/>
              </w:rPr>
            </w:pPr>
            <w:r w:rsidRPr="00E71CA5">
              <w:rPr>
                <w:rFonts w:ascii="Calibri" w:hAnsi="Calibri" w:cs="Calibri"/>
              </w:rPr>
              <w:t>2018/19</w:t>
            </w:r>
          </w:p>
        </w:tc>
        <w:tc>
          <w:tcPr>
            <w:tcW w:w="2520" w:type="dxa"/>
          </w:tcPr>
          <w:p w14:paraId="6DFB013B" w14:textId="08AA0DBF" w:rsidR="006F5E36" w:rsidRPr="00E71CA5" w:rsidRDefault="006F5E36" w:rsidP="00CF7182">
            <w:pPr>
              <w:widowControl w:val="0"/>
              <w:autoSpaceDE w:val="0"/>
              <w:autoSpaceDN w:val="0"/>
              <w:adjustRightInd w:val="0"/>
              <w:spacing w:after="240"/>
              <w:rPr>
                <w:rFonts w:ascii="Arial" w:hAnsi="Arial" w:cs="Arial"/>
                <w:sz w:val="22"/>
                <w:szCs w:val="22"/>
              </w:rPr>
            </w:pPr>
            <w:r w:rsidRPr="00E71CA5">
              <w:rPr>
                <w:rFonts w:ascii="Calibri" w:hAnsi="Calibri" w:cs="Calibri"/>
              </w:rPr>
              <w:t>Cell606, Cell &amp; Developmental Biology Journal Club</w:t>
            </w:r>
          </w:p>
        </w:tc>
        <w:tc>
          <w:tcPr>
            <w:tcW w:w="4140" w:type="dxa"/>
          </w:tcPr>
          <w:p w14:paraId="516B2A25" w14:textId="7EDE14DA" w:rsidR="006F5E36" w:rsidRPr="00E71CA5" w:rsidRDefault="006F5E36" w:rsidP="00B1069A">
            <w:pPr>
              <w:ind w:right="108"/>
              <w:rPr>
                <w:rFonts w:ascii="Arial" w:hAnsi="Arial" w:cs="Arial"/>
                <w:i/>
                <w:sz w:val="22"/>
                <w:szCs w:val="22"/>
              </w:rPr>
            </w:pPr>
            <w:r w:rsidRPr="00E71CA5">
              <w:rPr>
                <w:rFonts w:ascii="Calibri" w:hAnsi="Calibri" w:cs="Calibri"/>
                <w:i/>
                <w:iCs/>
              </w:rPr>
              <w:t>Course Director</w:t>
            </w:r>
          </w:p>
        </w:tc>
        <w:tc>
          <w:tcPr>
            <w:tcW w:w="810" w:type="dxa"/>
          </w:tcPr>
          <w:p w14:paraId="173CB512" w14:textId="28D2DF71" w:rsidR="006F5E36" w:rsidRPr="00E71CA5" w:rsidRDefault="006F5E36">
            <w:pPr>
              <w:widowControl w:val="0"/>
              <w:autoSpaceDE w:val="0"/>
              <w:autoSpaceDN w:val="0"/>
              <w:adjustRightInd w:val="0"/>
              <w:spacing w:after="240"/>
              <w:rPr>
                <w:rFonts w:ascii="Calibri" w:hAnsi="Calibri" w:cs="Calibri"/>
              </w:rPr>
            </w:pPr>
            <w:r w:rsidRPr="00E71CA5">
              <w:rPr>
                <w:rFonts w:ascii="Calibri" w:hAnsi="Calibri" w:cs="Calibri"/>
              </w:rPr>
              <w:t>1</w:t>
            </w:r>
          </w:p>
        </w:tc>
        <w:tc>
          <w:tcPr>
            <w:tcW w:w="1542" w:type="dxa"/>
          </w:tcPr>
          <w:p w14:paraId="0EFB2F09" w14:textId="3CD2A96C" w:rsidR="006F5E36" w:rsidRPr="00E71CA5" w:rsidRDefault="006F5E36">
            <w:pPr>
              <w:widowControl w:val="0"/>
              <w:autoSpaceDE w:val="0"/>
              <w:autoSpaceDN w:val="0"/>
              <w:adjustRightInd w:val="0"/>
              <w:spacing w:after="240"/>
              <w:rPr>
                <w:rFonts w:ascii="Arial" w:hAnsi="Arial" w:cs="Arial"/>
                <w:sz w:val="22"/>
                <w:szCs w:val="22"/>
              </w:rPr>
            </w:pPr>
            <w:r w:rsidRPr="00E71CA5">
              <w:rPr>
                <w:rFonts w:ascii="Calibri" w:hAnsi="Calibri" w:cs="Calibri"/>
              </w:rPr>
              <w:t>2</w:t>
            </w:r>
          </w:p>
        </w:tc>
      </w:tr>
      <w:tr w:rsidR="006F5E36" w:rsidRPr="00E71CA5" w14:paraId="7B9D2B42" w14:textId="77777777" w:rsidTr="00C659A0">
        <w:tc>
          <w:tcPr>
            <w:tcW w:w="828" w:type="dxa"/>
          </w:tcPr>
          <w:p w14:paraId="6C6B0411" w14:textId="73C4FAF0" w:rsidR="006F5E36" w:rsidRPr="00E71CA5" w:rsidRDefault="006F5E36">
            <w:pPr>
              <w:widowControl w:val="0"/>
              <w:autoSpaceDE w:val="0"/>
              <w:autoSpaceDN w:val="0"/>
              <w:adjustRightInd w:val="0"/>
              <w:spacing w:after="240"/>
              <w:rPr>
                <w:rFonts w:ascii="Calibri" w:hAnsi="Calibri" w:cs="Calibri"/>
              </w:rPr>
            </w:pPr>
            <w:r w:rsidRPr="00E71CA5">
              <w:rPr>
                <w:rFonts w:ascii="Calibri" w:hAnsi="Calibri" w:cs="Calibri"/>
              </w:rPr>
              <w:t>F</w:t>
            </w:r>
          </w:p>
        </w:tc>
        <w:tc>
          <w:tcPr>
            <w:tcW w:w="1260" w:type="dxa"/>
          </w:tcPr>
          <w:p w14:paraId="6087F297" w14:textId="282CA625" w:rsidR="006F5E36" w:rsidRPr="00E71CA5" w:rsidRDefault="006F5E36">
            <w:pPr>
              <w:widowControl w:val="0"/>
              <w:autoSpaceDE w:val="0"/>
              <w:autoSpaceDN w:val="0"/>
              <w:adjustRightInd w:val="0"/>
              <w:spacing w:after="240"/>
              <w:rPr>
                <w:rFonts w:ascii="Arial" w:hAnsi="Arial" w:cs="Arial"/>
                <w:sz w:val="22"/>
                <w:szCs w:val="22"/>
              </w:rPr>
            </w:pPr>
            <w:r w:rsidRPr="00E71CA5">
              <w:rPr>
                <w:rFonts w:ascii="Calibri" w:hAnsi="Calibri" w:cs="Calibri"/>
              </w:rPr>
              <w:t>2018/19</w:t>
            </w:r>
          </w:p>
        </w:tc>
        <w:tc>
          <w:tcPr>
            <w:tcW w:w="2520" w:type="dxa"/>
          </w:tcPr>
          <w:p w14:paraId="5A7272C8" w14:textId="0AE13881" w:rsidR="006F5E36" w:rsidRPr="00E71CA5" w:rsidRDefault="006F5E36" w:rsidP="00CF7182">
            <w:pPr>
              <w:widowControl w:val="0"/>
              <w:autoSpaceDE w:val="0"/>
              <w:autoSpaceDN w:val="0"/>
              <w:adjustRightInd w:val="0"/>
              <w:spacing w:after="240"/>
              <w:rPr>
                <w:rFonts w:ascii="Arial" w:hAnsi="Arial" w:cs="Arial"/>
                <w:sz w:val="22"/>
                <w:szCs w:val="22"/>
              </w:rPr>
            </w:pPr>
            <w:r w:rsidRPr="00E71CA5">
              <w:rPr>
                <w:rFonts w:ascii="Calibri" w:hAnsi="Calibri" w:cs="Calibri"/>
              </w:rPr>
              <w:t>NEUS</w:t>
            </w:r>
            <w:r w:rsidR="00C01D86">
              <w:rPr>
                <w:rFonts w:ascii="Calibri" w:hAnsi="Calibri" w:cs="Calibri"/>
              </w:rPr>
              <w:t xml:space="preserve"> </w:t>
            </w:r>
            <w:r w:rsidRPr="00E71CA5">
              <w:rPr>
                <w:rFonts w:ascii="Calibri" w:hAnsi="Calibri" w:cs="Calibri"/>
              </w:rPr>
              <w:t>625 Cell and Molecular Neurobiology</w:t>
            </w:r>
          </w:p>
        </w:tc>
        <w:tc>
          <w:tcPr>
            <w:tcW w:w="4140" w:type="dxa"/>
          </w:tcPr>
          <w:p w14:paraId="73AA3A05" w14:textId="724C3661" w:rsidR="006F5E36" w:rsidRPr="00E71CA5" w:rsidRDefault="006F5E36" w:rsidP="00B1069A">
            <w:pPr>
              <w:ind w:right="108"/>
              <w:rPr>
                <w:rFonts w:ascii="Arial" w:hAnsi="Arial" w:cs="Arial"/>
                <w:i/>
                <w:sz w:val="22"/>
                <w:szCs w:val="22"/>
              </w:rPr>
            </w:pPr>
            <w:r w:rsidRPr="00E71CA5">
              <w:rPr>
                <w:rFonts w:ascii="Calibri" w:hAnsi="Calibri" w:cs="Calibri"/>
                <w:i/>
                <w:iCs/>
              </w:rPr>
              <w:t>Cell Biology of Neuron</w:t>
            </w:r>
            <w:r w:rsidRPr="00E71CA5">
              <w:rPr>
                <w:rFonts w:ascii="Calibri" w:hAnsi="Calibri" w:cs="Calibri"/>
                <w:iCs/>
              </w:rPr>
              <w:t xml:space="preserve">, Lecturer </w:t>
            </w:r>
          </w:p>
        </w:tc>
        <w:tc>
          <w:tcPr>
            <w:tcW w:w="810" w:type="dxa"/>
          </w:tcPr>
          <w:p w14:paraId="6480CA13" w14:textId="66047707" w:rsidR="006F5E36" w:rsidRPr="00E71CA5" w:rsidRDefault="006F5E36">
            <w:pPr>
              <w:widowControl w:val="0"/>
              <w:autoSpaceDE w:val="0"/>
              <w:autoSpaceDN w:val="0"/>
              <w:adjustRightInd w:val="0"/>
              <w:spacing w:after="240"/>
              <w:rPr>
                <w:rFonts w:ascii="Calibri" w:hAnsi="Calibri" w:cs="Calibri"/>
              </w:rPr>
            </w:pPr>
            <w:r w:rsidRPr="00E71CA5">
              <w:rPr>
                <w:rFonts w:ascii="Calibri" w:hAnsi="Calibri" w:cs="Calibri"/>
              </w:rPr>
              <w:t>1.5 h</w:t>
            </w:r>
          </w:p>
        </w:tc>
        <w:tc>
          <w:tcPr>
            <w:tcW w:w="1542" w:type="dxa"/>
          </w:tcPr>
          <w:p w14:paraId="3BD52946" w14:textId="309F5C22" w:rsidR="006F5E36" w:rsidRPr="00E71CA5" w:rsidRDefault="006F5E36">
            <w:pPr>
              <w:widowControl w:val="0"/>
              <w:autoSpaceDE w:val="0"/>
              <w:autoSpaceDN w:val="0"/>
              <w:adjustRightInd w:val="0"/>
              <w:spacing w:after="240"/>
              <w:rPr>
                <w:rFonts w:ascii="Arial" w:hAnsi="Arial" w:cs="Arial"/>
                <w:sz w:val="22"/>
                <w:szCs w:val="22"/>
              </w:rPr>
            </w:pPr>
            <w:r w:rsidRPr="00E71CA5">
              <w:rPr>
                <w:rFonts w:ascii="Arial" w:hAnsi="Arial" w:cs="Arial"/>
                <w:sz w:val="22"/>
                <w:szCs w:val="22"/>
              </w:rPr>
              <w:t>9</w:t>
            </w:r>
          </w:p>
        </w:tc>
      </w:tr>
      <w:tr w:rsidR="006F5E36" w:rsidRPr="00E71CA5" w14:paraId="3D0F1717" w14:textId="77777777" w:rsidTr="00C659A0">
        <w:tc>
          <w:tcPr>
            <w:tcW w:w="828" w:type="dxa"/>
          </w:tcPr>
          <w:p w14:paraId="2AE333BC" w14:textId="71602286" w:rsidR="006F5E36" w:rsidRPr="00E71CA5" w:rsidRDefault="006F5E36">
            <w:pPr>
              <w:widowControl w:val="0"/>
              <w:autoSpaceDE w:val="0"/>
              <w:autoSpaceDN w:val="0"/>
              <w:adjustRightInd w:val="0"/>
              <w:spacing w:after="240"/>
              <w:rPr>
                <w:rFonts w:ascii="Calibri" w:hAnsi="Calibri" w:cs="Calibri"/>
              </w:rPr>
            </w:pPr>
            <w:r w:rsidRPr="00E71CA5">
              <w:rPr>
                <w:rFonts w:ascii="Calibri" w:hAnsi="Calibri" w:cs="Calibri"/>
              </w:rPr>
              <w:t>W</w:t>
            </w:r>
          </w:p>
        </w:tc>
        <w:tc>
          <w:tcPr>
            <w:tcW w:w="1260" w:type="dxa"/>
          </w:tcPr>
          <w:p w14:paraId="69447801" w14:textId="5A7FD100" w:rsidR="006F5E36" w:rsidRPr="00E71CA5" w:rsidRDefault="006F5E36">
            <w:pPr>
              <w:widowControl w:val="0"/>
              <w:autoSpaceDE w:val="0"/>
              <w:autoSpaceDN w:val="0"/>
              <w:adjustRightInd w:val="0"/>
              <w:spacing w:after="240"/>
              <w:rPr>
                <w:rFonts w:ascii="Arial" w:hAnsi="Arial" w:cs="Arial"/>
                <w:sz w:val="22"/>
                <w:szCs w:val="22"/>
              </w:rPr>
            </w:pPr>
            <w:r w:rsidRPr="00E71CA5">
              <w:rPr>
                <w:rFonts w:ascii="Calibri" w:hAnsi="Calibri" w:cs="Calibri"/>
              </w:rPr>
              <w:t>2018/19</w:t>
            </w:r>
          </w:p>
        </w:tc>
        <w:tc>
          <w:tcPr>
            <w:tcW w:w="2520" w:type="dxa"/>
          </w:tcPr>
          <w:p w14:paraId="02BCADDC" w14:textId="36CBD35F" w:rsidR="006F5E36" w:rsidRPr="00E71CA5" w:rsidRDefault="006F5E36" w:rsidP="00CF7182">
            <w:pPr>
              <w:widowControl w:val="0"/>
              <w:autoSpaceDE w:val="0"/>
              <w:autoSpaceDN w:val="0"/>
              <w:adjustRightInd w:val="0"/>
              <w:spacing w:after="240"/>
              <w:rPr>
                <w:rFonts w:ascii="Arial" w:hAnsi="Arial" w:cs="Arial"/>
                <w:sz w:val="22"/>
                <w:szCs w:val="22"/>
              </w:rPr>
            </w:pPr>
            <w:r w:rsidRPr="00E71CA5">
              <w:rPr>
                <w:rFonts w:ascii="Calibri" w:hAnsi="Calibri" w:cs="Calibri"/>
              </w:rPr>
              <w:t>Cell611, Tissue Biology</w:t>
            </w:r>
          </w:p>
        </w:tc>
        <w:tc>
          <w:tcPr>
            <w:tcW w:w="4140" w:type="dxa"/>
          </w:tcPr>
          <w:p w14:paraId="1B668F31" w14:textId="4478BCAD" w:rsidR="006F5E36" w:rsidRPr="00E71CA5" w:rsidRDefault="006F5E36" w:rsidP="00B1069A">
            <w:pPr>
              <w:ind w:right="108"/>
              <w:rPr>
                <w:rFonts w:ascii="Arial" w:hAnsi="Arial" w:cs="Arial"/>
                <w:i/>
                <w:sz w:val="22"/>
                <w:szCs w:val="22"/>
              </w:rPr>
            </w:pPr>
            <w:r w:rsidRPr="00E71CA5">
              <w:rPr>
                <w:rFonts w:ascii="Calibri" w:hAnsi="Calibri" w:cs="Calibri"/>
                <w:i/>
                <w:iCs/>
              </w:rPr>
              <w:t>Course Co-director</w:t>
            </w:r>
          </w:p>
        </w:tc>
        <w:tc>
          <w:tcPr>
            <w:tcW w:w="810" w:type="dxa"/>
          </w:tcPr>
          <w:p w14:paraId="488FFC1B" w14:textId="6538DC64" w:rsidR="006F5E36" w:rsidRPr="00E71CA5" w:rsidRDefault="006F5E36">
            <w:pPr>
              <w:widowControl w:val="0"/>
              <w:autoSpaceDE w:val="0"/>
              <w:autoSpaceDN w:val="0"/>
              <w:adjustRightInd w:val="0"/>
              <w:spacing w:after="240"/>
              <w:rPr>
                <w:rFonts w:ascii="Calibri" w:hAnsi="Calibri" w:cs="Calibri"/>
              </w:rPr>
            </w:pPr>
            <w:r w:rsidRPr="00E71CA5">
              <w:rPr>
                <w:rFonts w:ascii="Calibri" w:hAnsi="Calibri" w:cs="Calibri"/>
              </w:rPr>
              <w:t>3 h per week</w:t>
            </w:r>
          </w:p>
        </w:tc>
        <w:tc>
          <w:tcPr>
            <w:tcW w:w="1542" w:type="dxa"/>
          </w:tcPr>
          <w:p w14:paraId="56C77638" w14:textId="6418F185" w:rsidR="006F5E36" w:rsidRPr="00E71CA5" w:rsidRDefault="006F5E36">
            <w:pPr>
              <w:widowControl w:val="0"/>
              <w:autoSpaceDE w:val="0"/>
              <w:autoSpaceDN w:val="0"/>
              <w:adjustRightInd w:val="0"/>
              <w:spacing w:after="240"/>
              <w:rPr>
                <w:rFonts w:ascii="Arial" w:hAnsi="Arial" w:cs="Arial"/>
                <w:sz w:val="22"/>
                <w:szCs w:val="22"/>
              </w:rPr>
            </w:pPr>
            <w:r w:rsidRPr="00E71CA5">
              <w:rPr>
                <w:rFonts w:ascii="Calibri" w:hAnsi="Calibri" w:cs="Calibri"/>
              </w:rPr>
              <w:t>6</w:t>
            </w:r>
          </w:p>
        </w:tc>
      </w:tr>
      <w:tr w:rsidR="006F5E36" w:rsidRPr="00E71CA5" w14:paraId="52AB3BB5" w14:textId="77777777" w:rsidTr="00C659A0">
        <w:tc>
          <w:tcPr>
            <w:tcW w:w="828" w:type="dxa"/>
          </w:tcPr>
          <w:p w14:paraId="764696A7" w14:textId="2BF66C89" w:rsidR="006F5E36" w:rsidRPr="00E71CA5" w:rsidRDefault="006F5E36">
            <w:pPr>
              <w:widowControl w:val="0"/>
              <w:autoSpaceDE w:val="0"/>
              <w:autoSpaceDN w:val="0"/>
              <w:adjustRightInd w:val="0"/>
              <w:spacing w:after="240"/>
              <w:rPr>
                <w:rFonts w:ascii="Calibri" w:hAnsi="Calibri" w:cs="Calibri"/>
              </w:rPr>
            </w:pPr>
            <w:r w:rsidRPr="00E71CA5">
              <w:rPr>
                <w:rFonts w:ascii="Calibri" w:hAnsi="Calibri" w:cs="Calibri"/>
              </w:rPr>
              <w:t>S</w:t>
            </w:r>
          </w:p>
        </w:tc>
        <w:tc>
          <w:tcPr>
            <w:tcW w:w="1260" w:type="dxa"/>
          </w:tcPr>
          <w:p w14:paraId="0D0E6D45" w14:textId="3F09698F" w:rsidR="006F5E36" w:rsidRPr="00E71CA5" w:rsidRDefault="006F5E36">
            <w:pPr>
              <w:widowControl w:val="0"/>
              <w:autoSpaceDE w:val="0"/>
              <w:autoSpaceDN w:val="0"/>
              <w:adjustRightInd w:val="0"/>
              <w:spacing w:after="240"/>
              <w:rPr>
                <w:rFonts w:ascii="Calibri" w:hAnsi="Calibri" w:cs="Calibri"/>
              </w:rPr>
            </w:pPr>
            <w:r w:rsidRPr="00E71CA5">
              <w:rPr>
                <w:rFonts w:ascii="Calibri" w:hAnsi="Calibri" w:cs="Calibri"/>
              </w:rPr>
              <w:t>2018/19</w:t>
            </w:r>
          </w:p>
        </w:tc>
        <w:tc>
          <w:tcPr>
            <w:tcW w:w="2520" w:type="dxa"/>
          </w:tcPr>
          <w:p w14:paraId="7D82B96B" w14:textId="0E4E772E" w:rsidR="006F5E36" w:rsidRPr="00E71CA5" w:rsidRDefault="006F5E36" w:rsidP="00CF7182">
            <w:pPr>
              <w:widowControl w:val="0"/>
              <w:autoSpaceDE w:val="0"/>
              <w:autoSpaceDN w:val="0"/>
              <w:adjustRightInd w:val="0"/>
              <w:spacing w:after="240"/>
              <w:rPr>
                <w:rFonts w:ascii="Calibri" w:hAnsi="Calibri" w:cs="Calibri"/>
              </w:rPr>
            </w:pPr>
            <w:r w:rsidRPr="00E71CA5">
              <w:rPr>
                <w:rFonts w:ascii="Calibri" w:hAnsi="Calibri" w:cs="Calibri"/>
              </w:rPr>
              <w:t>Con</w:t>
            </w:r>
            <w:r w:rsidR="00C01D86">
              <w:rPr>
                <w:rFonts w:ascii="Calibri" w:hAnsi="Calibri" w:cs="Calibri"/>
              </w:rPr>
              <w:t xml:space="preserve"> </w:t>
            </w:r>
            <w:r w:rsidRPr="00E71CA5">
              <w:rPr>
                <w:rFonts w:ascii="Calibri" w:hAnsi="Calibri" w:cs="Calibri"/>
              </w:rPr>
              <w:t>665, Development, Differentiation, and Cancer</w:t>
            </w:r>
          </w:p>
        </w:tc>
        <w:tc>
          <w:tcPr>
            <w:tcW w:w="4140" w:type="dxa"/>
          </w:tcPr>
          <w:p w14:paraId="397DE4A5" w14:textId="77777777" w:rsidR="006F5E36" w:rsidRPr="00E71CA5" w:rsidRDefault="006F5E36" w:rsidP="006F5E36">
            <w:pPr>
              <w:widowControl w:val="0"/>
              <w:autoSpaceDE w:val="0"/>
              <w:autoSpaceDN w:val="0"/>
              <w:adjustRightInd w:val="0"/>
              <w:spacing w:after="240"/>
              <w:ind w:right="140"/>
              <w:rPr>
                <w:rFonts w:ascii="Calibri" w:hAnsi="Calibri" w:cs="Calibri"/>
              </w:rPr>
            </w:pPr>
            <w:r w:rsidRPr="00E71CA5">
              <w:rPr>
                <w:rFonts w:ascii="Calibri" w:hAnsi="Calibri" w:cs="Calibri"/>
                <w:i/>
                <w:iCs/>
              </w:rPr>
              <w:t xml:space="preserve">Introduction in cell polarity, </w:t>
            </w:r>
            <w:r w:rsidRPr="00E71CA5">
              <w:rPr>
                <w:rFonts w:ascii="Calibri" w:hAnsi="Calibri" w:cs="Calibri"/>
              </w:rPr>
              <w:t>Lecturer</w:t>
            </w:r>
          </w:p>
          <w:p w14:paraId="1B103768" w14:textId="548D0788" w:rsidR="006F5E36" w:rsidRPr="00E71CA5" w:rsidRDefault="006F5E36" w:rsidP="00B1069A">
            <w:pPr>
              <w:ind w:right="108"/>
              <w:rPr>
                <w:rFonts w:ascii="Calibri" w:hAnsi="Calibri" w:cs="Calibri"/>
                <w:i/>
                <w:iCs/>
              </w:rPr>
            </w:pPr>
          </w:p>
        </w:tc>
        <w:tc>
          <w:tcPr>
            <w:tcW w:w="810" w:type="dxa"/>
          </w:tcPr>
          <w:p w14:paraId="582A5C3C" w14:textId="363BB4E7" w:rsidR="006F5E36" w:rsidRPr="00E71CA5" w:rsidRDefault="006F5E36">
            <w:pPr>
              <w:widowControl w:val="0"/>
              <w:autoSpaceDE w:val="0"/>
              <w:autoSpaceDN w:val="0"/>
              <w:adjustRightInd w:val="0"/>
              <w:spacing w:after="240"/>
              <w:rPr>
                <w:rFonts w:ascii="Calibri" w:hAnsi="Calibri" w:cs="Calibri"/>
              </w:rPr>
            </w:pPr>
            <w:r w:rsidRPr="00E71CA5">
              <w:rPr>
                <w:rFonts w:ascii="Calibri" w:hAnsi="Calibri" w:cs="Calibri"/>
              </w:rPr>
              <w:t>1.5 h</w:t>
            </w:r>
          </w:p>
        </w:tc>
        <w:tc>
          <w:tcPr>
            <w:tcW w:w="1542" w:type="dxa"/>
          </w:tcPr>
          <w:p w14:paraId="6C214043" w14:textId="3CC3B5D9" w:rsidR="006F5E36" w:rsidRPr="00E71CA5" w:rsidRDefault="006F5E36">
            <w:pPr>
              <w:widowControl w:val="0"/>
              <w:autoSpaceDE w:val="0"/>
              <w:autoSpaceDN w:val="0"/>
              <w:adjustRightInd w:val="0"/>
              <w:spacing w:after="240"/>
              <w:rPr>
                <w:rFonts w:ascii="Calibri" w:hAnsi="Calibri" w:cs="Calibri"/>
              </w:rPr>
            </w:pPr>
            <w:r w:rsidRPr="00E71CA5">
              <w:rPr>
                <w:rFonts w:ascii="Calibri" w:hAnsi="Calibri" w:cs="Calibri"/>
              </w:rPr>
              <w:t>6</w:t>
            </w:r>
          </w:p>
        </w:tc>
      </w:tr>
      <w:tr w:rsidR="006F5E36" w:rsidRPr="00FB7EF8" w14:paraId="042AF076" w14:textId="77777777" w:rsidTr="00C659A0">
        <w:tc>
          <w:tcPr>
            <w:tcW w:w="828" w:type="dxa"/>
          </w:tcPr>
          <w:p w14:paraId="24EBE22E" w14:textId="3B240958" w:rsidR="006F5E36" w:rsidRPr="00E71CA5" w:rsidRDefault="006F5E36">
            <w:pPr>
              <w:widowControl w:val="0"/>
              <w:autoSpaceDE w:val="0"/>
              <w:autoSpaceDN w:val="0"/>
              <w:adjustRightInd w:val="0"/>
              <w:spacing w:after="240"/>
              <w:rPr>
                <w:rFonts w:ascii="Calibri" w:hAnsi="Calibri" w:cs="Calibri"/>
              </w:rPr>
            </w:pPr>
            <w:r w:rsidRPr="00E71CA5">
              <w:rPr>
                <w:rFonts w:ascii="Calibri" w:hAnsi="Calibri" w:cs="Calibri"/>
              </w:rPr>
              <w:t>SUM</w:t>
            </w:r>
          </w:p>
        </w:tc>
        <w:tc>
          <w:tcPr>
            <w:tcW w:w="1260" w:type="dxa"/>
          </w:tcPr>
          <w:p w14:paraId="0850CB11" w14:textId="044748BF" w:rsidR="006F5E36" w:rsidRPr="00E71CA5" w:rsidRDefault="006F5E36">
            <w:pPr>
              <w:widowControl w:val="0"/>
              <w:autoSpaceDE w:val="0"/>
              <w:autoSpaceDN w:val="0"/>
              <w:adjustRightInd w:val="0"/>
              <w:spacing w:after="240"/>
              <w:rPr>
                <w:rFonts w:ascii="Calibri" w:hAnsi="Calibri" w:cs="Calibri"/>
              </w:rPr>
            </w:pPr>
            <w:r w:rsidRPr="00E71CA5">
              <w:rPr>
                <w:rFonts w:ascii="Arial" w:hAnsi="Arial" w:cs="Arial"/>
                <w:sz w:val="22"/>
                <w:szCs w:val="22"/>
              </w:rPr>
              <w:t>2018/19</w:t>
            </w:r>
          </w:p>
        </w:tc>
        <w:tc>
          <w:tcPr>
            <w:tcW w:w="2520" w:type="dxa"/>
          </w:tcPr>
          <w:p w14:paraId="1E8B022D" w14:textId="0FF02382" w:rsidR="006F5E36" w:rsidRPr="00E71CA5" w:rsidRDefault="006F5E36" w:rsidP="00CF7182">
            <w:pPr>
              <w:widowControl w:val="0"/>
              <w:autoSpaceDE w:val="0"/>
              <w:autoSpaceDN w:val="0"/>
              <w:adjustRightInd w:val="0"/>
              <w:spacing w:after="240"/>
              <w:rPr>
                <w:rFonts w:ascii="Calibri" w:hAnsi="Calibri" w:cs="Calibri"/>
              </w:rPr>
            </w:pPr>
            <w:r w:rsidRPr="00E71CA5">
              <w:rPr>
                <w:rFonts w:ascii="Arial" w:hAnsi="Arial" w:cs="Arial"/>
                <w:sz w:val="22"/>
                <w:szCs w:val="22"/>
              </w:rPr>
              <w:t>CDCB Summer Undergrad Program</w:t>
            </w:r>
          </w:p>
        </w:tc>
        <w:tc>
          <w:tcPr>
            <w:tcW w:w="4140" w:type="dxa"/>
          </w:tcPr>
          <w:p w14:paraId="55DF3843" w14:textId="0A8EDD9D" w:rsidR="006F5E36" w:rsidRPr="00E71CA5" w:rsidRDefault="006F5E36" w:rsidP="00B1069A">
            <w:pPr>
              <w:ind w:right="108"/>
              <w:rPr>
                <w:rFonts w:ascii="Calibri" w:hAnsi="Calibri" w:cs="Calibri"/>
                <w:i/>
                <w:iCs/>
              </w:rPr>
            </w:pPr>
            <w:r w:rsidRPr="00E71CA5">
              <w:rPr>
                <w:rFonts w:ascii="Arial" w:hAnsi="Arial" w:cs="Arial"/>
                <w:i/>
                <w:sz w:val="22"/>
                <w:szCs w:val="22"/>
              </w:rPr>
              <w:t>Zebrafish as a model system. Lecture and lab</w:t>
            </w:r>
          </w:p>
        </w:tc>
        <w:tc>
          <w:tcPr>
            <w:tcW w:w="810" w:type="dxa"/>
          </w:tcPr>
          <w:p w14:paraId="6F7E39DB" w14:textId="25D88A08" w:rsidR="006F5E36" w:rsidRPr="00E71CA5" w:rsidRDefault="006F5E36">
            <w:pPr>
              <w:widowControl w:val="0"/>
              <w:autoSpaceDE w:val="0"/>
              <w:autoSpaceDN w:val="0"/>
              <w:adjustRightInd w:val="0"/>
              <w:spacing w:after="240"/>
              <w:rPr>
                <w:rFonts w:ascii="Calibri" w:hAnsi="Calibri" w:cs="Calibri"/>
              </w:rPr>
            </w:pPr>
            <w:r w:rsidRPr="00E71CA5">
              <w:rPr>
                <w:rFonts w:ascii="Calibri" w:hAnsi="Calibri" w:cs="Calibri"/>
              </w:rPr>
              <w:t>1.5 h</w:t>
            </w:r>
          </w:p>
        </w:tc>
        <w:tc>
          <w:tcPr>
            <w:tcW w:w="1542" w:type="dxa"/>
          </w:tcPr>
          <w:p w14:paraId="587E6664" w14:textId="51DDA68A" w:rsidR="006F5E36" w:rsidRPr="00E71CA5" w:rsidRDefault="006F5E36">
            <w:pPr>
              <w:widowControl w:val="0"/>
              <w:autoSpaceDE w:val="0"/>
              <w:autoSpaceDN w:val="0"/>
              <w:adjustRightInd w:val="0"/>
              <w:spacing w:after="240"/>
              <w:rPr>
                <w:rFonts w:ascii="Calibri" w:hAnsi="Calibri" w:cs="Calibri"/>
              </w:rPr>
            </w:pPr>
            <w:r w:rsidRPr="00E71CA5">
              <w:rPr>
                <w:rFonts w:ascii="Arial" w:hAnsi="Arial" w:cs="Arial"/>
                <w:sz w:val="22"/>
                <w:szCs w:val="22"/>
              </w:rPr>
              <w:t>20</w:t>
            </w:r>
          </w:p>
        </w:tc>
      </w:tr>
      <w:tr w:rsidR="00C01D86" w:rsidRPr="00FB7EF8" w14:paraId="7A634906" w14:textId="77777777" w:rsidTr="00C659A0">
        <w:tc>
          <w:tcPr>
            <w:tcW w:w="828" w:type="dxa"/>
          </w:tcPr>
          <w:p w14:paraId="7DBC3A39" w14:textId="123F6437" w:rsidR="00C01D86" w:rsidRPr="00E71CA5" w:rsidRDefault="00C01D86" w:rsidP="00C01D86">
            <w:pPr>
              <w:widowControl w:val="0"/>
              <w:autoSpaceDE w:val="0"/>
              <w:autoSpaceDN w:val="0"/>
              <w:adjustRightInd w:val="0"/>
              <w:spacing w:after="240"/>
              <w:rPr>
                <w:rFonts w:ascii="Calibri" w:hAnsi="Calibri" w:cs="Calibri"/>
              </w:rPr>
            </w:pPr>
            <w:r w:rsidRPr="00E71CA5">
              <w:rPr>
                <w:rFonts w:ascii="Calibri" w:hAnsi="Calibri" w:cs="Calibri"/>
              </w:rPr>
              <w:t>F-S</w:t>
            </w:r>
          </w:p>
        </w:tc>
        <w:tc>
          <w:tcPr>
            <w:tcW w:w="1260" w:type="dxa"/>
          </w:tcPr>
          <w:p w14:paraId="3912A0F5" w14:textId="21C94C50" w:rsidR="00C01D86" w:rsidRPr="00E71CA5" w:rsidRDefault="00C01D86" w:rsidP="00C01D86">
            <w:pPr>
              <w:widowControl w:val="0"/>
              <w:autoSpaceDE w:val="0"/>
              <w:autoSpaceDN w:val="0"/>
              <w:adjustRightInd w:val="0"/>
              <w:spacing w:after="240"/>
              <w:rPr>
                <w:rFonts w:ascii="Arial" w:hAnsi="Arial" w:cs="Arial"/>
                <w:sz w:val="22"/>
                <w:szCs w:val="22"/>
              </w:rPr>
            </w:pPr>
            <w:r w:rsidRPr="00E71CA5">
              <w:rPr>
                <w:rFonts w:ascii="Calibri" w:hAnsi="Calibri" w:cs="Calibri"/>
              </w:rPr>
              <w:t>201</w:t>
            </w:r>
            <w:r>
              <w:rPr>
                <w:rFonts w:ascii="Calibri" w:hAnsi="Calibri" w:cs="Calibri"/>
              </w:rPr>
              <w:t>9</w:t>
            </w:r>
            <w:r w:rsidRPr="00E71CA5">
              <w:rPr>
                <w:rFonts w:ascii="Calibri" w:hAnsi="Calibri" w:cs="Calibri"/>
              </w:rPr>
              <w:t>/</w:t>
            </w:r>
            <w:r>
              <w:rPr>
                <w:rFonts w:ascii="Calibri" w:hAnsi="Calibri" w:cs="Calibri"/>
              </w:rPr>
              <w:t>2020</w:t>
            </w:r>
          </w:p>
        </w:tc>
        <w:tc>
          <w:tcPr>
            <w:tcW w:w="2520" w:type="dxa"/>
          </w:tcPr>
          <w:p w14:paraId="1AB5A169" w14:textId="48B4FB36" w:rsidR="00C01D86" w:rsidRPr="00E71CA5" w:rsidRDefault="00C01D86" w:rsidP="00C01D86">
            <w:pPr>
              <w:widowControl w:val="0"/>
              <w:autoSpaceDE w:val="0"/>
              <w:autoSpaceDN w:val="0"/>
              <w:adjustRightInd w:val="0"/>
              <w:spacing w:after="240"/>
              <w:rPr>
                <w:rFonts w:ascii="Arial" w:hAnsi="Arial" w:cs="Arial"/>
                <w:sz w:val="22"/>
                <w:szCs w:val="22"/>
              </w:rPr>
            </w:pPr>
            <w:r w:rsidRPr="00E71CA5">
              <w:rPr>
                <w:rFonts w:ascii="Calibri" w:hAnsi="Calibri" w:cs="Calibri"/>
              </w:rPr>
              <w:t>Cell606, Cell &amp; Developmental Biology Journal Club</w:t>
            </w:r>
          </w:p>
        </w:tc>
        <w:tc>
          <w:tcPr>
            <w:tcW w:w="4140" w:type="dxa"/>
          </w:tcPr>
          <w:p w14:paraId="44FDFAC8" w14:textId="62162C4B" w:rsidR="00C01D86" w:rsidRPr="00E71CA5" w:rsidRDefault="00C01D86" w:rsidP="00C01D86">
            <w:pPr>
              <w:ind w:right="108"/>
              <w:rPr>
                <w:rFonts w:ascii="Arial" w:hAnsi="Arial" w:cs="Arial"/>
                <w:i/>
                <w:sz w:val="22"/>
                <w:szCs w:val="22"/>
              </w:rPr>
            </w:pPr>
            <w:r w:rsidRPr="00E71CA5">
              <w:rPr>
                <w:rFonts w:ascii="Calibri" w:hAnsi="Calibri" w:cs="Calibri"/>
                <w:i/>
                <w:iCs/>
              </w:rPr>
              <w:t>Course Director</w:t>
            </w:r>
          </w:p>
        </w:tc>
        <w:tc>
          <w:tcPr>
            <w:tcW w:w="810" w:type="dxa"/>
          </w:tcPr>
          <w:p w14:paraId="5E8AA8FD" w14:textId="6F289363" w:rsidR="00C01D86" w:rsidRPr="00E71CA5" w:rsidRDefault="00C01D86" w:rsidP="00C01D86">
            <w:pPr>
              <w:widowControl w:val="0"/>
              <w:autoSpaceDE w:val="0"/>
              <w:autoSpaceDN w:val="0"/>
              <w:adjustRightInd w:val="0"/>
              <w:spacing w:after="240"/>
              <w:rPr>
                <w:rFonts w:ascii="Calibri" w:hAnsi="Calibri" w:cs="Calibri"/>
              </w:rPr>
            </w:pPr>
            <w:r w:rsidRPr="00E71CA5">
              <w:rPr>
                <w:rFonts w:ascii="Calibri" w:hAnsi="Calibri" w:cs="Calibri"/>
              </w:rPr>
              <w:t>1</w:t>
            </w:r>
            <w:r>
              <w:rPr>
                <w:rFonts w:ascii="Calibri" w:hAnsi="Calibri" w:cs="Calibri"/>
              </w:rPr>
              <w:t xml:space="preserve"> h</w:t>
            </w:r>
          </w:p>
        </w:tc>
        <w:tc>
          <w:tcPr>
            <w:tcW w:w="1542" w:type="dxa"/>
          </w:tcPr>
          <w:p w14:paraId="0881E60D" w14:textId="21A0D8EC" w:rsidR="00C01D86" w:rsidRPr="00E71CA5" w:rsidRDefault="00C01D86" w:rsidP="00C01D86">
            <w:pPr>
              <w:widowControl w:val="0"/>
              <w:autoSpaceDE w:val="0"/>
              <w:autoSpaceDN w:val="0"/>
              <w:adjustRightInd w:val="0"/>
              <w:spacing w:after="240"/>
              <w:rPr>
                <w:rFonts w:ascii="Arial" w:hAnsi="Arial" w:cs="Arial"/>
                <w:sz w:val="22"/>
                <w:szCs w:val="22"/>
              </w:rPr>
            </w:pPr>
            <w:r>
              <w:rPr>
                <w:rFonts w:ascii="Calibri" w:hAnsi="Calibri" w:cs="Calibri"/>
              </w:rPr>
              <w:t>varied</w:t>
            </w:r>
          </w:p>
        </w:tc>
      </w:tr>
      <w:tr w:rsidR="00C01D86" w:rsidRPr="00FB7EF8" w14:paraId="0B786E28" w14:textId="77777777" w:rsidTr="00C659A0">
        <w:tc>
          <w:tcPr>
            <w:tcW w:w="828" w:type="dxa"/>
          </w:tcPr>
          <w:p w14:paraId="5BF2371F" w14:textId="5364C7F4" w:rsidR="00C01D86" w:rsidRPr="00E71CA5" w:rsidRDefault="00C01D86" w:rsidP="00C01D86">
            <w:pPr>
              <w:widowControl w:val="0"/>
              <w:autoSpaceDE w:val="0"/>
              <w:autoSpaceDN w:val="0"/>
              <w:adjustRightInd w:val="0"/>
              <w:spacing w:after="240"/>
              <w:rPr>
                <w:rFonts w:ascii="Calibri" w:hAnsi="Calibri" w:cs="Calibri"/>
              </w:rPr>
            </w:pPr>
            <w:r w:rsidRPr="00E71CA5">
              <w:rPr>
                <w:rFonts w:ascii="Calibri" w:hAnsi="Calibri" w:cs="Calibri"/>
              </w:rPr>
              <w:t>F-SUM</w:t>
            </w:r>
          </w:p>
        </w:tc>
        <w:tc>
          <w:tcPr>
            <w:tcW w:w="1260" w:type="dxa"/>
          </w:tcPr>
          <w:p w14:paraId="76397FA4" w14:textId="1415FBEC" w:rsidR="00C01D86" w:rsidRPr="00E71CA5" w:rsidRDefault="00C01D86" w:rsidP="00C01D86">
            <w:pPr>
              <w:widowControl w:val="0"/>
              <w:autoSpaceDE w:val="0"/>
              <w:autoSpaceDN w:val="0"/>
              <w:adjustRightInd w:val="0"/>
              <w:spacing w:after="240"/>
              <w:rPr>
                <w:rFonts w:ascii="Calibri" w:hAnsi="Calibri" w:cs="Calibri"/>
              </w:rPr>
            </w:pPr>
            <w:r w:rsidRPr="00E71CA5">
              <w:rPr>
                <w:rFonts w:ascii="Arial" w:hAnsi="Arial" w:cs="Arial"/>
                <w:sz w:val="22"/>
                <w:szCs w:val="22"/>
              </w:rPr>
              <w:t>201</w:t>
            </w:r>
            <w:r>
              <w:rPr>
                <w:rFonts w:ascii="Arial" w:hAnsi="Arial" w:cs="Arial"/>
                <w:sz w:val="22"/>
                <w:szCs w:val="22"/>
              </w:rPr>
              <w:t>9</w:t>
            </w:r>
            <w:r w:rsidRPr="00E71CA5">
              <w:rPr>
                <w:rFonts w:ascii="Arial" w:hAnsi="Arial" w:cs="Arial"/>
                <w:sz w:val="22"/>
                <w:szCs w:val="22"/>
              </w:rPr>
              <w:t>/</w:t>
            </w:r>
            <w:r>
              <w:rPr>
                <w:rFonts w:ascii="Arial" w:hAnsi="Arial" w:cs="Arial"/>
                <w:sz w:val="22"/>
                <w:szCs w:val="22"/>
              </w:rPr>
              <w:t>20</w:t>
            </w:r>
          </w:p>
        </w:tc>
        <w:tc>
          <w:tcPr>
            <w:tcW w:w="2520" w:type="dxa"/>
          </w:tcPr>
          <w:p w14:paraId="16E2BF8D" w14:textId="2EB71762" w:rsidR="00C01D86" w:rsidRPr="00E71CA5" w:rsidRDefault="00C01D86" w:rsidP="00C01D86">
            <w:pPr>
              <w:widowControl w:val="0"/>
              <w:autoSpaceDE w:val="0"/>
              <w:autoSpaceDN w:val="0"/>
              <w:adjustRightInd w:val="0"/>
              <w:spacing w:after="240"/>
              <w:rPr>
                <w:rFonts w:ascii="Calibri" w:hAnsi="Calibri" w:cs="Calibri"/>
              </w:rPr>
            </w:pPr>
            <w:r w:rsidRPr="00E71CA5">
              <w:rPr>
                <w:rFonts w:ascii="Arial" w:hAnsi="Arial" w:cs="Arial"/>
                <w:sz w:val="22"/>
                <w:szCs w:val="22"/>
              </w:rPr>
              <w:t>Medical School Histology</w:t>
            </w:r>
          </w:p>
        </w:tc>
        <w:tc>
          <w:tcPr>
            <w:tcW w:w="4140" w:type="dxa"/>
          </w:tcPr>
          <w:p w14:paraId="4108CBDD" w14:textId="77777777" w:rsidR="00C01D86" w:rsidRPr="00E71CA5" w:rsidRDefault="00C01D86" w:rsidP="00C01D86">
            <w:pPr>
              <w:ind w:right="108"/>
              <w:rPr>
                <w:rFonts w:ascii="Arial" w:hAnsi="Arial" w:cs="Arial"/>
                <w:i/>
                <w:sz w:val="22"/>
                <w:szCs w:val="22"/>
              </w:rPr>
            </w:pPr>
            <w:r w:rsidRPr="00E71CA5">
              <w:rPr>
                <w:rFonts w:ascii="Arial" w:hAnsi="Arial" w:cs="Arial"/>
                <w:i/>
                <w:sz w:val="22"/>
                <w:szCs w:val="22"/>
              </w:rPr>
              <w:t xml:space="preserve">Connective tissue, respiratory system, endocrine system, skin, eye, GI tract, liver, gall bladder, pancreas, </w:t>
            </w:r>
            <w:proofErr w:type="spellStart"/>
            <w:r w:rsidRPr="00E71CA5">
              <w:rPr>
                <w:rFonts w:ascii="Arial" w:hAnsi="Arial" w:cs="Arial"/>
                <w:i/>
                <w:sz w:val="22"/>
                <w:szCs w:val="22"/>
              </w:rPr>
              <w:t>etc</w:t>
            </w:r>
            <w:proofErr w:type="spellEnd"/>
          </w:p>
          <w:p w14:paraId="13DB3933" w14:textId="0981BF25" w:rsidR="00C01D86" w:rsidRPr="00E71CA5" w:rsidRDefault="00C01D86" w:rsidP="00C01D86">
            <w:pPr>
              <w:ind w:right="108"/>
              <w:rPr>
                <w:rFonts w:ascii="Calibri" w:hAnsi="Calibri" w:cs="Calibri"/>
                <w:i/>
                <w:iCs/>
              </w:rPr>
            </w:pPr>
            <w:r w:rsidRPr="00E71CA5">
              <w:rPr>
                <w:rFonts w:ascii="Arial" w:hAnsi="Arial" w:cs="Arial"/>
                <w:sz w:val="22"/>
                <w:szCs w:val="22"/>
              </w:rPr>
              <w:t>Lab instructor</w:t>
            </w:r>
          </w:p>
        </w:tc>
        <w:tc>
          <w:tcPr>
            <w:tcW w:w="810" w:type="dxa"/>
          </w:tcPr>
          <w:p w14:paraId="5C2E1D1C" w14:textId="518EAA75" w:rsidR="00C01D86" w:rsidRPr="00E71CA5" w:rsidRDefault="00C01D86" w:rsidP="00C01D86">
            <w:pPr>
              <w:widowControl w:val="0"/>
              <w:autoSpaceDE w:val="0"/>
              <w:autoSpaceDN w:val="0"/>
              <w:adjustRightInd w:val="0"/>
              <w:spacing w:after="240"/>
              <w:rPr>
                <w:rFonts w:ascii="Calibri" w:hAnsi="Calibri" w:cs="Calibri"/>
              </w:rPr>
            </w:pPr>
            <w:r w:rsidRPr="00E71CA5">
              <w:rPr>
                <w:rFonts w:ascii="Calibri" w:hAnsi="Calibri" w:cs="Calibri"/>
              </w:rPr>
              <w:t>5 h</w:t>
            </w:r>
          </w:p>
        </w:tc>
        <w:tc>
          <w:tcPr>
            <w:tcW w:w="1542" w:type="dxa"/>
          </w:tcPr>
          <w:p w14:paraId="701FB53A" w14:textId="692E374C" w:rsidR="00C01D86" w:rsidRDefault="00C01D86" w:rsidP="00C01D86">
            <w:pPr>
              <w:widowControl w:val="0"/>
              <w:autoSpaceDE w:val="0"/>
              <w:autoSpaceDN w:val="0"/>
              <w:adjustRightInd w:val="0"/>
              <w:spacing w:after="240"/>
              <w:rPr>
                <w:rFonts w:ascii="Calibri" w:hAnsi="Calibri" w:cs="Calibri"/>
              </w:rPr>
            </w:pPr>
            <w:r w:rsidRPr="00E71CA5">
              <w:rPr>
                <w:rFonts w:ascii="Arial" w:hAnsi="Arial" w:cs="Arial"/>
                <w:sz w:val="22"/>
                <w:szCs w:val="22"/>
              </w:rPr>
              <w:t>150</w:t>
            </w:r>
          </w:p>
        </w:tc>
      </w:tr>
      <w:tr w:rsidR="00C01D86" w:rsidRPr="00FB7EF8" w14:paraId="0CFCC276" w14:textId="77777777" w:rsidTr="00C659A0">
        <w:tc>
          <w:tcPr>
            <w:tcW w:w="828" w:type="dxa"/>
          </w:tcPr>
          <w:p w14:paraId="6632B76B" w14:textId="1FF8A852" w:rsidR="00C01D86" w:rsidRPr="00E71CA5" w:rsidRDefault="00C01D86" w:rsidP="00C01D86">
            <w:pPr>
              <w:widowControl w:val="0"/>
              <w:autoSpaceDE w:val="0"/>
              <w:autoSpaceDN w:val="0"/>
              <w:adjustRightInd w:val="0"/>
              <w:spacing w:after="240"/>
              <w:rPr>
                <w:rFonts w:ascii="Calibri" w:hAnsi="Calibri" w:cs="Calibri"/>
              </w:rPr>
            </w:pPr>
            <w:r>
              <w:rPr>
                <w:rFonts w:ascii="Calibri" w:hAnsi="Calibri" w:cs="Calibri"/>
              </w:rPr>
              <w:t>F</w:t>
            </w:r>
          </w:p>
        </w:tc>
        <w:tc>
          <w:tcPr>
            <w:tcW w:w="1260" w:type="dxa"/>
          </w:tcPr>
          <w:p w14:paraId="42B360DB" w14:textId="59BABB0F" w:rsidR="00C01D86" w:rsidRPr="00E71CA5" w:rsidRDefault="00C01D86" w:rsidP="00C01D86">
            <w:pPr>
              <w:widowControl w:val="0"/>
              <w:autoSpaceDE w:val="0"/>
              <w:autoSpaceDN w:val="0"/>
              <w:adjustRightInd w:val="0"/>
              <w:spacing w:after="240"/>
              <w:rPr>
                <w:rFonts w:ascii="Arial" w:hAnsi="Arial" w:cs="Arial"/>
                <w:sz w:val="22"/>
                <w:szCs w:val="22"/>
              </w:rPr>
            </w:pPr>
            <w:r>
              <w:rPr>
                <w:rFonts w:ascii="Arial" w:hAnsi="Arial" w:cs="Arial"/>
                <w:sz w:val="22"/>
                <w:szCs w:val="22"/>
              </w:rPr>
              <w:t>2019/2020</w:t>
            </w:r>
          </w:p>
        </w:tc>
        <w:tc>
          <w:tcPr>
            <w:tcW w:w="2520" w:type="dxa"/>
          </w:tcPr>
          <w:p w14:paraId="76979B5B" w14:textId="1244B1D9" w:rsidR="00C01D86" w:rsidRPr="00E71CA5" w:rsidRDefault="00C01D86" w:rsidP="00C01D86">
            <w:pPr>
              <w:widowControl w:val="0"/>
              <w:autoSpaceDE w:val="0"/>
              <w:autoSpaceDN w:val="0"/>
              <w:adjustRightInd w:val="0"/>
              <w:spacing w:after="240"/>
              <w:rPr>
                <w:rFonts w:ascii="Arial" w:hAnsi="Arial" w:cs="Arial"/>
                <w:sz w:val="22"/>
                <w:szCs w:val="22"/>
              </w:rPr>
            </w:pPr>
            <w:r>
              <w:rPr>
                <w:rFonts w:ascii="Arial" w:hAnsi="Arial" w:cs="Arial"/>
                <w:sz w:val="22"/>
                <w:szCs w:val="22"/>
              </w:rPr>
              <w:t>MGEN 622</w:t>
            </w:r>
          </w:p>
        </w:tc>
        <w:tc>
          <w:tcPr>
            <w:tcW w:w="4140" w:type="dxa"/>
          </w:tcPr>
          <w:p w14:paraId="312FDE2E" w14:textId="749D3532" w:rsidR="00C01D86" w:rsidRPr="00E71CA5" w:rsidRDefault="00C01D86" w:rsidP="00C01D86">
            <w:pPr>
              <w:ind w:right="108"/>
              <w:rPr>
                <w:rFonts w:ascii="Arial" w:hAnsi="Arial" w:cs="Arial"/>
                <w:i/>
                <w:sz w:val="22"/>
                <w:szCs w:val="22"/>
              </w:rPr>
            </w:pPr>
            <w:r>
              <w:rPr>
                <w:rFonts w:ascii="Arial" w:hAnsi="Arial" w:cs="Arial"/>
                <w:i/>
                <w:sz w:val="22"/>
                <w:szCs w:val="22"/>
              </w:rPr>
              <w:t>Zebrafish Genetics. Lecture and discussion</w:t>
            </w:r>
          </w:p>
        </w:tc>
        <w:tc>
          <w:tcPr>
            <w:tcW w:w="810" w:type="dxa"/>
          </w:tcPr>
          <w:p w14:paraId="146B68C0" w14:textId="5AB4A232" w:rsidR="00C01D86" w:rsidRPr="00E71CA5" w:rsidRDefault="00C01D86" w:rsidP="00C01D86">
            <w:pPr>
              <w:widowControl w:val="0"/>
              <w:autoSpaceDE w:val="0"/>
              <w:autoSpaceDN w:val="0"/>
              <w:adjustRightInd w:val="0"/>
              <w:spacing w:after="240"/>
              <w:rPr>
                <w:rFonts w:ascii="Calibri" w:hAnsi="Calibri" w:cs="Calibri"/>
              </w:rPr>
            </w:pPr>
            <w:r>
              <w:rPr>
                <w:rFonts w:ascii="Calibri" w:hAnsi="Calibri" w:cs="Calibri"/>
              </w:rPr>
              <w:t>2 h</w:t>
            </w:r>
          </w:p>
        </w:tc>
        <w:tc>
          <w:tcPr>
            <w:tcW w:w="1542" w:type="dxa"/>
          </w:tcPr>
          <w:p w14:paraId="779E3FA6" w14:textId="5EBF4DBA" w:rsidR="00C01D86" w:rsidRPr="00E71CA5" w:rsidRDefault="00C01D86" w:rsidP="00C01D86">
            <w:pPr>
              <w:widowControl w:val="0"/>
              <w:autoSpaceDE w:val="0"/>
              <w:autoSpaceDN w:val="0"/>
              <w:adjustRightInd w:val="0"/>
              <w:spacing w:after="240"/>
              <w:rPr>
                <w:rFonts w:ascii="Arial" w:hAnsi="Arial" w:cs="Arial"/>
                <w:sz w:val="22"/>
                <w:szCs w:val="22"/>
              </w:rPr>
            </w:pPr>
            <w:r>
              <w:rPr>
                <w:rFonts w:ascii="Arial" w:hAnsi="Arial" w:cs="Arial"/>
                <w:sz w:val="22"/>
                <w:szCs w:val="22"/>
              </w:rPr>
              <w:t>5</w:t>
            </w:r>
          </w:p>
        </w:tc>
      </w:tr>
      <w:tr w:rsidR="00C01D86" w:rsidRPr="00FB7EF8" w14:paraId="00C56586" w14:textId="77777777" w:rsidTr="00C659A0">
        <w:tc>
          <w:tcPr>
            <w:tcW w:w="828" w:type="dxa"/>
          </w:tcPr>
          <w:p w14:paraId="5E3D803F" w14:textId="6C15B22F" w:rsidR="00C01D86" w:rsidRPr="00E71CA5" w:rsidRDefault="00C01D86" w:rsidP="00C01D86">
            <w:pPr>
              <w:widowControl w:val="0"/>
              <w:autoSpaceDE w:val="0"/>
              <w:autoSpaceDN w:val="0"/>
              <w:adjustRightInd w:val="0"/>
              <w:spacing w:after="240"/>
              <w:rPr>
                <w:rFonts w:ascii="Calibri" w:hAnsi="Calibri" w:cs="Calibri"/>
              </w:rPr>
            </w:pPr>
            <w:r>
              <w:rPr>
                <w:rFonts w:ascii="Calibri" w:hAnsi="Calibri" w:cs="Calibri"/>
              </w:rPr>
              <w:lastRenderedPageBreak/>
              <w:t>F</w:t>
            </w:r>
          </w:p>
        </w:tc>
        <w:tc>
          <w:tcPr>
            <w:tcW w:w="1260" w:type="dxa"/>
          </w:tcPr>
          <w:p w14:paraId="786DCEB2" w14:textId="569AC76B" w:rsidR="00C01D86" w:rsidRPr="00E71CA5" w:rsidRDefault="00C01D86" w:rsidP="00C01D86">
            <w:pPr>
              <w:widowControl w:val="0"/>
              <w:autoSpaceDE w:val="0"/>
              <w:autoSpaceDN w:val="0"/>
              <w:adjustRightInd w:val="0"/>
              <w:spacing w:after="240"/>
              <w:rPr>
                <w:rFonts w:ascii="Arial" w:hAnsi="Arial" w:cs="Arial"/>
                <w:sz w:val="22"/>
                <w:szCs w:val="22"/>
              </w:rPr>
            </w:pPr>
            <w:r>
              <w:rPr>
                <w:rFonts w:ascii="Arial" w:hAnsi="Arial" w:cs="Arial"/>
                <w:sz w:val="22"/>
                <w:szCs w:val="22"/>
              </w:rPr>
              <w:t>2019/2020</w:t>
            </w:r>
          </w:p>
        </w:tc>
        <w:tc>
          <w:tcPr>
            <w:tcW w:w="2520" w:type="dxa"/>
          </w:tcPr>
          <w:p w14:paraId="279F6C64" w14:textId="0DC6E0F1" w:rsidR="00C01D86" w:rsidRPr="00E71CA5" w:rsidRDefault="00C01D86" w:rsidP="00C01D86">
            <w:pPr>
              <w:widowControl w:val="0"/>
              <w:autoSpaceDE w:val="0"/>
              <w:autoSpaceDN w:val="0"/>
              <w:adjustRightInd w:val="0"/>
              <w:spacing w:after="240"/>
              <w:rPr>
                <w:rFonts w:ascii="Arial" w:hAnsi="Arial" w:cs="Arial"/>
                <w:sz w:val="22"/>
                <w:szCs w:val="22"/>
              </w:rPr>
            </w:pPr>
            <w:r w:rsidRPr="00E71CA5">
              <w:rPr>
                <w:rFonts w:ascii="Calibri" w:hAnsi="Calibri" w:cs="Calibri"/>
              </w:rPr>
              <w:t>NEUS</w:t>
            </w:r>
            <w:r>
              <w:rPr>
                <w:rFonts w:ascii="Calibri" w:hAnsi="Calibri" w:cs="Calibri"/>
              </w:rPr>
              <w:t xml:space="preserve"> </w:t>
            </w:r>
            <w:r w:rsidRPr="00E71CA5">
              <w:rPr>
                <w:rFonts w:ascii="Calibri" w:hAnsi="Calibri" w:cs="Calibri"/>
              </w:rPr>
              <w:t>625 Cell and Molecular Neurobiology</w:t>
            </w:r>
          </w:p>
        </w:tc>
        <w:tc>
          <w:tcPr>
            <w:tcW w:w="4140" w:type="dxa"/>
          </w:tcPr>
          <w:p w14:paraId="2A0DF732" w14:textId="21B02B8F" w:rsidR="00C01D86" w:rsidRPr="00E71CA5" w:rsidRDefault="00C01D86" w:rsidP="00C01D86">
            <w:pPr>
              <w:ind w:right="108"/>
              <w:rPr>
                <w:rFonts w:ascii="Arial" w:hAnsi="Arial" w:cs="Arial"/>
                <w:i/>
                <w:sz w:val="22"/>
                <w:szCs w:val="22"/>
              </w:rPr>
            </w:pPr>
            <w:r w:rsidRPr="00E71CA5">
              <w:rPr>
                <w:rFonts w:ascii="Calibri" w:hAnsi="Calibri" w:cs="Calibri"/>
                <w:i/>
                <w:iCs/>
              </w:rPr>
              <w:t>Cell Biology of Neuron</w:t>
            </w:r>
            <w:r w:rsidRPr="00E71CA5">
              <w:rPr>
                <w:rFonts w:ascii="Calibri" w:hAnsi="Calibri" w:cs="Calibri"/>
                <w:iCs/>
              </w:rPr>
              <w:t xml:space="preserve">, Lecturer </w:t>
            </w:r>
          </w:p>
        </w:tc>
        <w:tc>
          <w:tcPr>
            <w:tcW w:w="810" w:type="dxa"/>
          </w:tcPr>
          <w:p w14:paraId="74D0FBD9" w14:textId="7E83D4A7" w:rsidR="00C01D86" w:rsidRPr="00E71CA5" w:rsidRDefault="00C01D86" w:rsidP="00C01D86">
            <w:pPr>
              <w:widowControl w:val="0"/>
              <w:autoSpaceDE w:val="0"/>
              <w:autoSpaceDN w:val="0"/>
              <w:adjustRightInd w:val="0"/>
              <w:spacing w:after="240"/>
              <w:rPr>
                <w:rFonts w:ascii="Calibri" w:hAnsi="Calibri" w:cs="Calibri"/>
              </w:rPr>
            </w:pPr>
            <w:r w:rsidRPr="00E71CA5">
              <w:rPr>
                <w:rFonts w:ascii="Calibri" w:hAnsi="Calibri" w:cs="Calibri"/>
              </w:rPr>
              <w:t>1.5 h</w:t>
            </w:r>
          </w:p>
        </w:tc>
        <w:tc>
          <w:tcPr>
            <w:tcW w:w="1542" w:type="dxa"/>
          </w:tcPr>
          <w:p w14:paraId="105AA700" w14:textId="2282045B" w:rsidR="00C01D86" w:rsidRPr="00E71CA5" w:rsidRDefault="00C01D86" w:rsidP="00C01D86">
            <w:pPr>
              <w:widowControl w:val="0"/>
              <w:autoSpaceDE w:val="0"/>
              <w:autoSpaceDN w:val="0"/>
              <w:adjustRightInd w:val="0"/>
              <w:spacing w:after="240"/>
              <w:rPr>
                <w:rFonts w:ascii="Arial" w:hAnsi="Arial" w:cs="Arial"/>
                <w:sz w:val="22"/>
                <w:szCs w:val="22"/>
              </w:rPr>
            </w:pPr>
            <w:r w:rsidRPr="00E71CA5">
              <w:rPr>
                <w:rFonts w:ascii="Arial" w:hAnsi="Arial" w:cs="Arial"/>
                <w:sz w:val="22"/>
                <w:szCs w:val="22"/>
              </w:rPr>
              <w:t>9</w:t>
            </w:r>
          </w:p>
        </w:tc>
      </w:tr>
      <w:tr w:rsidR="00C01D86" w:rsidRPr="00FB7EF8" w14:paraId="2AF7A99E" w14:textId="77777777" w:rsidTr="00C659A0">
        <w:tc>
          <w:tcPr>
            <w:tcW w:w="828" w:type="dxa"/>
          </w:tcPr>
          <w:p w14:paraId="599E6A58" w14:textId="0AC0C21B" w:rsidR="00C01D86" w:rsidRPr="00E71CA5" w:rsidRDefault="00C01D86" w:rsidP="00C01D86">
            <w:pPr>
              <w:widowControl w:val="0"/>
              <w:autoSpaceDE w:val="0"/>
              <w:autoSpaceDN w:val="0"/>
              <w:adjustRightInd w:val="0"/>
              <w:spacing w:after="240"/>
              <w:rPr>
                <w:rFonts w:ascii="Calibri" w:hAnsi="Calibri" w:cs="Calibri"/>
              </w:rPr>
            </w:pPr>
            <w:r w:rsidRPr="00E71CA5">
              <w:rPr>
                <w:rFonts w:ascii="Calibri" w:hAnsi="Calibri" w:cs="Calibri"/>
              </w:rPr>
              <w:t>W</w:t>
            </w:r>
          </w:p>
        </w:tc>
        <w:tc>
          <w:tcPr>
            <w:tcW w:w="1260" w:type="dxa"/>
          </w:tcPr>
          <w:p w14:paraId="2D62A642" w14:textId="74700610" w:rsidR="00C01D86" w:rsidRPr="00E71CA5" w:rsidRDefault="00C01D86" w:rsidP="00C01D86">
            <w:pPr>
              <w:widowControl w:val="0"/>
              <w:autoSpaceDE w:val="0"/>
              <w:autoSpaceDN w:val="0"/>
              <w:adjustRightInd w:val="0"/>
              <w:spacing w:after="240"/>
              <w:rPr>
                <w:rFonts w:ascii="Arial" w:hAnsi="Arial" w:cs="Arial"/>
                <w:sz w:val="22"/>
                <w:szCs w:val="22"/>
              </w:rPr>
            </w:pPr>
            <w:r w:rsidRPr="00E71CA5">
              <w:rPr>
                <w:rFonts w:ascii="Calibri" w:hAnsi="Calibri" w:cs="Calibri"/>
              </w:rPr>
              <w:t>201</w:t>
            </w:r>
            <w:r>
              <w:rPr>
                <w:rFonts w:ascii="Calibri" w:hAnsi="Calibri" w:cs="Calibri"/>
              </w:rPr>
              <w:t>9</w:t>
            </w:r>
            <w:r w:rsidRPr="00E71CA5">
              <w:rPr>
                <w:rFonts w:ascii="Calibri" w:hAnsi="Calibri" w:cs="Calibri"/>
              </w:rPr>
              <w:t>/</w:t>
            </w:r>
            <w:r>
              <w:rPr>
                <w:rFonts w:ascii="Calibri" w:hAnsi="Calibri" w:cs="Calibri"/>
              </w:rPr>
              <w:t>20</w:t>
            </w:r>
          </w:p>
        </w:tc>
        <w:tc>
          <w:tcPr>
            <w:tcW w:w="2520" w:type="dxa"/>
          </w:tcPr>
          <w:p w14:paraId="3C910838" w14:textId="68FD0F81" w:rsidR="00C01D86" w:rsidRPr="00E71CA5" w:rsidRDefault="00C01D86" w:rsidP="00C01D86">
            <w:pPr>
              <w:widowControl w:val="0"/>
              <w:autoSpaceDE w:val="0"/>
              <w:autoSpaceDN w:val="0"/>
              <w:adjustRightInd w:val="0"/>
              <w:spacing w:after="240"/>
              <w:rPr>
                <w:rFonts w:ascii="Arial" w:hAnsi="Arial" w:cs="Arial"/>
                <w:sz w:val="22"/>
                <w:szCs w:val="22"/>
              </w:rPr>
            </w:pPr>
            <w:r w:rsidRPr="00E71CA5">
              <w:rPr>
                <w:rFonts w:ascii="Calibri" w:hAnsi="Calibri" w:cs="Calibri"/>
              </w:rPr>
              <w:t>Cell611, Tissue Biology</w:t>
            </w:r>
          </w:p>
        </w:tc>
        <w:tc>
          <w:tcPr>
            <w:tcW w:w="4140" w:type="dxa"/>
          </w:tcPr>
          <w:p w14:paraId="22F528CF" w14:textId="4F48A8BF" w:rsidR="00C01D86" w:rsidRPr="00E71CA5" w:rsidRDefault="00C01D86" w:rsidP="00C01D86">
            <w:pPr>
              <w:ind w:right="108"/>
              <w:rPr>
                <w:rFonts w:ascii="Arial" w:hAnsi="Arial" w:cs="Arial"/>
                <w:i/>
                <w:sz w:val="22"/>
                <w:szCs w:val="22"/>
              </w:rPr>
            </w:pPr>
            <w:r w:rsidRPr="00E71CA5">
              <w:rPr>
                <w:rFonts w:ascii="Calibri" w:hAnsi="Calibri" w:cs="Calibri"/>
                <w:i/>
                <w:iCs/>
              </w:rPr>
              <w:t>Course Co-director</w:t>
            </w:r>
          </w:p>
        </w:tc>
        <w:tc>
          <w:tcPr>
            <w:tcW w:w="810" w:type="dxa"/>
          </w:tcPr>
          <w:p w14:paraId="322B4639" w14:textId="317E7BE8" w:rsidR="00C01D86" w:rsidRPr="00E71CA5" w:rsidRDefault="00C01D86" w:rsidP="00C01D86">
            <w:pPr>
              <w:widowControl w:val="0"/>
              <w:autoSpaceDE w:val="0"/>
              <w:autoSpaceDN w:val="0"/>
              <w:adjustRightInd w:val="0"/>
              <w:spacing w:after="240"/>
              <w:rPr>
                <w:rFonts w:ascii="Calibri" w:hAnsi="Calibri" w:cs="Calibri"/>
              </w:rPr>
            </w:pPr>
            <w:r w:rsidRPr="00E71CA5">
              <w:rPr>
                <w:rFonts w:ascii="Calibri" w:hAnsi="Calibri" w:cs="Calibri"/>
              </w:rPr>
              <w:t>3 h per week</w:t>
            </w:r>
          </w:p>
        </w:tc>
        <w:tc>
          <w:tcPr>
            <w:tcW w:w="1542" w:type="dxa"/>
          </w:tcPr>
          <w:p w14:paraId="4131B4F3" w14:textId="5C6448EC" w:rsidR="00C01D86" w:rsidRPr="00E71CA5" w:rsidRDefault="00C01D86" w:rsidP="00C01D86">
            <w:pPr>
              <w:widowControl w:val="0"/>
              <w:autoSpaceDE w:val="0"/>
              <w:autoSpaceDN w:val="0"/>
              <w:adjustRightInd w:val="0"/>
              <w:spacing w:after="240"/>
              <w:rPr>
                <w:rFonts w:ascii="Arial" w:hAnsi="Arial" w:cs="Arial"/>
                <w:sz w:val="22"/>
                <w:szCs w:val="22"/>
              </w:rPr>
            </w:pPr>
            <w:r w:rsidRPr="00E71CA5">
              <w:rPr>
                <w:rFonts w:ascii="Calibri" w:hAnsi="Calibri" w:cs="Calibri"/>
              </w:rPr>
              <w:t>6</w:t>
            </w:r>
          </w:p>
        </w:tc>
      </w:tr>
      <w:tr w:rsidR="00C01D86" w:rsidRPr="00FB7EF8" w14:paraId="727E50DD" w14:textId="77777777" w:rsidTr="00C659A0">
        <w:tc>
          <w:tcPr>
            <w:tcW w:w="828" w:type="dxa"/>
          </w:tcPr>
          <w:p w14:paraId="0DFC93DA" w14:textId="21E7AAC0" w:rsidR="00C01D86" w:rsidRPr="00E71CA5" w:rsidRDefault="00C01D86" w:rsidP="00C01D86">
            <w:pPr>
              <w:widowControl w:val="0"/>
              <w:autoSpaceDE w:val="0"/>
              <w:autoSpaceDN w:val="0"/>
              <w:adjustRightInd w:val="0"/>
              <w:spacing w:after="240"/>
              <w:rPr>
                <w:rFonts w:ascii="Calibri" w:hAnsi="Calibri" w:cs="Calibri"/>
              </w:rPr>
            </w:pPr>
            <w:r w:rsidRPr="00E71CA5">
              <w:rPr>
                <w:rFonts w:ascii="Calibri" w:hAnsi="Calibri" w:cs="Calibri"/>
              </w:rPr>
              <w:t>S</w:t>
            </w:r>
          </w:p>
        </w:tc>
        <w:tc>
          <w:tcPr>
            <w:tcW w:w="1260" w:type="dxa"/>
          </w:tcPr>
          <w:p w14:paraId="2DC0C5F9" w14:textId="4C4FCF0A" w:rsidR="00C01D86" w:rsidRPr="00E71CA5" w:rsidRDefault="00C01D86" w:rsidP="00C01D86">
            <w:pPr>
              <w:widowControl w:val="0"/>
              <w:autoSpaceDE w:val="0"/>
              <w:autoSpaceDN w:val="0"/>
              <w:adjustRightInd w:val="0"/>
              <w:spacing w:after="240"/>
              <w:rPr>
                <w:rFonts w:ascii="Arial" w:hAnsi="Arial" w:cs="Arial"/>
                <w:sz w:val="22"/>
                <w:szCs w:val="22"/>
              </w:rPr>
            </w:pPr>
            <w:r w:rsidRPr="00E71CA5">
              <w:rPr>
                <w:rFonts w:ascii="Calibri" w:hAnsi="Calibri" w:cs="Calibri"/>
              </w:rPr>
              <w:t>201</w:t>
            </w:r>
            <w:r>
              <w:rPr>
                <w:rFonts w:ascii="Calibri" w:hAnsi="Calibri" w:cs="Calibri"/>
              </w:rPr>
              <w:t>9</w:t>
            </w:r>
            <w:r w:rsidRPr="00E71CA5">
              <w:rPr>
                <w:rFonts w:ascii="Calibri" w:hAnsi="Calibri" w:cs="Calibri"/>
              </w:rPr>
              <w:t>/</w:t>
            </w:r>
            <w:r>
              <w:rPr>
                <w:rFonts w:ascii="Calibri" w:hAnsi="Calibri" w:cs="Calibri"/>
              </w:rPr>
              <w:t>20</w:t>
            </w:r>
          </w:p>
        </w:tc>
        <w:tc>
          <w:tcPr>
            <w:tcW w:w="2520" w:type="dxa"/>
          </w:tcPr>
          <w:p w14:paraId="5777A8A3" w14:textId="2054B3CC" w:rsidR="00C01D86" w:rsidRPr="00E71CA5" w:rsidRDefault="00C01D86" w:rsidP="00C01D86">
            <w:pPr>
              <w:widowControl w:val="0"/>
              <w:autoSpaceDE w:val="0"/>
              <w:autoSpaceDN w:val="0"/>
              <w:adjustRightInd w:val="0"/>
              <w:spacing w:after="240"/>
              <w:rPr>
                <w:rFonts w:ascii="Arial" w:hAnsi="Arial" w:cs="Arial"/>
                <w:sz w:val="22"/>
                <w:szCs w:val="22"/>
              </w:rPr>
            </w:pPr>
            <w:r w:rsidRPr="00E71CA5">
              <w:rPr>
                <w:rFonts w:ascii="Calibri" w:hAnsi="Calibri" w:cs="Calibri"/>
              </w:rPr>
              <w:t>Con</w:t>
            </w:r>
            <w:r>
              <w:rPr>
                <w:rFonts w:ascii="Calibri" w:hAnsi="Calibri" w:cs="Calibri"/>
              </w:rPr>
              <w:t xml:space="preserve"> </w:t>
            </w:r>
            <w:r w:rsidRPr="00E71CA5">
              <w:rPr>
                <w:rFonts w:ascii="Calibri" w:hAnsi="Calibri" w:cs="Calibri"/>
              </w:rPr>
              <w:t>665, Development, Differentiation, and Cancer</w:t>
            </w:r>
          </w:p>
        </w:tc>
        <w:tc>
          <w:tcPr>
            <w:tcW w:w="4140" w:type="dxa"/>
          </w:tcPr>
          <w:p w14:paraId="6C8259FF" w14:textId="77777777" w:rsidR="00C01D86" w:rsidRPr="00E71CA5" w:rsidRDefault="00C01D86" w:rsidP="00C01D86">
            <w:pPr>
              <w:widowControl w:val="0"/>
              <w:autoSpaceDE w:val="0"/>
              <w:autoSpaceDN w:val="0"/>
              <w:adjustRightInd w:val="0"/>
              <w:spacing w:after="240"/>
              <w:ind w:right="140"/>
              <w:rPr>
                <w:rFonts w:ascii="Calibri" w:hAnsi="Calibri" w:cs="Calibri"/>
              </w:rPr>
            </w:pPr>
            <w:r w:rsidRPr="00E71CA5">
              <w:rPr>
                <w:rFonts w:ascii="Calibri" w:hAnsi="Calibri" w:cs="Calibri"/>
                <w:i/>
                <w:iCs/>
              </w:rPr>
              <w:t xml:space="preserve">Introduction in cell polarity, </w:t>
            </w:r>
            <w:r w:rsidRPr="00E71CA5">
              <w:rPr>
                <w:rFonts w:ascii="Calibri" w:hAnsi="Calibri" w:cs="Calibri"/>
              </w:rPr>
              <w:t>Lecturer</w:t>
            </w:r>
          </w:p>
          <w:p w14:paraId="248D647C" w14:textId="77777777" w:rsidR="00C01D86" w:rsidRPr="00E71CA5" w:rsidRDefault="00C01D86" w:rsidP="00C01D86">
            <w:pPr>
              <w:ind w:right="108"/>
              <w:rPr>
                <w:rFonts w:ascii="Arial" w:hAnsi="Arial" w:cs="Arial"/>
                <w:i/>
                <w:sz w:val="22"/>
                <w:szCs w:val="22"/>
              </w:rPr>
            </w:pPr>
          </w:p>
        </w:tc>
        <w:tc>
          <w:tcPr>
            <w:tcW w:w="810" w:type="dxa"/>
          </w:tcPr>
          <w:p w14:paraId="5F54B8C5" w14:textId="5FC37103" w:rsidR="00C01D86" w:rsidRPr="00E71CA5" w:rsidRDefault="00C01D86" w:rsidP="00C01D86">
            <w:pPr>
              <w:widowControl w:val="0"/>
              <w:autoSpaceDE w:val="0"/>
              <w:autoSpaceDN w:val="0"/>
              <w:adjustRightInd w:val="0"/>
              <w:spacing w:after="240"/>
              <w:rPr>
                <w:rFonts w:ascii="Calibri" w:hAnsi="Calibri" w:cs="Calibri"/>
              </w:rPr>
            </w:pPr>
            <w:r w:rsidRPr="00E71CA5">
              <w:rPr>
                <w:rFonts w:ascii="Calibri" w:hAnsi="Calibri" w:cs="Calibri"/>
              </w:rPr>
              <w:t>1.5 h</w:t>
            </w:r>
          </w:p>
        </w:tc>
        <w:tc>
          <w:tcPr>
            <w:tcW w:w="1542" w:type="dxa"/>
          </w:tcPr>
          <w:p w14:paraId="50414198" w14:textId="48FC1C54" w:rsidR="00C01D86" w:rsidRPr="00E71CA5" w:rsidRDefault="00C01D86" w:rsidP="00C01D86">
            <w:pPr>
              <w:widowControl w:val="0"/>
              <w:autoSpaceDE w:val="0"/>
              <w:autoSpaceDN w:val="0"/>
              <w:adjustRightInd w:val="0"/>
              <w:spacing w:after="240"/>
              <w:rPr>
                <w:rFonts w:ascii="Arial" w:hAnsi="Arial" w:cs="Arial"/>
                <w:sz w:val="22"/>
                <w:szCs w:val="22"/>
              </w:rPr>
            </w:pPr>
            <w:r>
              <w:rPr>
                <w:rFonts w:ascii="Calibri" w:hAnsi="Calibri" w:cs="Calibri"/>
              </w:rPr>
              <w:t>10</w:t>
            </w:r>
          </w:p>
        </w:tc>
      </w:tr>
    </w:tbl>
    <w:p w14:paraId="1B4FA356" w14:textId="77777777" w:rsidR="00252542" w:rsidRPr="00FB7EF8" w:rsidRDefault="00252542" w:rsidP="0023721E">
      <w:pPr>
        <w:ind w:left="360"/>
        <w:rPr>
          <w:rFonts w:ascii="Arial-BoldMT" w:hAnsi="Arial-BoldMT" w:cs="Arial-BoldMT"/>
          <w:b/>
          <w:bCs/>
          <w:sz w:val="22"/>
          <w:szCs w:val="22"/>
        </w:rPr>
      </w:pPr>
    </w:p>
    <w:p w14:paraId="5A647D92" w14:textId="47F3CE26" w:rsidR="002102D4" w:rsidRPr="002365A9" w:rsidRDefault="0023721E" w:rsidP="0023721E">
      <w:pPr>
        <w:ind w:left="360"/>
        <w:rPr>
          <w:rFonts w:ascii="Arial-BoldMT" w:hAnsi="Arial-BoldMT" w:cs="Arial-BoldMT"/>
          <w:b/>
          <w:bCs/>
        </w:rPr>
      </w:pPr>
      <w:r w:rsidRPr="002365A9">
        <w:rPr>
          <w:rFonts w:ascii="Arial-BoldMT" w:hAnsi="Arial-BoldMT" w:cs="Arial-BoldMT"/>
          <w:b/>
          <w:bCs/>
        </w:rPr>
        <w:t>Non-OHSU teaching</w:t>
      </w:r>
    </w:p>
    <w:tbl>
      <w:tblPr>
        <w:tblStyle w:val="TableGrid"/>
        <w:tblW w:w="11100" w:type="dxa"/>
        <w:tblLayout w:type="fixed"/>
        <w:tblLook w:val="04A0" w:firstRow="1" w:lastRow="0" w:firstColumn="1" w:lastColumn="0" w:noHBand="0" w:noVBand="1"/>
      </w:tblPr>
      <w:tblGrid>
        <w:gridCol w:w="828"/>
        <w:gridCol w:w="1260"/>
        <w:gridCol w:w="2520"/>
        <w:gridCol w:w="4140"/>
        <w:gridCol w:w="810"/>
        <w:gridCol w:w="1542"/>
      </w:tblGrid>
      <w:tr w:rsidR="0023721E" w:rsidRPr="00FB7EF8" w14:paraId="38173024" w14:textId="77777777" w:rsidTr="0023721E">
        <w:tc>
          <w:tcPr>
            <w:tcW w:w="828" w:type="dxa"/>
          </w:tcPr>
          <w:p w14:paraId="7BD23D7C" w14:textId="77777777" w:rsidR="0023721E" w:rsidRPr="00FB7EF8" w:rsidRDefault="0023721E" w:rsidP="0023721E">
            <w:pPr>
              <w:widowControl w:val="0"/>
              <w:autoSpaceDE w:val="0"/>
              <w:autoSpaceDN w:val="0"/>
              <w:adjustRightInd w:val="0"/>
              <w:jc w:val="center"/>
              <w:rPr>
                <w:rFonts w:ascii="Arial" w:hAnsi="Arial" w:cs="Arial"/>
                <w:b/>
                <w:bCs/>
                <w:sz w:val="22"/>
                <w:szCs w:val="22"/>
              </w:rPr>
            </w:pPr>
            <w:proofErr w:type="spellStart"/>
            <w:r w:rsidRPr="00FB7EF8">
              <w:rPr>
                <w:rFonts w:ascii="Arial" w:hAnsi="Arial" w:cs="Arial"/>
                <w:b/>
                <w:bCs/>
                <w:sz w:val="22"/>
                <w:szCs w:val="22"/>
              </w:rPr>
              <w:t>Qtr</w:t>
            </w:r>
            <w:proofErr w:type="spellEnd"/>
            <w:r w:rsidRPr="00FB7EF8">
              <w:rPr>
                <w:rFonts w:ascii="Arial" w:hAnsi="Arial" w:cs="Arial"/>
                <w:b/>
                <w:bCs/>
                <w:sz w:val="22"/>
                <w:szCs w:val="22"/>
              </w:rPr>
              <w:t xml:space="preserve"> </w:t>
            </w:r>
          </w:p>
          <w:p w14:paraId="4B8DA752" w14:textId="77777777" w:rsidR="0023721E" w:rsidRPr="00FB7EF8" w:rsidRDefault="0023721E" w:rsidP="0023721E">
            <w:pPr>
              <w:widowControl w:val="0"/>
              <w:autoSpaceDE w:val="0"/>
              <w:autoSpaceDN w:val="0"/>
              <w:adjustRightInd w:val="0"/>
              <w:jc w:val="center"/>
              <w:rPr>
                <w:rFonts w:ascii="Arial" w:hAnsi="Arial" w:cs="Arial"/>
                <w:b/>
                <w:bCs/>
                <w:sz w:val="22"/>
                <w:szCs w:val="22"/>
              </w:rPr>
            </w:pPr>
          </w:p>
        </w:tc>
        <w:tc>
          <w:tcPr>
            <w:tcW w:w="1260" w:type="dxa"/>
          </w:tcPr>
          <w:p w14:paraId="1458D693" w14:textId="77777777" w:rsidR="0023721E" w:rsidRPr="00FB7EF8" w:rsidRDefault="0023721E" w:rsidP="0023721E">
            <w:pPr>
              <w:jc w:val="center"/>
              <w:rPr>
                <w:rFonts w:ascii="Arial" w:hAnsi="Arial" w:cs="Arial"/>
                <w:b/>
                <w:sz w:val="22"/>
                <w:szCs w:val="22"/>
              </w:rPr>
            </w:pPr>
            <w:r w:rsidRPr="00FB7EF8">
              <w:rPr>
                <w:rFonts w:ascii="Arial" w:hAnsi="Arial" w:cs="Arial"/>
                <w:b/>
                <w:bCs/>
                <w:sz w:val="22"/>
                <w:szCs w:val="22"/>
              </w:rPr>
              <w:t>Academic</w:t>
            </w:r>
            <w:r w:rsidRPr="00FB7EF8">
              <w:rPr>
                <w:rFonts w:ascii="Arial" w:hAnsi="Arial" w:cs="Arial"/>
                <w:b/>
                <w:sz w:val="22"/>
                <w:szCs w:val="22"/>
              </w:rPr>
              <w:t xml:space="preserve"> </w:t>
            </w:r>
            <w:proofErr w:type="spellStart"/>
            <w:r w:rsidRPr="00FB7EF8">
              <w:rPr>
                <w:rFonts w:ascii="Arial" w:hAnsi="Arial" w:cs="Arial"/>
                <w:b/>
                <w:sz w:val="22"/>
                <w:szCs w:val="22"/>
              </w:rPr>
              <w:t>Yr</w:t>
            </w:r>
            <w:proofErr w:type="spellEnd"/>
          </w:p>
        </w:tc>
        <w:tc>
          <w:tcPr>
            <w:tcW w:w="2520" w:type="dxa"/>
          </w:tcPr>
          <w:p w14:paraId="2F2C7A74" w14:textId="77777777" w:rsidR="0023721E" w:rsidRPr="00FB7EF8" w:rsidRDefault="0023721E" w:rsidP="0023721E">
            <w:pPr>
              <w:jc w:val="center"/>
              <w:rPr>
                <w:rFonts w:ascii="Arial" w:hAnsi="Arial" w:cs="Arial"/>
                <w:b/>
                <w:sz w:val="22"/>
                <w:szCs w:val="22"/>
              </w:rPr>
            </w:pPr>
            <w:r w:rsidRPr="00FB7EF8">
              <w:rPr>
                <w:rFonts w:ascii="Arial" w:hAnsi="Arial" w:cs="Arial"/>
                <w:b/>
                <w:sz w:val="22"/>
                <w:szCs w:val="22"/>
              </w:rPr>
              <w:t>Course No. &amp; Title</w:t>
            </w:r>
          </w:p>
        </w:tc>
        <w:tc>
          <w:tcPr>
            <w:tcW w:w="4140" w:type="dxa"/>
          </w:tcPr>
          <w:p w14:paraId="58627EB1" w14:textId="77777777" w:rsidR="0023721E" w:rsidRPr="00FB7EF8" w:rsidRDefault="0023721E" w:rsidP="0023721E">
            <w:pPr>
              <w:ind w:right="108"/>
              <w:jc w:val="center"/>
              <w:rPr>
                <w:rFonts w:ascii="Arial" w:hAnsi="Arial" w:cs="Arial"/>
                <w:b/>
                <w:sz w:val="22"/>
                <w:szCs w:val="22"/>
              </w:rPr>
            </w:pPr>
            <w:r w:rsidRPr="00FB7EF8">
              <w:rPr>
                <w:rFonts w:ascii="Arial" w:hAnsi="Arial" w:cs="Arial"/>
                <w:b/>
                <w:bCs/>
                <w:sz w:val="22"/>
                <w:szCs w:val="22"/>
              </w:rPr>
              <w:t>Teaching Contribution</w:t>
            </w:r>
          </w:p>
        </w:tc>
        <w:tc>
          <w:tcPr>
            <w:tcW w:w="810" w:type="dxa"/>
          </w:tcPr>
          <w:p w14:paraId="55A3423D" w14:textId="1DF85E4C" w:rsidR="0023721E" w:rsidRPr="00FB7EF8" w:rsidRDefault="00252542" w:rsidP="0023721E">
            <w:pPr>
              <w:ind w:left="-54"/>
              <w:jc w:val="center"/>
              <w:rPr>
                <w:rFonts w:ascii="Arial" w:hAnsi="Arial" w:cs="Arial"/>
                <w:b/>
                <w:sz w:val="22"/>
                <w:szCs w:val="22"/>
              </w:rPr>
            </w:pPr>
            <w:r w:rsidRPr="00FB7EF8">
              <w:rPr>
                <w:rFonts w:ascii="Arial" w:hAnsi="Arial" w:cs="Arial"/>
                <w:b/>
                <w:bCs/>
                <w:sz w:val="22"/>
                <w:szCs w:val="22"/>
              </w:rPr>
              <w:t>Hours</w:t>
            </w:r>
          </w:p>
        </w:tc>
        <w:tc>
          <w:tcPr>
            <w:tcW w:w="1542" w:type="dxa"/>
          </w:tcPr>
          <w:p w14:paraId="7330F440" w14:textId="77777777" w:rsidR="0023721E" w:rsidRPr="00FB7EF8" w:rsidRDefault="0023721E" w:rsidP="0023721E">
            <w:pPr>
              <w:jc w:val="center"/>
              <w:rPr>
                <w:rFonts w:ascii="Arial" w:hAnsi="Arial" w:cs="Arial"/>
                <w:b/>
                <w:sz w:val="22"/>
                <w:szCs w:val="22"/>
              </w:rPr>
            </w:pPr>
            <w:r w:rsidRPr="00FB7EF8">
              <w:rPr>
                <w:rFonts w:ascii="Arial" w:hAnsi="Arial" w:cs="Arial"/>
                <w:b/>
                <w:bCs/>
                <w:sz w:val="22"/>
                <w:szCs w:val="22"/>
              </w:rPr>
              <w:t>Class Size</w:t>
            </w:r>
          </w:p>
        </w:tc>
      </w:tr>
      <w:tr w:rsidR="0023721E" w:rsidRPr="00FB7EF8" w14:paraId="34338946" w14:textId="77777777" w:rsidTr="0023721E">
        <w:tc>
          <w:tcPr>
            <w:tcW w:w="828" w:type="dxa"/>
          </w:tcPr>
          <w:p w14:paraId="6C9E9657" w14:textId="77777777" w:rsidR="0023721E" w:rsidRPr="00FB7EF8" w:rsidRDefault="0023721E" w:rsidP="0023721E">
            <w:pPr>
              <w:rPr>
                <w:rFonts w:ascii="Arial" w:hAnsi="Arial" w:cs="Arial"/>
                <w:sz w:val="22"/>
                <w:szCs w:val="22"/>
              </w:rPr>
            </w:pPr>
            <w:r w:rsidRPr="00FB7EF8">
              <w:rPr>
                <w:rFonts w:ascii="Arial" w:hAnsi="Arial" w:cs="Arial"/>
                <w:sz w:val="22"/>
                <w:szCs w:val="22"/>
              </w:rPr>
              <w:t>SUM</w:t>
            </w:r>
          </w:p>
        </w:tc>
        <w:tc>
          <w:tcPr>
            <w:tcW w:w="1260" w:type="dxa"/>
          </w:tcPr>
          <w:p w14:paraId="1AFA6977" w14:textId="77777777" w:rsidR="0023721E" w:rsidRPr="00FB7EF8" w:rsidRDefault="0023721E" w:rsidP="0023721E">
            <w:pPr>
              <w:rPr>
                <w:rFonts w:ascii="Arial" w:hAnsi="Arial" w:cs="Arial"/>
                <w:sz w:val="22"/>
                <w:szCs w:val="22"/>
              </w:rPr>
            </w:pPr>
            <w:r w:rsidRPr="00FB7EF8">
              <w:rPr>
                <w:rFonts w:ascii="Arial" w:hAnsi="Arial" w:cs="Arial"/>
                <w:sz w:val="22"/>
                <w:szCs w:val="22"/>
              </w:rPr>
              <w:t>2008/09</w:t>
            </w:r>
          </w:p>
        </w:tc>
        <w:tc>
          <w:tcPr>
            <w:tcW w:w="2520" w:type="dxa"/>
          </w:tcPr>
          <w:p w14:paraId="13ACB667" w14:textId="3D72BC67" w:rsidR="0023721E" w:rsidRPr="00FB7EF8" w:rsidRDefault="00252542" w:rsidP="0023721E">
            <w:pPr>
              <w:rPr>
                <w:rFonts w:ascii="Arial" w:hAnsi="Arial" w:cs="Arial"/>
                <w:sz w:val="22"/>
                <w:szCs w:val="22"/>
              </w:rPr>
            </w:pPr>
            <w:r w:rsidRPr="00FB7EF8">
              <w:rPr>
                <w:rFonts w:ascii="Arial" w:hAnsi="Arial" w:cs="Arial"/>
                <w:sz w:val="22"/>
                <w:szCs w:val="22"/>
              </w:rPr>
              <w:t>Zebrafish development and genetics, Woods Hole, MA</w:t>
            </w:r>
          </w:p>
        </w:tc>
        <w:tc>
          <w:tcPr>
            <w:tcW w:w="4140" w:type="dxa"/>
          </w:tcPr>
          <w:p w14:paraId="63DE3B6C" w14:textId="57B8E650" w:rsidR="0023721E" w:rsidRPr="00FB7EF8" w:rsidRDefault="00252542" w:rsidP="0023721E">
            <w:pPr>
              <w:ind w:right="108"/>
              <w:rPr>
                <w:rFonts w:ascii="Arial" w:hAnsi="Arial" w:cs="Arial"/>
                <w:sz w:val="22"/>
                <w:szCs w:val="22"/>
              </w:rPr>
            </w:pPr>
            <w:r w:rsidRPr="00FB7EF8">
              <w:rPr>
                <w:rFonts w:ascii="Arial" w:hAnsi="Arial" w:cs="Arial"/>
                <w:i/>
                <w:sz w:val="22"/>
                <w:szCs w:val="22"/>
              </w:rPr>
              <w:t>Neural crest and placodes</w:t>
            </w:r>
            <w:r w:rsidR="0023721E" w:rsidRPr="00FB7EF8">
              <w:rPr>
                <w:rFonts w:ascii="Arial" w:hAnsi="Arial" w:cs="Arial"/>
                <w:sz w:val="22"/>
                <w:szCs w:val="22"/>
              </w:rPr>
              <w:t>, Lecture, Laboratory instructions</w:t>
            </w:r>
          </w:p>
        </w:tc>
        <w:tc>
          <w:tcPr>
            <w:tcW w:w="810" w:type="dxa"/>
          </w:tcPr>
          <w:p w14:paraId="5F9A8C4D" w14:textId="6C06C243" w:rsidR="0023721E" w:rsidRPr="00FB7EF8" w:rsidRDefault="00252542" w:rsidP="0023721E">
            <w:pPr>
              <w:ind w:left="-54"/>
              <w:rPr>
                <w:rFonts w:ascii="Arial" w:hAnsi="Arial" w:cs="Arial"/>
                <w:sz w:val="22"/>
                <w:szCs w:val="22"/>
              </w:rPr>
            </w:pPr>
            <w:r w:rsidRPr="00FB7EF8">
              <w:rPr>
                <w:rFonts w:ascii="Arial" w:hAnsi="Arial" w:cs="Arial"/>
                <w:sz w:val="22"/>
                <w:szCs w:val="22"/>
              </w:rPr>
              <w:t>16</w:t>
            </w:r>
          </w:p>
        </w:tc>
        <w:tc>
          <w:tcPr>
            <w:tcW w:w="1542" w:type="dxa"/>
          </w:tcPr>
          <w:p w14:paraId="47055FA8" w14:textId="5EB5FAEA" w:rsidR="0023721E" w:rsidRPr="00FB7EF8" w:rsidRDefault="00252542" w:rsidP="0023721E">
            <w:pPr>
              <w:rPr>
                <w:rFonts w:ascii="Arial" w:hAnsi="Arial" w:cs="Arial"/>
                <w:sz w:val="22"/>
                <w:szCs w:val="22"/>
              </w:rPr>
            </w:pPr>
            <w:r w:rsidRPr="00FB7EF8">
              <w:rPr>
                <w:rFonts w:ascii="Arial" w:hAnsi="Arial" w:cs="Arial"/>
                <w:sz w:val="22"/>
                <w:szCs w:val="22"/>
              </w:rPr>
              <w:t>20</w:t>
            </w:r>
          </w:p>
        </w:tc>
      </w:tr>
      <w:tr w:rsidR="005A113A" w:rsidRPr="00FB7EF8" w14:paraId="2511F3F6" w14:textId="77777777" w:rsidTr="0023721E">
        <w:tc>
          <w:tcPr>
            <w:tcW w:w="828" w:type="dxa"/>
          </w:tcPr>
          <w:p w14:paraId="45DE8249" w14:textId="1647CDA9" w:rsidR="005A113A" w:rsidRPr="00FB7EF8" w:rsidRDefault="005A113A" w:rsidP="0023721E">
            <w:pPr>
              <w:rPr>
                <w:rFonts w:ascii="Arial" w:hAnsi="Arial" w:cs="Arial"/>
                <w:sz w:val="22"/>
                <w:szCs w:val="22"/>
              </w:rPr>
            </w:pPr>
            <w:r>
              <w:rPr>
                <w:rFonts w:ascii="Arial" w:hAnsi="Arial" w:cs="Arial"/>
                <w:sz w:val="22"/>
                <w:szCs w:val="22"/>
              </w:rPr>
              <w:t>SUM</w:t>
            </w:r>
          </w:p>
        </w:tc>
        <w:tc>
          <w:tcPr>
            <w:tcW w:w="1260" w:type="dxa"/>
          </w:tcPr>
          <w:p w14:paraId="04390556" w14:textId="00FE1D10" w:rsidR="005A113A" w:rsidRPr="00FB7EF8" w:rsidRDefault="005A113A" w:rsidP="0023721E">
            <w:pPr>
              <w:rPr>
                <w:rFonts w:ascii="Arial" w:hAnsi="Arial" w:cs="Arial"/>
                <w:sz w:val="22"/>
                <w:szCs w:val="22"/>
              </w:rPr>
            </w:pPr>
            <w:r>
              <w:rPr>
                <w:rFonts w:ascii="Arial" w:hAnsi="Arial" w:cs="Arial"/>
                <w:sz w:val="22"/>
                <w:szCs w:val="22"/>
              </w:rPr>
              <w:t>2018</w:t>
            </w:r>
          </w:p>
        </w:tc>
        <w:tc>
          <w:tcPr>
            <w:tcW w:w="2520" w:type="dxa"/>
          </w:tcPr>
          <w:p w14:paraId="1A8E6D6A" w14:textId="2FF7BE32" w:rsidR="005A113A" w:rsidRPr="00FB7EF8" w:rsidRDefault="005A113A" w:rsidP="0023721E">
            <w:pPr>
              <w:rPr>
                <w:rFonts w:ascii="Arial" w:hAnsi="Arial" w:cs="Arial"/>
                <w:sz w:val="22"/>
                <w:szCs w:val="22"/>
              </w:rPr>
            </w:pPr>
            <w:r>
              <w:rPr>
                <w:rFonts w:ascii="Arial" w:hAnsi="Arial" w:cs="Arial"/>
                <w:sz w:val="22"/>
                <w:szCs w:val="22"/>
              </w:rPr>
              <w:t>Society for Developmental Biology Annual Con</w:t>
            </w:r>
            <w:r w:rsidR="008B5F79">
              <w:rPr>
                <w:rFonts w:ascii="Arial" w:hAnsi="Arial" w:cs="Arial"/>
                <w:sz w:val="22"/>
                <w:szCs w:val="22"/>
              </w:rPr>
              <w:t>ference, Reed College, Portland, OR</w:t>
            </w:r>
          </w:p>
        </w:tc>
        <w:tc>
          <w:tcPr>
            <w:tcW w:w="4140" w:type="dxa"/>
          </w:tcPr>
          <w:p w14:paraId="650845AF" w14:textId="1EC874AD" w:rsidR="005A113A" w:rsidRPr="00FB7EF8" w:rsidRDefault="008B5F79" w:rsidP="0023721E">
            <w:pPr>
              <w:ind w:right="108"/>
              <w:rPr>
                <w:rFonts w:ascii="Arial" w:hAnsi="Arial" w:cs="Arial"/>
                <w:i/>
                <w:sz w:val="22"/>
                <w:szCs w:val="22"/>
              </w:rPr>
            </w:pPr>
            <w:r>
              <w:rPr>
                <w:rFonts w:ascii="Arial" w:hAnsi="Arial" w:cs="Arial"/>
                <w:i/>
                <w:sz w:val="22"/>
                <w:szCs w:val="22"/>
              </w:rPr>
              <w:t>Boot camp in zebrafish for new faculty</w:t>
            </w:r>
          </w:p>
        </w:tc>
        <w:tc>
          <w:tcPr>
            <w:tcW w:w="810" w:type="dxa"/>
          </w:tcPr>
          <w:p w14:paraId="09664409" w14:textId="0AE816E0" w:rsidR="005A113A" w:rsidRPr="00FB7EF8" w:rsidRDefault="008B5F79" w:rsidP="0023721E">
            <w:pPr>
              <w:ind w:left="-54"/>
              <w:rPr>
                <w:rFonts w:ascii="Arial" w:hAnsi="Arial" w:cs="Arial"/>
                <w:sz w:val="22"/>
                <w:szCs w:val="22"/>
              </w:rPr>
            </w:pPr>
            <w:r>
              <w:rPr>
                <w:rFonts w:ascii="Arial" w:hAnsi="Arial" w:cs="Arial"/>
                <w:sz w:val="22"/>
                <w:szCs w:val="22"/>
              </w:rPr>
              <w:t>5</w:t>
            </w:r>
          </w:p>
        </w:tc>
        <w:tc>
          <w:tcPr>
            <w:tcW w:w="1542" w:type="dxa"/>
          </w:tcPr>
          <w:p w14:paraId="334CD19B" w14:textId="2D714103" w:rsidR="005A113A" w:rsidRPr="00FB7EF8" w:rsidRDefault="008B5F79" w:rsidP="0023721E">
            <w:pPr>
              <w:rPr>
                <w:rFonts w:ascii="Arial" w:hAnsi="Arial" w:cs="Arial"/>
                <w:sz w:val="22"/>
                <w:szCs w:val="22"/>
              </w:rPr>
            </w:pPr>
            <w:r>
              <w:rPr>
                <w:rFonts w:ascii="Arial" w:hAnsi="Arial" w:cs="Arial"/>
                <w:sz w:val="22"/>
                <w:szCs w:val="22"/>
              </w:rPr>
              <w:t>10</w:t>
            </w:r>
          </w:p>
        </w:tc>
      </w:tr>
    </w:tbl>
    <w:p w14:paraId="2458C033" w14:textId="77777777" w:rsidR="0023721E" w:rsidRPr="00FB7EF8" w:rsidRDefault="0023721E" w:rsidP="0023721E">
      <w:pPr>
        <w:ind w:left="360"/>
        <w:rPr>
          <w:rFonts w:ascii="Arial-BoldMT" w:hAnsi="Arial-BoldMT" w:cs="Arial-BoldMT"/>
          <w:b/>
          <w:bCs/>
          <w:sz w:val="22"/>
          <w:szCs w:val="22"/>
        </w:rPr>
      </w:pPr>
    </w:p>
    <w:p w14:paraId="5D1FAD8F" w14:textId="12D3976A" w:rsidR="00751976" w:rsidRPr="002365A9" w:rsidRDefault="002102D4" w:rsidP="00622CCE">
      <w:pPr>
        <w:tabs>
          <w:tab w:val="left" w:pos="360"/>
        </w:tabs>
        <w:ind w:left="360"/>
        <w:rPr>
          <w:rFonts w:ascii="Arial-BoldMT" w:hAnsi="Arial-BoldMT" w:cs="Arial-BoldMT"/>
          <w:b/>
          <w:bCs/>
        </w:rPr>
      </w:pPr>
      <w:r w:rsidRPr="002365A9">
        <w:rPr>
          <w:rFonts w:ascii="Arial-BoldMT" w:hAnsi="Arial-BoldMT" w:cs="Arial-BoldMT"/>
          <w:b/>
          <w:bCs/>
        </w:rPr>
        <w:t>High School and Undergraduate Students Supervised or Mentored:</w:t>
      </w:r>
    </w:p>
    <w:tbl>
      <w:tblPr>
        <w:tblStyle w:val="TableGrid"/>
        <w:tblW w:w="11088" w:type="dxa"/>
        <w:tblLayout w:type="fixed"/>
        <w:tblLook w:val="04A0" w:firstRow="1" w:lastRow="0" w:firstColumn="1" w:lastColumn="0" w:noHBand="0" w:noVBand="1"/>
      </w:tblPr>
      <w:tblGrid>
        <w:gridCol w:w="1368"/>
        <w:gridCol w:w="1980"/>
        <w:gridCol w:w="3330"/>
        <w:gridCol w:w="4410"/>
      </w:tblGrid>
      <w:tr w:rsidR="008740A1" w:rsidRPr="00FB7EF8" w14:paraId="7CC2861D" w14:textId="77777777" w:rsidTr="00835168">
        <w:tc>
          <w:tcPr>
            <w:tcW w:w="1368" w:type="dxa"/>
          </w:tcPr>
          <w:p w14:paraId="655F021B" w14:textId="5A12BEC7" w:rsidR="008740A1" w:rsidRPr="00FB7EF8" w:rsidRDefault="008740A1" w:rsidP="008740A1">
            <w:pPr>
              <w:widowControl w:val="0"/>
              <w:autoSpaceDE w:val="0"/>
              <w:autoSpaceDN w:val="0"/>
              <w:adjustRightInd w:val="0"/>
              <w:jc w:val="center"/>
              <w:rPr>
                <w:rFonts w:ascii="Arial" w:hAnsi="Arial" w:cs="Arial"/>
                <w:b/>
                <w:bCs/>
                <w:sz w:val="22"/>
                <w:szCs w:val="22"/>
              </w:rPr>
            </w:pPr>
            <w:r w:rsidRPr="00FB7EF8">
              <w:rPr>
                <w:rFonts w:ascii="Arial" w:hAnsi="Arial" w:cs="Arial"/>
                <w:b/>
                <w:bCs/>
                <w:sz w:val="22"/>
                <w:szCs w:val="22"/>
              </w:rPr>
              <w:t xml:space="preserve">Dates </w:t>
            </w:r>
          </w:p>
          <w:p w14:paraId="08E0C1E5" w14:textId="77777777" w:rsidR="008740A1" w:rsidRPr="00FB7EF8" w:rsidRDefault="008740A1" w:rsidP="008740A1">
            <w:pPr>
              <w:widowControl w:val="0"/>
              <w:autoSpaceDE w:val="0"/>
              <w:autoSpaceDN w:val="0"/>
              <w:adjustRightInd w:val="0"/>
              <w:jc w:val="center"/>
              <w:rPr>
                <w:rFonts w:ascii="Arial" w:hAnsi="Arial" w:cs="Arial"/>
                <w:b/>
                <w:bCs/>
                <w:sz w:val="22"/>
                <w:szCs w:val="22"/>
              </w:rPr>
            </w:pPr>
          </w:p>
        </w:tc>
        <w:tc>
          <w:tcPr>
            <w:tcW w:w="1980" w:type="dxa"/>
          </w:tcPr>
          <w:p w14:paraId="317B19E0" w14:textId="743ACF20" w:rsidR="008740A1" w:rsidRPr="00FB7EF8" w:rsidRDefault="008740A1" w:rsidP="008740A1">
            <w:pPr>
              <w:jc w:val="center"/>
              <w:rPr>
                <w:rFonts w:ascii="Arial" w:hAnsi="Arial" w:cs="Arial"/>
                <w:b/>
                <w:sz w:val="22"/>
                <w:szCs w:val="22"/>
              </w:rPr>
            </w:pPr>
            <w:r w:rsidRPr="00FB7EF8">
              <w:rPr>
                <w:rFonts w:ascii="Arial" w:hAnsi="Arial" w:cs="Arial"/>
                <w:b/>
                <w:bCs/>
                <w:sz w:val="22"/>
                <w:szCs w:val="22"/>
              </w:rPr>
              <w:t>Name</w:t>
            </w:r>
            <w:r w:rsidRPr="00FB7EF8">
              <w:rPr>
                <w:rFonts w:ascii="Arial" w:hAnsi="Arial" w:cs="Arial"/>
                <w:b/>
                <w:sz w:val="22"/>
                <w:szCs w:val="22"/>
              </w:rPr>
              <w:t xml:space="preserve"> </w:t>
            </w:r>
          </w:p>
        </w:tc>
        <w:tc>
          <w:tcPr>
            <w:tcW w:w="3330" w:type="dxa"/>
          </w:tcPr>
          <w:p w14:paraId="5A9C7C3E" w14:textId="31776BC4" w:rsidR="008740A1" w:rsidRPr="00FB7EF8" w:rsidRDefault="008740A1" w:rsidP="008740A1">
            <w:pPr>
              <w:jc w:val="center"/>
              <w:rPr>
                <w:rFonts w:ascii="Arial" w:hAnsi="Arial" w:cs="Arial"/>
                <w:b/>
                <w:sz w:val="22"/>
                <w:szCs w:val="22"/>
              </w:rPr>
            </w:pPr>
            <w:r w:rsidRPr="00FB7EF8">
              <w:rPr>
                <w:rFonts w:ascii="Arial" w:hAnsi="Arial" w:cs="Arial"/>
                <w:b/>
                <w:sz w:val="22"/>
                <w:szCs w:val="22"/>
              </w:rPr>
              <w:t>Program or School</w:t>
            </w:r>
          </w:p>
        </w:tc>
        <w:tc>
          <w:tcPr>
            <w:tcW w:w="4410" w:type="dxa"/>
          </w:tcPr>
          <w:p w14:paraId="40573682" w14:textId="117DE81D" w:rsidR="008740A1" w:rsidRPr="00FB7EF8" w:rsidRDefault="008740A1" w:rsidP="008740A1">
            <w:pPr>
              <w:ind w:right="108"/>
              <w:jc w:val="center"/>
              <w:rPr>
                <w:rFonts w:ascii="Arial" w:hAnsi="Arial" w:cs="Arial"/>
                <w:b/>
                <w:sz w:val="22"/>
                <w:szCs w:val="22"/>
              </w:rPr>
            </w:pPr>
            <w:r w:rsidRPr="00FB7EF8">
              <w:rPr>
                <w:rFonts w:ascii="Arial" w:hAnsi="Arial" w:cs="Arial"/>
                <w:b/>
                <w:bCs/>
                <w:sz w:val="22"/>
                <w:szCs w:val="22"/>
              </w:rPr>
              <w:t>Faculty role</w:t>
            </w:r>
          </w:p>
        </w:tc>
      </w:tr>
      <w:tr w:rsidR="008740A1" w:rsidRPr="00FB7EF8" w14:paraId="52839A78" w14:textId="77777777" w:rsidTr="00835168">
        <w:tc>
          <w:tcPr>
            <w:tcW w:w="1368" w:type="dxa"/>
          </w:tcPr>
          <w:p w14:paraId="4DA011D4" w14:textId="12817421" w:rsidR="008740A1" w:rsidRPr="00FB7EF8" w:rsidRDefault="008740A1" w:rsidP="008740A1">
            <w:pPr>
              <w:rPr>
                <w:rFonts w:ascii="Arial" w:hAnsi="Arial" w:cs="Arial"/>
                <w:sz w:val="22"/>
                <w:szCs w:val="22"/>
              </w:rPr>
            </w:pPr>
            <w:r w:rsidRPr="00FB7EF8">
              <w:rPr>
                <w:rFonts w:ascii="Arial" w:hAnsi="Arial" w:cs="Arial"/>
                <w:sz w:val="22"/>
                <w:szCs w:val="22"/>
              </w:rPr>
              <w:t>Summer 2009</w:t>
            </w:r>
          </w:p>
        </w:tc>
        <w:tc>
          <w:tcPr>
            <w:tcW w:w="1980" w:type="dxa"/>
          </w:tcPr>
          <w:p w14:paraId="10D8BF45" w14:textId="1C66B43D" w:rsidR="008740A1" w:rsidRPr="00FB7EF8" w:rsidRDefault="00253D5E" w:rsidP="008740A1">
            <w:pPr>
              <w:ind w:right="396"/>
              <w:rPr>
                <w:rFonts w:ascii="Arial" w:hAnsi="Arial" w:cs="Arial"/>
                <w:sz w:val="22"/>
                <w:szCs w:val="22"/>
              </w:rPr>
            </w:pPr>
            <w:r w:rsidRPr="00FB7EF8">
              <w:rPr>
                <w:rFonts w:ascii="Arial" w:hAnsi="Arial" w:cs="Arial"/>
                <w:sz w:val="22"/>
                <w:szCs w:val="22"/>
              </w:rPr>
              <w:t>Sophia Li</w:t>
            </w:r>
          </w:p>
        </w:tc>
        <w:tc>
          <w:tcPr>
            <w:tcW w:w="3330" w:type="dxa"/>
          </w:tcPr>
          <w:p w14:paraId="662E77F5" w14:textId="26413B6F" w:rsidR="008740A1" w:rsidRPr="00FB7EF8" w:rsidRDefault="008740A1" w:rsidP="008740A1">
            <w:pPr>
              <w:rPr>
                <w:rFonts w:ascii="Arial" w:hAnsi="Arial" w:cs="Arial"/>
                <w:sz w:val="22"/>
                <w:szCs w:val="22"/>
              </w:rPr>
            </w:pPr>
            <w:r w:rsidRPr="00FB7EF8">
              <w:rPr>
                <w:rFonts w:ascii="Arial" w:hAnsi="Arial" w:cs="Arial"/>
                <w:sz w:val="22"/>
                <w:szCs w:val="22"/>
              </w:rPr>
              <w:t>Beaverton High School</w:t>
            </w:r>
          </w:p>
        </w:tc>
        <w:tc>
          <w:tcPr>
            <w:tcW w:w="4410" w:type="dxa"/>
          </w:tcPr>
          <w:p w14:paraId="1FBCCD32" w14:textId="41D6157E" w:rsidR="008740A1" w:rsidRPr="00FB7EF8" w:rsidRDefault="008740A1" w:rsidP="008740A1">
            <w:pPr>
              <w:ind w:right="108"/>
              <w:rPr>
                <w:rFonts w:ascii="Arial" w:hAnsi="Arial" w:cs="Arial"/>
                <w:sz w:val="22"/>
                <w:szCs w:val="22"/>
              </w:rPr>
            </w:pPr>
            <w:r w:rsidRPr="00FB7EF8">
              <w:rPr>
                <w:rFonts w:ascii="Arial" w:hAnsi="Arial" w:cs="Arial"/>
                <w:sz w:val="22"/>
                <w:szCs w:val="22"/>
              </w:rPr>
              <w:t>Summer research training supervisor</w:t>
            </w:r>
          </w:p>
        </w:tc>
      </w:tr>
      <w:tr w:rsidR="008740A1" w:rsidRPr="00FB7EF8" w14:paraId="486D479E" w14:textId="77777777" w:rsidTr="00835168">
        <w:tc>
          <w:tcPr>
            <w:tcW w:w="1368" w:type="dxa"/>
          </w:tcPr>
          <w:p w14:paraId="1DC9C6B0" w14:textId="099BD717" w:rsidR="008740A1" w:rsidRPr="00FB7EF8" w:rsidRDefault="008740A1" w:rsidP="008740A1">
            <w:pPr>
              <w:rPr>
                <w:rFonts w:ascii="Arial" w:hAnsi="Arial" w:cs="Arial"/>
                <w:sz w:val="22"/>
                <w:szCs w:val="22"/>
              </w:rPr>
            </w:pPr>
            <w:r w:rsidRPr="00FB7EF8">
              <w:rPr>
                <w:rFonts w:ascii="Arial" w:hAnsi="Arial" w:cs="Arial"/>
                <w:sz w:val="22"/>
                <w:szCs w:val="22"/>
              </w:rPr>
              <w:t>Summer 2010</w:t>
            </w:r>
          </w:p>
        </w:tc>
        <w:tc>
          <w:tcPr>
            <w:tcW w:w="1980" w:type="dxa"/>
          </w:tcPr>
          <w:p w14:paraId="60D8004A" w14:textId="1A2BF76A" w:rsidR="008740A1" w:rsidRPr="00FB7EF8" w:rsidRDefault="00622CCE" w:rsidP="008740A1">
            <w:pPr>
              <w:rPr>
                <w:rFonts w:ascii="Arial" w:hAnsi="Arial" w:cs="Arial"/>
                <w:sz w:val="22"/>
                <w:szCs w:val="22"/>
              </w:rPr>
            </w:pPr>
            <w:r w:rsidRPr="00FB7EF8">
              <w:rPr>
                <w:rFonts w:ascii="Arial" w:hAnsi="Arial" w:cs="Arial"/>
                <w:sz w:val="22"/>
                <w:szCs w:val="22"/>
              </w:rPr>
              <w:t>Mayen Dada</w:t>
            </w:r>
          </w:p>
        </w:tc>
        <w:tc>
          <w:tcPr>
            <w:tcW w:w="3330" w:type="dxa"/>
          </w:tcPr>
          <w:p w14:paraId="598FF31E" w14:textId="73623E5A" w:rsidR="008740A1" w:rsidRPr="00FB7EF8" w:rsidRDefault="00622CCE" w:rsidP="008740A1">
            <w:pPr>
              <w:rPr>
                <w:rFonts w:ascii="Arial" w:hAnsi="Arial" w:cs="Arial"/>
                <w:sz w:val="22"/>
                <w:szCs w:val="22"/>
              </w:rPr>
            </w:pPr>
            <w:r w:rsidRPr="00FB7EF8">
              <w:rPr>
                <w:rFonts w:ascii="Arial" w:hAnsi="Arial" w:cs="Arial"/>
                <w:sz w:val="22"/>
                <w:szCs w:val="22"/>
              </w:rPr>
              <w:t>Equity Summer Research Program</w:t>
            </w:r>
            <w:r w:rsidR="00BC4BE1" w:rsidRPr="00FB7EF8">
              <w:rPr>
                <w:rFonts w:ascii="Arial" w:hAnsi="Arial" w:cs="Arial"/>
                <w:sz w:val="22"/>
                <w:szCs w:val="22"/>
              </w:rPr>
              <w:t xml:space="preserve"> at OHSU</w:t>
            </w:r>
          </w:p>
        </w:tc>
        <w:tc>
          <w:tcPr>
            <w:tcW w:w="4410" w:type="dxa"/>
          </w:tcPr>
          <w:p w14:paraId="026EB6BF" w14:textId="606B541A" w:rsidR="008740A1" w:rsidRPr="00FB7EF8" w:rsidRDefault="00622CCE" w:rsidP="008740A1">
            <w:pPr>
              <w:ind w:right="108"/>
              <w:rPr>
                <w:rFonts w:ascii="Arial" w:hAnsi="Arial" w:cs="Arial"/>
                <w:sz w:val="22"/>
                <w:szCs w:val="22"/>
              </w:rPr>
            </w:pPr>
            <w:r w:rsidRPr="00FB7EF8">
              <w:rPr>
                <w:rFonts w:ascii="Arial" w:hAnsi="Arial" w:cs="Arial"/>
                <w:sz w:val="22"/>
                <w:szCs w:val="22"/>
              </w:rPr>
              <w:t>Summer research training supervisor</w:t>
            </w:r>
          </w:p>
        </w:tc>
      </w:tr>
      <w:tr w:rsidR="008740A1" w:rsidRPr="00FB7EF8" w14:paraId="10916974" w14:textId="77777777" w:rsidTr="00835168">
        <w:tc>
          <w:tcPr>
            <w:tcW w:w="1368" w:type="dxa"/>
          </w:tcPr>
          <w:p w14:paraId="23616173" w14:textId="5AC3D8D7" w:rsidR="008740A1" w:rsidRPr="00FB7EF8" w:rsidRDefault="008740A1" w:rsidP="008740A1">
            <w:pPr>
              <w:rPr>
                <w:rFonts w:ascii="Arial" w:hAnsi="Arial" w:cs="Arial"/>
                <w:sz w:val="22"/>
                <w:szCs w:val="22"/>
              </w:rPr>
            </w:pPr>
            <w:r w:rsidRPr="00FB7EF8">
              <w:rPr>
                <w:rFonts w:ascii="Arial" w:hAnsi="Arial" w:cs="Arial"/>
                <w:sz w:val="22"/>
                <w:szCs w:val="22"/>
              </w:rPr>
              <w:t>Summer 2011</w:t>
            </w:r>
          </w:p>
        </w:tc>
        <w:tc>
          <w:tcPr>
            <w:tcW w:w="1980" w:type="dxa"/>
          </w:tcPr>
          <w:p w14:paraId="69E44594" w14:textId="64B8632A" w:rsidR="008740A1" w:rsidRPr="00FB7EF8" w:rsidRDefault="00622CCE" w:rsidP="008740A1">
            <w:pPr>
              <w:rPr>
                <w:rFonts w:ascii="Arial" w:hAnsi="Arial" w:cs="Arial"/>
                <w:sz w:val="22"/>
                <w:szCs w:val="22"/>
              </w:rPr>
            </w:pPr>
            <w:r w:rsidRPr="00FB7EF8">
              <w:rPr>
                <w:rFonts w:ascii="Arial" w:hAnsi="Arial" w:cs="Arial"/>
                <w:sz w:val="22"/>
                <w:szCs w:val="22"/>
              </w:rPr>
              <w:t>Joy Walker</w:t>
            </w:r>
          </w:p>
        </w:tc>
        <w:tc>
          <w:tcPr>
            <w:tcW w:w="3330" w:type="dxa"/>
          </w:tcPr>
          <w:p w14:paraId="754E1F92" w14:textId="1AFEF770" w:rsidR="008740A1" w:rsidRPr="00FB7EF8" w:rsidRDefault="00622CCE" w:rsidP="008740A1">
            <w:pPr>
              <w:rPr>
                <w:rFonts w:ascii="Arial" w:hAnsi="Arial" w:cs="Arial"/>
                <w:sz w:val="22"/>
                <w:szCs w:val="22"/>
              </w:rPr>
            </w:pPr>
            <w:r w:rsidRPr="00FB7EF8">
              <w:rPr>
                <w:rFonts w:ascii="Arial" w:hAnsi="Arial" w:cs="Arial"/>
                <w:sz w:val="22"/>
                <w:szCs w:val="22"/>
              </w:rPr>
              <w:t>Equity Summer Research Program</w:t>
            </w:r>
            <w:r w:rsidR="00BC4BE1" w:rsidRPr="00FB7EF8">
              <w:rPr>
                <w:rFonts w:ascii="Arial" w:hAnsi="Arial" w:cs="Arial"/>
                <w:sz w:val="22"/>
                <w:szCs w:val="22"/>
              </w:rPr>
              <w:t xml:space="preserve"> at OHSU</w:t>
            </w:r>
          </w:p>
        </w:tc>
        <w:tc>
          <w:tcPr>
            <w:tcW w:w="4410" w:type="dxa"/>
          </w:tcPr>
          <w:p w14:paraId="511E17F4" w14:textId="10864683" w:rsidR="008740A1" w:rsidRPr="00FB7EF8" w:rsidRDefault="00622CCE" w:rsidP="008740A1">
            <w:pPr>
              <w:ind w:right="108"/>
              <w:rPr>
                <w:rFonts w:ascii="Arial" w:hAnsi="Arial" w:cs="Arial"/>
                <w:sz w:val="22"/>
                <w:szCs w:val="22"/>
              </w:rPr>
            </w:pPr>
            <w:r w:rsidRPr="00FB7EF8">
              <w:rPr>
                <w:rFonts w:ascii="Arial" w:hAnsi="Arial" w:cs="Arial"/>
                <w:sz w:val="22"/>
                <w:szCs w:val="22"/>
              </w:rPr>
              <w:t>Summer research training supervisor</w:t>
            </w:r>
          </w:p>
        </w:tc>
      </w:tr>
      <w:tr w:rsidR="005F1821" w:rsidRPr="00FB7EF8" w14:paraId="34B98FB8" w14:textId="77777777" w:rsidTr="00835168">
        <w:tc>
          <w:tcPr>
            <w:tcW w:w="1368" w:type="dxa"/>
          </w:tcPr>
          <w:p w14:paraId="4DCB5AA9" w14:textId="0D61F6EA" w:rsidR="005F1821" w:rsidRPr="00FB7EF8" w:rsidRDefault="005F1821" w:rsidP="008740A1">
            <w:pPr>
              <w:rPr>
                <w:rFonts w:ascii="Arial" w:hAnsi="Arial" w:cs="Arial"/>
                <w:sz w:val="22"/>
                <w:szCs w:val="22"/>
              </w:rPr>
            </w:pPr>
            <w:r w:rsidRPr="00FB7EF8">
              <w:rPr>
                <w:rFonts w:ascii="Arial" w:hAnsi="Arial" w:cs="Arial"/>
                <w:sz w:val="22"/>
                <w:szCs w:val="22"/>
              </w:rPr>
              <w:t>Summer</w:t>
            </w:r>
          </w:p>
          <w:p w14:paraId="75EAE8CC" w14:textId="024A299B" w:rsidR="005F1821" w:rsidRPr="00FB7EF8" w:rsidRDefault="005F1821" w:rsidP="008740A1">
            <w:pPr>
              <w:rPr>
                <w:rFonts w:ascii="Arial" w:hAnsi="Arial" w:cs="Arial"/>
                <w:sz w:val="22"/>
                <w:szCs w:val="22"/>
              </w:rPr>
            </w:pPr>
            <w:r w:rsidRPr="00FB7EF8">
              <w:rPr>
                <w:rFonts w:ascii="Arial" w:hAnsi="Arial" w:cs="Arial"/>
                <w:sz w:val="22"/>
                <w:szCs w:val="22"/>
              </w:rPr>
              <w:t>2013</w:t>
            </w:r>
          </w:p>
        </w:tc>
        <w:tc>
          <w:tcPr>
            <w:tcW w:w="1980" w:type="dxa"/>
          </w:tcPr>
          <w:p w14:paraId="4FF1DF08" w14:textId="722AD46E" w:rsidR="005F1821" w:rsidRPr="00FB7EF8" w:rsidRDefault="005F1821" w:rsidP="008740A1">
            <w:pPr>
              <w:rPr>
                <w:rFonts w:ascii="Arial" w:hAnsi="Arial" w:cs="Arial"/>
                <w:sz w:val="22"/>
                <w:szCs w:val="22"/>
              </w:rPr>
            </w:pPr>
            <w:r w:rsidRPr="00FB7EF8">
              <w:rPr>
                <w:rFonts w:ascii="Arial" w:hAnsi="Arial" w:cs="Arial"/>
                <w:sz w:val="22"/>
                <w:szCs w:val="22"/>
              </w:rPr>
              <w:t xml:space="preserve">Daniel </w:t>
            </w:r>
            <w:proofErr w:type="spellStart"/>
            <w:r w:rsidRPr="00FB7EF8">
              <w:rPr>
                <w:rFonts w:ascii="Arial" w:hAnsi="Arial" w:cs="Arial"/>
                <w:sz w:val="22"/>
                <w:szCs w:val="22"/>
              </w:rPr>
              <w:t>Kwong</w:t>
            </w:r>
            <w:proofErr w:type="spellEnd"/>
          </w:p>
        </w:tc>
        <w:tc>
          <w:tcPr>
            <w:tcW w:w="3330" w:type="dxa"/>
          </w:tcPr>
          <w:p w14:paraId="0D0618BD" w14:textId="702477D9" w:rsidR="005F1821" w:rsidRPr="00FB7EF8" w:rsidRDefault="005F1821" w:rsidP="008740A1">
            <w:pPr>
              <w:rPr>
                <w:rFonts w:ascii="Arial" w:hAnsi="Arial" w:cs="Arial"/>
                <w:sz w:val="22"/>
                <w:szCs w:val="22"/>
              </w:rPr>
            </w:pPr>
            <w:r w:rsidRPr="00FB7EF8">
              <w:rPr>
                <w:rFonts w:ascii="Arial" w:hAnsi="Arial" w:cs="Arial"/>
                <w:sz w:val="22"/>
                <w:szCs w:val="22"/>
              </w:rPr>
              <w:t>Lake Oswego High School</w:t>
            </w:r>
          </w:p>
        </w:tc>
        <w:tc>
          <w:tcPr>
            <w:tcW w:w="4410" w:type="dxa"/>
          </w:tcPr>
          <w:p w14:paraId="3DEFD48A" w14:textId="64460C1B" w:rsidR="005F1821" w:rsidRPr="00FB7EF8" w:rsidRDefault="005F1821" w:rsidP="008740A1">
            <w:pPr>
              <w:ind w:right="108"/>
              <w:rPr>
                <w:rFonts w:ascii="Arial" w:hAnsi="Arial" w:cs="Arial"/>
                <w:sz w:val="22"/>
                <w:szCs w:val="22"/>
              </w:rPr>
            </w:pPr>
            <w:r w:rsidRPr="00FB7EF8">
              <w:rPr>
                <w:rFonts w:ascii="Arial" w:hAnsi="Arial" w:cs="Arial"/>
                <w:sz w:val="22"/>
                <w:szCs w:val="22"/>
              </w:rPr>
              <w:t>Summer research training supervisor</w:t>
            </w:r>
          </w:p>
        </w:tc>
      </w:tr>
      <w:tr w:rsidR="00CF7182" w:rsidRPr="00FB7EF8" w14:paraId="7012FC8E" w14:textId="77777777" w:rsidTr="00CF7182">
        <w:trPr>
          <w:trHeight w:val="224"/>
        </w:trPr>
        <w:tc>
          <w:tcPr>
            <w:tcW w:w="1368" w:type="dxa"/>
          </w:tcPr>
          <w:p w14:paraId="3D0B0D8E" w14:textId="758710FF" w:rsidR="00CF7182" w:rsidRPr="00FB7EF8" w:rsidRDefault="00CF7182" w:rsidP="001433E9">
            <w:pPr>
              <w:rPr>
                <w:rFonts w:ascii="Arial" w:hAnsi="Arial" w:cs="Arial"/>
                <w:sz w:val="22"/>
                <w:szCs w:val="22"/>
              </w:rPr>
            </w:pPr>
            <w:r w:rsidRPr="00FB7EF8">
              <w:rPr>
                <w:rFonts w:ascii="Arial" w:hAnsi="Arial" w:cs="Arial"/>
                <w:sz w:val="22"/>
                <w:szCs w:val="22"/>
              </w:rPr>
              <w:t>2013-</w:t>
            </w:r>
            <w:r w:rsidR="001433E9" w:rsidRPr="00FB7EF8">
              <w:rPr>
                <w:rFonts w:ascii="Arial" w:hAnsi="Arial" w:cs="Arial"/>
                <w:sz w:val="22"/>
                <w:szCs w:val="22"/>
              </w:rPr>
              <w:t>2014</w:t>
            </w:r>
          </w:p>
        </w:tc>
        <w:tc>
          <w:tcPr>
            <w:tcW w:w="1980" w:type="dxa"/>
          </w:tcPr>
          <w:p w14:paraId="6C13E237" w14:textId="00E9EB0F" w:rsidR="00CF7182" w:rsidRPr="00FB7EF8" w:rsidRDefault="00CF7182" w:rsidP="008740A1">
            <w:pPr>
              <w:rPr>
                <w:rFonts w:ascii="Arial" w:hAnsi="Arial" w:cs="Arial"/>
                <w:sz w:val="22"/>
                <w:szCs w:val="22"/>
              </w:rPr>
            </w:pPr>
            <w:r w:rsidRPr="00FB7EF8">
              <w:rPr>
                <w:rFonts w:ascii="Arial" w:hAnsi="Arial" w:cs="Arial"/>
                <w:sz w:val="22"/>
                <w:szCs w:val="22"/>
              </w:rPr>
              <w:t>Sarah Lusk</w:t>
            </w:r>
          </w:p>
        </w:tc>
        <w:tc>
          <w:tcPr>
            <w:tcW w:w="3330" w:type="dxa"/>
          </w:tcPr>
          <w:p w14:paraId="51DA4BD2" w14:textId="28EB4676" w:rsidR="00CF7182" w:rsidRPr="00FB7EF8" w:rsidRDefault="00CF7182" w:rsidP="008740A1">
            <w:pPr>
              <w:rPr>
                <w:rFonts w:ascii="Arial" w:hAnsi="Arial" w:cs="Arial"/>
                <w:sz w:val="22"/>
                <w:szCs w:val="22"/>
              </w:rPr>
            </w:pPr>
            <w:r w:rsidRPr="00FB7EF8">
              <w:rPr>
                <w:rFonts w:ascii="Arial" w:hAnsi="Arial" w:cs="Arial"/>
                <w:sz w:val="22"/>
                <w:szCs w:val="22"/>
              </w:rPr>
              <w:t>University of Oregon</w:t>
            </w:r>
          </w:p>
        </w:tc>
        <w:tc>
          <w:tcPr>
            <w:tcW w:w="4410" w:type="dxa"/>
          </w:tcPr>
          <w:p w14:paraId="3E9B8A3C" w14:textId="64FAF68E" w:rsidR="00CF7182" w:rsidRPr="00FB7EF8" w:rsidRDefault="00CF7182" w:rsidP="008740A1">
            <w:pPr>
              <w:ind w:right="108"/>
              <w:rPr>
                <w:rFonts w:ascii="Arial" w:hAnsi="Arial" w:cs="Arial"/>
                <w:sz w:val="22"/>
                <w:szCs w:val="22"/>
              </w:rPr>
            </w:pPr>
            <w:r w:rsidRPr="00FB7EF8">
              <w:rPr>
                <w:rFonts w:ascii="Arial" w:hAnsi="Arial" w:cs="Arial"/>
                <w:sz w:val="22"/>
                <w:szCs w:val="22"/>
              </w:rPr>
              <w:t>Volunteer (20 hours/week)</w:t>
            </w:r>
          </w:p>
        </w:tc>
      </w:tr>
      <w:tr w:rsidR="00281542" w:rsidRPr="00FB7EF8" w14:paraId="32F74B6D" w14:textId="77777777" w:rsidTr="006C2F67">
        <w:trPr>
          <w:trHeight w:val="224"/>
        </w:trPr>
        <w:tc>
          <w:tcPr>
            <w:tcW w:w="1368" w:type="dxa"/>
          </w:tcPr>
          <w:p w14:paraId="089503F3" w14:textId="77777777" w:rsidR="00281542" w:rsidRPr="00FB7EF8" w:rsidRDefault="00281542" w:rsidP="006C2F67">
            <w:pPr>
              <w:rPr>
                <w:rFonts w:ascii="Arial" w:hAnsi="Arial" w:cs="Arial"/>
                <w:sz w:val="22"/>
                <w:szCs w:val="22"/>
              </w:rPr>
            </w:pPr>
            <w:r w:rsidRPr="00FB7EF8">
              <w:rPr>
                <w:rFonts w:ascii="Arial" w:hAnsi="Arial" w:cs="Arial"/>
                <w:sz w:val="22"/>
                <w:szCs w:val="22"/>
              </w:rPr>
              <w:t>Summer 2015</w:t>
            </w:r>
          </w:p>
        </w:tc>
        <w:tc>
          <w:tcPr>
            <w:tcW w:w="1980" w:type="dxa"/>
          </w:tcPr>
          <w:p w14:paraId="57C54683" w14:textId="77777777" w:rsidR="00281542" w:rsidRPr="00FB7EF8" w:rsidRDefault="00281542" w:rsidP="006C2F67">
            <w:pPr>
              <w:rPr>
                <w:rFonts w:ascii="Arial" w:hAnsi="Arial" w:cs="Arial"/>
                <w:sz w:val="22"/>
                <w:szCs w:val="22"/>
              </w:rPr>
            </w:pPr>
            <w:r w:rsidRPr="00FB7EF8">
              <w:rPr>
                <w:rFonts w:ascii="Arial" w:hAnsi="Arial" w:cs="Arial"/>
                <w:sz w:val="22"/>
                <w:szCs w:val="22"/>
              </w:rPr>
              <w:t>Karla Lira</w:t>
            </w:r>
          </w:p>
        </w:tc>
        <w:tc>
          <w:tcPr>
            <w:tcW w:w="3330" w:type="dxa"/>
          </w:tcPr>
          <w:p w14:paraId="462EE323" w14:textId="77777777" w:rsidR="00281542" w:rsidRPr="00FB7EF8" w:rsidRDefault="00281542" w:rsidP="006C2F67">
            <w:pPr>
              <w:rPr>
                <w:rFonts w:ascii="Arial" w:hAnsi="Arial" w:cs="Arial"/>
                <w:sz w:val="22"/>
                <w:szCs w:val="22"/>
              </w:rPr>
            </w:pPr>
            <w:r w:rsidRPr="00FB7EF8">
              <w:rPr>
                <w:rFonts w:ascii="Arial" w:hAnsi="Arial" w:cs="Arial"/>
                <w:sz w:val="22"/>
                <w:szCs w:val="22"/>
              </w:rPr>
              <w:t>CURE Intern, North Salem High School</w:t>
            </w:r>
          </w:p>
        </w:tc>
        <w:tc>
          <w:tcPr>
            <w:tcW w:w="4410" w:type="dxa"/>
          </w:tcPr>
          <w:p w14:paraId="0FCC7D80" w14:textId="77777777" w:rsidR="00281542" w:rsidRPr="00FB7EF8" w:rsidRDefault="00281542" w:rsidP="006C2F67">
            <w:pPr>
              <w:ind w:right="108"/>
              <w:rPr>
                <w:rFonts w:ascii="Arial" w:hAnsi="Arial" w:cs="Arial"/>
                <w:sz w:val="22"/>
                <w:szCs w:val="22"/>
              </w:rPr>
            </w:pPr>
            <w:r w:rsidRPr="00FB7EF8">
              <w:rPr>
                <w:rFonts w:ascii="Arial" w:hAnsi="Arial" w:cs="Arial"/>
                <w:sz w:val="22"/>
                <w:szCs w:val="22"/>
              </w:rPr>
              <w:t>Summer research training supervisor</w:t>
            </w:r>
          </w:p>
        </w:tc>
      </w:tr>
      <w:tr w:rsidR="00714B18" w:rsidRPr="00E71CA5" w14:paraId="2CE3D6BD" w14:textId="77777777" w:rsidTr="00CF7182">
        <w:trPr>
          <w:trHeight w:val="224"/>
        </w:trPr>
        <w:tc>
          <w:tcPr>
            <w:tcW w:w="1368" w:type="dxa"/>
          </w:tcPr>
          <w:p w14:paraId="29C8B1F7" w14:textId="139D8D97" w:rsidR="00714B18" w:rsidRPr="00E71CA5" w:rsidRDefault="00714B18" w:rsidP="001433E9">
            <w:pPr>
              <w:rPr>
                <w:rFonts w:ascii="Arial" w:hAnsi="Arial" w:cs="Arial"/>
                <w:sz w:val="22"/>
                <w:szCs w:val="22"/>
              </w:rPr>
            </w:pPr>
            <w:r w:rsidRPr="00E71CA5">
              <w:rPr>
                <w:rFonts w:ascii="Arial" w:hAnsi="Arial" w:cs="Arial"/>
                <w:sz w:val="22"/>
                <w:szCs w:val="22"/>
              </w:rPr>
              <w:t>Summer 2016</w:t>
            </w:r>
          </w:p>
        </w:tc>
        <w:tc>
          <w:tcPr>
            <w:tcW w:w="1980" w:type="dxa"/>
          </w:tcPr>
          <w:p w14:paraId="13602CE5" w14:textId="5D8B594A" w:rsidR="00714B18" w:rsidRPr="00E71CA5" w:rsidRDefault="00714B18" w:rsidP="008740A1">
            <w:pPr>
              <w:rPr>
                <w:rFonts w:ascii="Arial" w:hAnsi="Arial" w:cs="Arial"/>
                <w:sz w:val="22"/>
                <w:szCs w:val="22"/>
              </w:rPr>
            </w:pPr>
            <w:r w:rsidRPr="00E71CA5">
              <w:rPr>
                <w:rFonts w:ascii="Arial" w:hAnsi="Arial" w:cs="Arial"/>
                <w:sz w:val="22"/>
                <w:szCs w:val="22"/>
              </w:rPr>
              <w:t>Audre May</w:t>
            </w:r>
          </w:p>
        </w:tc>
        <w:tc>
          <w:tcPr>
            <w:tcW w:w="3330" w:type="dxa"/>
          </w:tcPr>
          <w:p w14:paraId="6BA710B3" w14:textId="1E4DA66F" w:rsidR="00714B18" w:rsidRPr="00E71CA5" w:rsidRDefault="00714B18" w:rsidP="008740A1">
            <w:pPr>
              <w:rPr>
                <w:rFonts w:ascii="Arial" w:hAnsi="Arial" w:cs="Arial"/>
                <w:sz w:val="22"/>
                <w:szCs w:val="22"/>
              </w:rPr>
            </w:pPr>
            <w:r w:rsidRPr="00E71CA5">
              <w:rPr>
                <w:rFonts w:ascii="Arial" w:hAnsi="Arial" w:cs="Arial"/>
                <w:sz w:val="22"/>
                <w:szCs w:val="22"/>
              </w:rPr>
              <w:t>Lewis and Clark, OR</w:t>
            </w:r>
          </w:p>
        </w:tc>
        <w:tc>
          <w:tcPr>
            <w:tcW w:w="4410" w:type="dxa"/>
          </w:tcPr>
          <w:p w14:paraId="0338961F" w14:textId="4E075A30" w:rsidR="00714B18" w:rsidRPr="00E71CA5" w:rsidRDefault="00714B18" w:rsidP="008740A1">
            <w:pPr>
              <w:ind w:right="108"/>
              <w:rPr>
                <w:rFonts w:ascii="Arial" w:hAnsi="Arial" w:cs="Arial"/>
                <w:sz w:val="22"/>
                <w:szCs w:val="22"/>
              </w:rPr>
            </w:pPr>
            <w:r w:rsidRPr="00E71CA5">
              <w:rPr>
                <w:rFonts w:ascii="Arial" w:hAnsi="Arial" w:cs="Arial"/>
                <w:sz w:val="22"/>
                <w:szCs w:val="22"/>
              </w:rPr>
              <w:t>Summer research training supervisor</w:t>
            </w:r>
          </w:p>
        </w:tc>
      </w:tr>
      <w:tr w:rsidR="00190C1C" w:rsidRPr="00FB7EF8" w14:paraId="7A0AC6E8" w14:textId="77777777" w:rsidTr="00CF7182">
        <w:trPr>
          <w:trHeight w:val="224"/>
        </w:trPr>
        <w:tc>
          <w:tcPr>
            <w:tcW w:w="1368" w:type="dxa"/>
          </w:tcPr>
          <w:p w14:paraId="638A0D83" w14:textId="2A6F5ADB" w:rsidR="00190C1C" w:rsidRPr="00E71CA5" w:rsidRDefault="00190C1C" w:rsidP="001433E9">
            <w:pPr>
              <w:rPr>
                <w:rFonts w:ascii="Arial" w:hAnsi="Arial" w:cs="Arial"/>
                <w:sz w:val="22"/>
                <w:szCs w:val="22"/>
              </w:rPr>
            </w:pPr>
            <w:r w:rsidRPr="00E71CA5">
              <w:rPr>
                <w:rFonts w:ascii="Arial" w:hAnsi="Arial" w:cs="Arial"/>
                <w:sz w:val="22"/>
                <w:szCs w:val="22"/>
              </w:rPr>
              <w:t xml:space="preserve">Summer 2018 </w:t>
            </w:r>
          </w:p>
        </w:tc>
        <w:tc>
          <w:tcPr>
            <w:tcW w:w="1980" w:type="dxa"/>
          </w:tcPr>
          <w:p w14:paraId="423553E6" w14:textId="1C798A07" w:rsidR="00190C1C" w:rsidRPr="00E71CA5" w:rsidRDefault="00190C1C" w:rsidP="008740A1">
            <w:pPr>
              <w:rPr>
                <w:rFonts w:ascii="Arial" w:hAnsi="Arial" w:cs="Arial"/>
                <w:sz w:val="22"/>
                <w:szCs w:val="22"/>
              </w:rPr>
            </w:pPr>
            <w:r w:rsidRPr="00E71CA5">
              <w:rPr>
                <w:rFonts w:ascii="Arial" w:hAnsi="Arial" w:cs="Arial"/>
                <w:sz w:val="22"/>
                <w:szCs w:val="22"/>
              </w:rPr>
              <w:t>Katie Culp</w:t>
            </w:r>
          </w:p>
        </w:tc>
        <w:tc>
          <w:tcPr>
            <w:tcW w:w="3330" w:type="dxa"/>
          </w:tcPr>
          <w:p w14:paraId="12E07B52" w14:textId="05B08D6F" w:rsidR="00190C1C" w:rsidRPr="00E71CA5" w:rsidRDefault="00190C1C" w:rsidP="008740A1">
            <w:pPr>
              <w:rPr>
                <w:rFonts w:ascii="Arial" w:hAnsi="Arial" w:cs="Arial"/>
                <w:sz w:val="22"/>
                <w:szCs w:val="22"/>
              </w:rPr>
            </w:pPr>
            <w:r w:rsidRPr="00E71CA5">
              <w:rPr>
                <w:rFonts w:ascii="Arial" w:hAnsi="Arial" w:cs="Arial"/>
                <w:sz w:val="22"/>
                <w:szCs w:val="22"/>
              </w:rPr>
              <w:t>Lewis and Clark, OR</w:t>
            </w:r>
          </w:p>
        </w:tc>
        <w:tc>
          <w:tcPr>
            <w:tcW w:w="4410" w:type="dxa"/>
          </w:tcPr>
          <w:p w14:paraId="48E7A752" w14:textId="755D6AC1" w:rsidR="00190C1C" w:rsidRPr="00E71CA5" w:rsidRDefault="00190C1C" w:rsidP="008740A1">
            <w:pPr>
              <w:ind w:right="108"/>
              <w:rPr>
                <w:rFonts w:ascii="Arial" w:hAnsi="Arial" w:cs="Arial"/>
                <w:sz w:val="22"/>
                <w:szCs w:val="22"/>
              </w:rPr>
            </w:pPr>
            <w:r w:rsidRPr="00E71CA5">
              <w:rPr>
                <w:rFonts w:ascii="Arial" w:hAnsi="Arial" w:cs="Arial"/>
                <w:sz w:val="22"/>
                <w:szCs w:val="22"/>
              </w:rPr>
              <w:t>Research training supervisor</w:t>
            </w:r>
          </w:p>
        </w:tc>
      </w:tr>
      <w:tr w:rsidR="00C01D86" w:rsidRPr="00FB7EF8" w14:paraId="552315C8" w14:textId="77777777" w:rsidTr="00CF7182">
        <w:trPr>
          <w:trHeight w:val="224"/>
        </w:trPr>
        <w:tc>
          <w:tcPr>
            <w:tcW w:w="1368" w:type="dxa"/>
          </w:tcPr>
          <w:p w14:paraId="20FC7247" w14:textId="00D41749" w:rsidR="00C01D86" w:rsidRPr="00E71CA5" w:rsidRDefault="00C01D86" w:rsidP="00C01D86">
            <w:pPr>
              <w:rPr>
                <w:rFonts w:ascii="Arial" w:hAnsi="Arial" w:cs="Arial"/>
                <w:sz w:val="22"/>
                <w:szCs w:val="22"/>
              </w:rPr>
            </w:pPr>
            <w:r w:rsidRPr="00E71CA5">
              <w:rPr>
                <w:rFonts w:ascii="Arial" w:hAnsi="Arial" w:cs="Arial"/>
                <w:sz w:val="22"/>
                <w:szCs w:val="22"/>
              </w:rPr>
              <w:t>Summer 201</w:t>
            </w:r>
            <w:r>
              <w:rPr>
                <w:rFonts w:ascii="Arial" w:hAnsi="Arial" w:cs="Arial"/>
                <w:sz w:val="22"/>
                <w:szCs w:val="22"/>
              </w:rPr>
              <w:t>9</w:t>
            </w:r>
          </w:p>
        </w:tc>
        <w:tc>
          <w:tcPr>
            <w:tcW w:w="1980" w:type="dxa"/>
          </w:tcPr>
          <w:p w14:paraId="0FB8DD4C" w14:textId="0D79047F" w:rsidR="00C01D86" w:rsidRPr="00E71CA5" w:rsidRDefault="00C01D86" w:rsidP="00C01D86">
            <w:pPr>
              <w:rPr>
                <w:rFonts w:ascii="Arial" w:hAnsi="Arial" w:cs="Arial"/>
                <w:sz w:val="22"/>
                <w:szCs w:val="22"/>
              </w:rPr>
            </w:pPr>
            <w:r w:rsidRPr="00E71CA5">
              <w:rPr>
                <w:rFonts w:ascii="Arial" w:hAnsi="Arial" w:cs="Arial"/>
                <w:sz w:val="22"/>
                <w:szCs w:val="22"/>
              </w:rPr>
              <w:t>Katie Culp</w:t>
            </w:r>
          </w:p>
        </w:tc>
        <w:tc>
          <w:tcPr>
            <w:tcW w:w="3330" w:type="dxa"/>
          </w:tcPr>
          <w:p w14:paraId="420E555F" w14:textId="76AE353B" w:rsidR="00C01D86" w:rsidRPr="00E71CA5" w:rsidRDefault="00C01D86" w:rsidP="00C01D86">
            <w:pPr>
              <w:rPr>
                <w:rFonts w:ascii="Arial" w:hAnsi="Arial" w:cs="Arial"/>
                <w:sz w:val="22"/>
                <w:szCs w:val="22"/>
              </w:rPr>
            </w:pPr>
            <w:r w:rsidRPr="00E71CA5">
              <w:rPr>
                <w:rFonts w:ascii="Arial" w:hAnsi="Arial" w:cs="Arial"/>
                <w:sz w:val="22"/>
                <w:szCs w:val="22"/>
              </w:rPr>
              <w:t>Lewis and Clark, OR</w:t>
            </w:r>
          </w:p>
        </w:tc>
        <w:tc>
          <w:tcPr>
            <w:tcW w:w="4410" w:type="dxa"/>
          </w:tcPr>
          <w:p w14:paraId="3AEDF029" w14:textId="143D0203" w:rsidR="00C01D86" w:rsidRPr="00E71CA5" w:rsidRDefault="00C01D86" w:rsidP="00C01D86">
            <w:pPr>
              <w:ind w:right="108"/>
              <w:rPr>
                <w:rFonts w:ascii="Arial" w:hAnsi="Arial" w:cs="Arial"/>
                <w:sz w:val="22"/>
                <w:szCs w:val="22"/>
              </w:rPr>
            </w:pPr>
            <w:r w:rsidRPr="00E71CA5">
              <w:rPr>
                <w:rFonts w:ascii="Arial" w:hAnsi="Arial" w:cs="Arial"/>
                <w:sz w:val="22"/>
                <w:szCs w:val="22"/>
              </w:rPr>
              <w:t>Research training supervisor</w:t>
            </w:r>
          </w:p>
        </w:tc>
      </w:tr>
    </w:tbl>
    <w:p w14:paraId="5C322F7E" w14:textId="77777777" w:rsidR="002102D4" w:rsidRPr="00FB7EF8" w:rsidRDefault="002102D4" w:rsidP="003044F2"/>
    <w:p w14:paraId="15CDCD96" w14:textId="5BF154DF" w:rsidR="00622CCE" w:rsidRPr="002365A9" w:rsidRDefault="00622CCE" w:rsidP="00622CCE">
      <w:pPr>
        <w:ind w:left="360"/>
        <w:rPr>
          <w:rFonts w:ascii="Arial-BoldMT" w:hAnsi="Arial-BoldMT" w:cs="Arial-BoldMT"/>
          <w:b/>
          <w:bCs/>
        </w:rPr>
      </w:pPr>
      <w:r w:rsidRPr="002365A9">
        <w:rPr>
          <w:rFonts w:ascii="Arial-BoldMT" w:hAnsi="Arial-BoldMT" w:cs="Arial-BoldMT"/>
          <w:b/>
          <w:bCs/>
        </w:rPr>
        <w:t>Pre</w:t>
      </w:r>
      <w:r w:rsidR="00821C90" w:rsidRPr="002365A9">
        <w:rPr>
          <w:rFonts w:ascii="Arial-BoldMT" w:hAnsi="Arial-BoldMT" w:cs="Arial-BoldMT"/>
          <w:b/>
          <w:bCs/>
        </w:rPr>
        <w:t>-</w:t>
      </w:r>
      <w:r w:rsidRPr="002365A9">
        <w:rPr>
          <w:rFonts w:ascii="Arial-BoldMT" w:hAnsi="Arial-BoldMT" w:cs="Arial-BoldMT"/>
          <w:b/>
          <w:bCs/>
        </w:rPr>
        <w:t>doctoral Students Supervised or Mentored:</w:t>
      </w:r>
    </w:p>
    <w:tbl>
      <w:tblPr>
        <w:tblStyle w:val="TableGrid"/>
        <w:tblW w:w="11088" w:type="dxa"/>
        <w:tblLayout w:type="fixed"/>
        <w:tblLook w:val="04A0" w:firstRow="1" w:lastRow="0" w:firstColumn="1" w:lastColumn="0" w:noHBand="0" w:noVBand="1"/>
      </w:tblPr>
      <w:tblGrid>
        <w:gridCol w:w="1368"/>
        <w:gridCol w:w="1980"/>
        <w:gridCol w:w="3330"/>
        <w:gridCol w:w="4410"/>
      </w:tblGrid>
      <w:tr w:rsidR="00622CCE" w:rsidRPr="00FB7EF8" w14:paraId="162ADDAB" w14:textId="77777777" w:rsidTr="00835168">
        <w:tc>
          <w:tcPr>
            <w:tcW w:w="1368" w:type="dxa"/>
          </w:tcPr>
          <w:p w14:paraId="10C94DA3" w14:textId="77777777" w:rsidR="00622CCE" w:rsidRPr="00FB7EF8" w:rsidRDefault="00622CCE" w:rsidP="00622CCE">
            <w:pPr>
              <w:widowControl w:val="0"/>
              <w:autoSpaceDE w:val="0"/>
              <w:autoSpaceDN w:val="0"/>
              <w:adjustRightInd w:val="0"/>
              <w:jc w:val="center"/>
              <w:rPr>
                <w:rFonts w:ascii="Arial" w:hAnsi="Arial" w:cs="Arial"/>
                <w:b/>
                <w:bCs/>
                <w:sz w:val="22"/>
                <w:szCs w:val="22"/>
              </w:rPr>
            </w:pPr>
            <w:r w:rsidRPr="00FB7EF8">
              <w:rPr>
                <w:rFonts w:ascii="Arial" w:hAnsi="Arial" w:cs="Arial"/>
                <w:b/>
                <w:bCs/>
                <w:sz w:val="22"/>
                <w:szCs w:val="22"/>
              </w:rPr>
              <w:t xml:space="preserve">Dates </w:t>
            </w:r>
          </w:p>
          <w:p w14:paraId="15B42CE0" w14:textId="77777777" w:rsidR="00622CCE" w:rsidRPr="00FB7EF8" w:rsidRDefault="00622CCE" w:rsidP="00622CCE">
            <w:pPr>
              <w:widowControl w:val="0"/>
              <w:autoSpaceDE w:val="0"/>
              <w:autoSpaceDN w:val="0"/>
              <w:adjustRightInd w:val="0"/>
              <w:jc w:val="center"/>
              <w:rPr>
                <w:rFonts w:ascii="Arial" w:hAnsi="Arial" w:cs="Arial"/>
                <w:b/>
                <w:bCs/>
                <w:sz w:val="22"/>
                <w:szCs w:val="22"/>
              </w:rPr>
            </w:pPr>
          </w:p>
        </w:tc>
        <w:tc>
          <w:tcPr>
            <w:tcW w:w="1980" w:type="dxa"/>
          </w:tcPr>
          <w:p w14:paraId="3C2A4BDE" w14:textId="77777777" w:rsidR="00622CCE" w:rsidRPr="00FB7EF8" w:rsidRDefault="00622CCE" w:rsidP="00622CCE">
            <w:pPr>
              <w:jc w:val="center"/>
              <w:rPr>
                <w:rFonts w:ascii="Arial" w:hAnsi="Arial" w:cs="Arial"/>
                <w:b/>
                <w:sz w:val="22"/>
                <w:szCs w:val="22"/>
              </w:rPr>
            </w:pPr>
            <w:r w:rsidRPr="00FB7EF8">
              <w:rPr>
                <w:rFonts w:ascii="Arial" w:hAnsi="Arial" w:cs="Arial"/>
                <w:b/>
                <w:bCs/>
                <w:sz w:val="22"/>
                <w:szCs w:val="22"/>
              </w:rPr>
              <w:t>Name</w:t>
            </w:r>
            <w:r w:rsidRPr="00FB7EF8">
              <w:rPr>
                <w:rFonts w:ascii="Arial" w:hAnsi="Arial" w:cs="Arial"/>
                <w:b/>
                <w:sz w:val="22"/>
                <w:szCs w:val="22"/>
              </w:rPr>
              <w:t xml:space="preserve"> </w:t>
            </w:r>
          </w:p>
        </w:tc>
        <w:tc>
          <w:tcPr>
            <w:tcW w:w="3330" w:type="dxa"/>
          </w:tcPr>
          <w:p w14:paraId="3DAD49DB" w14:textId="77777777" w:rsidR="00622CCE" w:rsidRPr="00FB7EF8" w:rsidRDefault="00622CCE" w:rsidP="00622CCE">
            <w:pPr>
              <w:jc w:val="center"/>
              <w:rPr>
                <w:rFonts w:ascii="Arial" w:hAnsi="Arial" w:cs="Arial"/>
                <w:b/>
                <w:sz w:val="22"/>
                <w:szCs w:val="22"/>
              </w:rPr>
            </w:pPr>
            <w:r w:rsidRPr="00FB7EF8">
              <w:rPr>
                <w:rFonts w:ascii="Arial" w:hAnsi="Arial" w:cs="Arial"/>
                <w:b/>
                <w:sz w:val="22"/>
                <w:szCs w:val="22"/>
              </w:rPr>
              <w:t>Program or School</w:t>
            </w:r>
          </w:p>
        </w:tc>
        <w:tc>
          <w:tcPr>
            <w:tcW w:w="4410" w:type="dxa"/>
          </w:tcPr>
          <w:p w14:paraId="3BF737F7" w14:textId="77777777" w:rsidR="00622CCE" w:rsidRPr="00FB7EF8" w:rsidRDefault="00622CCE" w:rsidP="00622CCE">
            <w:pPr>
              <w:ind w:right="108"/>
              <w:jc w:val="center"/>
              <w:rPr>
                <w:rFonts w:ascii="Arial" w:hAnsi="Arial" w:cs="Arial"/>
                <w:b/>
                <w:sz w:val="22"/>
                <w:szCs w:val="22"/>
              </w:rPr>
            </w:pPr>
            <w:r w:rsidRPr="00FB7EF8">
              <w:rPr>
                <w:rFonts w:ascii="Arial" w:hAnsi="Arial" w:cs="Arial"/>
                <w:b/>
                <w:bCs/>
                <w:sz w:val="22"/>
                <w:szCs w:val="22"/>
              </w:rPr>
              <w:t>Faculty role</w:t>
            </w:r>
          </w:p>
        </w:tc>
      </w:tr>
      <w:tr w:rsidR="0098438D" w:rsidRPr="00FB7EF8" w14:paraId="68A08ECB" w14:textId="77777777" w:rsidTr="00835168">
        <w:tc>
          <w:tcPr>
            <w:tcW w:w="1368" w:type="dxa"/>
          </w:tcPr>
          <w:p w14:paraId="6B3E6CCF" w14:textId="7292F6EE" w:rsidR="0098438D" w:rsidRPr="00FB7EF8" w:rsidRDefault="0098438D" w:rsidP="00622CCE">
            <w:pPr>
              <w:rPr>
                <w:rFonts w:ascii="Arial" w:hAnsi="Arial" w:cs="Arial"/>
                <w:sz w:val="22"/>
                <w:szCs w:val="22"/>
              </w:rPr>
            </w:pPr>
            <w:r w:rsidRPr="00FB7EF8">
              <w:rPr>
                <w:rFonts w:ascii="Arial" w:hAnsi="Arial" w:cs="Arial"/>
                <w:sz w:val="22"/>
                <w:szCs w:val="22"/>
              </w:rPr>
              <w:t>2008-2012</w:t>
            </w:r>
          </w:p>
        </w:tc>
        <w:tc>
          <w:tcPr>
            <w:tcW w:w="1980" w:type="dxa"/>
          </w:tcPr>
          <w:p w14:paraId="54E12B4C" w14:textId="0B180BF7" w:rsidR="0098438D" w:rsidRPr="00FB7EF8" w:rsidRDefault="0098438D" w:rsidP="00622CCE">
            <w:pPr>
              <w:ind w:right="396"/>
              <w:rPr>
                <w:rFonts w:ascii="Arial" w:hAnsi="Arial" w:cs="Arial"/>
                <w:sz w:val="22"/>
                <w:szCs w:val="22"/>
              </w:rPr>
            </w:pPr>
            <w:r w:rsidRPr="00FB7EF8">
              <w:rPr>
                <w:rFonts w:ascii="Arial" w:hAnsi="Arial" w:cs="Arial"/>
                <w:sz w:val="22"/>
                <w:szCs w:val="22"/>
              </w:rPr>
              <w:t>Chao Zhang</w:t>
            </w:r>
          </w:p>
        </w:tc>
        <w:tc>
          <w:tcPr>
            <w:tcW w:w="3330" w:type="dxa"/>
          </w:tcPr>
          <w:p w14:paraId="5D46E43D" w14:textId="5BA11BED" w:rsidR="0098438D" w:rsidRPr="00FB7EF8" w:rsidRDefault="0098438D" w:rsidP="00622CCE">
            <w:pPr>
              <w:rPr>
                <w:rFonts w:ascii="Arial" w:hAnsi="Arial" w:cs="Arial"/>
                <w:sz w:val="22"/>
                <w:szCs w:val="22"/>
              </w:rPr>
            </w:pPr>
            <w:r w:rsidRPr="00FB7EF8">
              <w:rPr>
                <w:rFonts w:ascii="Arial" w:hAnsi="Arial" w:cs="Arial"/>
                <w:sz w:val="22"/>
                <w:szCs w:val="22"/>
              </w:rPr>
              <w:t>Program in molecular and cellular biosciences, OHSU</w:t>
            </w:r>
          </w:p>
        </w:tc>
        <w:tc>
          <w:tcPr>
            <w:tcW w:w="4410" w:type="dxa"/>
          </w:tcPr>
          <w:p w14:paraId="4398D35E" w14:textId="77777777" w:rsidR="0098438D" w:rsidRPr="00FB7EF8" w:rsidRDefault="0098438D" w:rsidP="00BC4BE1">
            <w:pPr>
              <w:ind w:right="108"/>
              <w:rPr>
                <w:rFonts w:ascii="Arial" w:hAnsi="Arial" w:cs="Arial"/>
                <w:sz w:val="22"/>
                <w:szCs w:val="22"/>
              </w:rPr>
            </w:pPr>
            <w:r w:rsidRPr="00FB7EF8">
              <w:rPr>
                <w:rFonts w:ascii="Arial" w:hAnsi="Arial" w:cs="Arial"/>
                <w:sz w:val="22"/>
                <w:szCs w:val="22"/>
              </w:rPr>
              <w:t>Thesis committee member</w:t>
            </w:r>
          </w:p>
          <w:p w14:paraId="03AEEC01" w14:textId="16611EEA" w:rsidR="0098438D" w:rsidRPr="00FB7EF8" w:rsidRDefault="0098438D" w:rsidP="005F0DF5">
            <w:pPr>
              <w:ind w:right="108"/>
              <w:rPr>
                <w:rFonts w:ascii="Arial" w:hAnsi="Arial" w:cs="Arial"/>
                <w:sz w:val="22"/>
                <w:szCs w:val="22"/>
              </w:rPr>
            </w:pPr>
            <w:r w:rsidRPr="00FB7EF8">
              <w:rPr>
                <w:rFonts w:ascii="Arial" w:hAnsi="Arial" w:cs="Arial"/>
                <w:sz w:val="22"/>
                <w:szCs w:val="22"/>
              </w:rPr>
              <w:t>Chair, thesis defense committee</w:t>
            </w:r>
          </w:p>
        </w:tc>
      </w:tr>
      <w:tr w:rsidR="0098438D" w:rsidRPr="00FB7EF8" w14:paraId="01E2A6AA" w14:textId="77777777" w:rsidTr="00835168">
        <w:tc>
          <w:tcPr>
            <w:tcW w:w="1368" w:type="dxa"/>
          </w:tcPr>
          <w:p w14:paraId="288B9707" w14:textId="7F4F7876" w:rsidR="0098438D" w:rsidRPr="00FB7EF8" w:rsidRDefault="0098438D" w:rsidP="00622CCE">
            <w:pPr>
              <w:rPr>
                <w:rFonts w:ascii="Arial" w:hAnsi="Arial" w:cs="Arial"/>
                <w:sz w:val="22"/>
                <w:szCs w:val="22"/>
              </w:rPr>
            </w:pPr>
            <w:r w:rsidRPr="00FB7EF8">
              <w:rPr>
                <w:rFonts w:ascii="Arial" w:hAnsi="Arial" w:cs="Arial"/>
                <w:sz w:val="22"/>
                <w:szCs w:val="22"/>
              </w:rPr>
              <w:t>2008-2012</w:t>
            </w:r>
          </w:p>
        </w:tc>
        <w:tc>
          <w:tcPr>
            <w:tcW w:w="1980" w:type="dxa"/>
          </w:tcPr>
          <w:p w14:paraId="0E2D9F71" w14:textId="4D63901E" w:rsidR="0098438D" w:rsidRPr="00FB7EF8" w:rsidRDefault="0098438D" w:rsidP="00622CCE">
            <w:pPr>
              <w:ind w:right="396"/>
              <w:rPr>
                <w:rFonts w:ascii="Arial" w:hAnsi="Arial" w:cs="Arial"/>
                <w:sz w:val="22"/>
                <w:szCs w:val="22"/>
              </w:rPr>
            </w:pPr>
            <w:proofErr w:type="spellStart"/>
            <w:r w:rsidRPr="00FB7EF8">
              <w:rPr>
                <w:rFonts w:ascii="Arial" w:hAnsi="Arial" w:cs="Arial"/>
                <w:sz w:val="22"/>
                <w:szCs w:val="22"/>
              </w:rPr>
              <w:t>Weike</w:t>
            </w:r>
            <w:proofErr w:type="spellEnd"/>
            <w:r w:rsidRPr="00FB7EF8">
              <w:rPr>
                <w:rFonts w:ascii="Arial" w:hAnsi="Arial" w:cs="Arial"/>
                <w:sz w:val="22"/>
                <w:szCs w:val="22"/>
              </w:rPr>
              <w:t xml:space="preserve"> Mo</w:t>
            </w:r>
          </w:p>
        </w:tc>
        <w:tc>
          <w:tcPr>
            <w:tcW w:w="3330" w:type="dxa"/>
          </w:tcPr>
          <w:p w14:paraId="074A78DD" w14:textId="2F1C6D3A" w:rsidR="0098438D" w:rsidRPr="00FB7EF8" w:rsidRDefault="0098438D" w:rsidP="00622CCE">
            <w:pPr>
              <w:rPr>
                <w:rFonts w:ascii="Arial" w:hAnsi="Arial" w:cs="Arial"/>
                <w:sz w:val="22"/>
                <w:szCs w:val="22"/>
              </w:rPr>
            </w:pPr>
            <w:r w:rsidRPr="00FB7EF8">
              <w:rPr>
                <w:rFonts w:ascii="Arial" w:hAnsi="Arial" w:cs="Arial"/>
                <w:sz w:val="22"/>
                <w:szCs w:val="22"/>
              </w:rPr>
              <w:t>Program in molecular and cellular biosciences, OHSU</w:t>
            </w:r>
          </w:p>
        </w:tc>
        <w:tc>
          <w:tcPr>
            <w:tcW w:w="4410" w:type="dxa"/>
          </w:tcPr>
          <w:p w14:paraId="1CA8A48D" w14:textId="77777777" w:rsidR="0098438D" w:rsidRPr="00FB7EF8" w:rsidRDefault="0098438D" w:rsidP="005F0DF5">
            <w:pPr>
              <w:ind w:right="108"/>
              <w:rPr>
                <w:rFonts w:ascii="Arial" w:hAnsi="Arial" w:cs="Arial"/>
                <w:sz w:val="22"/>
                <w:szCs w:val="22"/>
              </w:rPr>
            </w:pPr>
            <w:r w:rsidRPr="00FB7EF8">
              <w:rPr>
                <w:rFonts w:ascii="Arial" w:hAnsi="Arial" w:cs="Arial"/>
                <w:sz w:val="22"/>
                <w:szCs w:val="22"/>
              </w:rPr>
              <w:t>Thesis committee member</w:t>
            </w:r>
          </w:p>
          <w:p w14:paraId="4F0B5C59" w14:textId="77777777" w:rsidR="0098438D" w:rsidRPr="00FB7EF8" w:rsidRDefault="0098438D" w:rsidP="00BC4BE1">
            <w:pPr>
              <w:ind w:right="108"/>
              <w:rPr>
                <w:rFonts w:ascii="Arial" w:hAnsi="Arial" w:cs="Arial"/>
                <w:sz w:val="22"/>
                <w:szCs w:val="22"/>
              </w:rPr>
            </w:pPr>
          </w:p>
        </w:tc>
      </w:tr>
      <w:tr w:rsidR="0098438D" w:rsidRPr="00FB7EF8" w14:paraId="5A7771E1" w14:textId="77777777" w:rsidTr="003D5A52">
        <w:tc>
          <w:tcPr>
            <w:tcW w:w="1368" w:type="dxa"/>
            <w:shd w:val="clear" w:color="auto" w:fill="auto"/>
          </w:tcPr>
          <w:p w14:paraId="0586A1EC" w14:textId="5267A265" w:rsidR="0098438D" w:rsidRPr="00FB7EF8" w:rsidRDefault="0098438D" w:rsidP="006A7633">
            <w:pPr>
              <w:rPr>
                <w:rFonts w:ascii="Arial" w:hAnsi="Arial" w:cs="Arial"/>
                <w:sz w:val="22"/>
                <w:szCs w:val="22"/>
              </w:rPr>
            </w:pPr>
            <w:r w:rsidRPr="00FB7EF8">
              <w:rPr>
                <w:rFonts w:ascii="Arial" w:hAnsi="Arial" w:cs="Arial"/>
                <w:sz w:val="22"/>
                <w:szCs w:val="22"/>
              </w:rPr>
              <w:lastRenderedPageBreak/>
              <w:t xml:space="preserve">2009- </w:t>
            </w:r>
            <w:r w:rsidR="006A7633" w:rsidRPr="00FB7EF8">
              <w:rPr>
                <w:rFonts w:ascii="Arial" w:hAnsi="Arial" w:cs="Arial"/>
                <w:sz w:val="22"/>
                <w:szCs w:val="22"/>
              </w:rPr>
              <w:t>2014</w:t>
            </w:r>
            <w:r w:rsidRPr="00FB7EF8">
              <w:rPr>
                <w:rFonts w:ascii="Arial" w:hAnsi="Arial" w:cs="Arial"/>
                <w:sz w:val="22"/>
                <w:szCs w:val="22"/>
              </w:rPr>
              <w:t xml:space="preserve"> </w:t>
            </w:r>
          </w:p>
        </w:tc>
        <w:tc>
          <w:tcPr>
            <w:tcW w:w="1980" w:type="dxa"/>
            <w:shd w:val="clear" w:color="auto" w:fill="auto"/>
          </w:tcPr>
          <w:p w14:paraId="18FE8213" w14:textId="5EB3277C" w:rsidR="0098438D" w:rsidRPr="00FB7EF8" w:rsidRDefault="0098438D" w:rsidP="00622CCE">
            <w:pPr>
              <w:ind w:right="396"/>
              <w:rPr>
                <w:rFonts w:ascii="Arial" w:hAnsi="Arial" w:cs="Arial"/>
                <w:sz w:val="22"/>
                <w:szCs w:val="22"/>
              </w:rPr>
            </w:pPr>
            <w:r w:rsidRPr="00FB7EF8">
              <w:rPr>
                <w:rFonts w:ascii="Arial" w:hAnsi="Arial" w:cs="Arial"/>
                <w:sz w:val="22"/>
                <w:szCs w:val="22"/>
              </w:rPr>
              <w:t>Molly Harding</w:t>
            </w:r>
          </w:p>
        </w:tc>
        <w:tc>
          <w:tcPr>
            <w:tcW w:w="3330" w:type="dxa"/>
            <w:shd w:val="clear" w:color="auto" w:fill="auto"/>
          </w:tcPr>
          <w:p w14:paraId="76D0D43D" w14:textId="59A3F8AD" w:rsidR="001433E9" w:rsidRPr="00FB7EF8" w:rsidRDefault="0098438D" w:rsidP="00622CCE">
            <w:pPr>
              <w:rPr>
                <w:rFonts w:ascii="Arial" w:hAnsi="Arial" w:cs="Arial"/>
                <w:sz w:val="22"/>
                <w:szCs w:val="22"/>
              </w:rPr>
            </w:pPr>
            <w:r w:rsidRPr="00FB7EF8">
              <w:rPr>
                <w:rFonts w:ascii="Arial" w:hAnsi="Arial" w:cs="Arial"/>
                <w:sz w:val="22"/>
                <w:szCs w:val="22"/>
              </w:rPr>
              <w:t>Neuroscience graduate program, OHSU</w:t>
            </w:r>
          </w:p>
        </w:tc>
        <w:tc>
          <w:tcPr>
            <w:tcW w:w="4410" w:type="dxa"/>
            <w:shd w:val="clear" w:color="auto" w:fill="auto"/>
          </w:tcPr>
          <w:p w14:paraId="446B10FC" w14:textId="72551E14" w:rsidR="0098438D" w:rsidRPr="00FB7EF8" w:rsidRDefault="0098438D" w:rsidP="00BC4BE1">
            <w:pPr>
              <w:ind w:right="108"/>
              <w:rPr>
                <w:rFonts w:ascii="Arial" w:hAnsi="Arial" w:cs="Arial"/>
                <w:sz w:val="22"/>
                <w:szCs w:val="22"/>
              </w:rPr>
            </w:pPr>
            <w:r w:rsidRPr="00FB7EF8">
              <w:rPr>
                <w:rFonts w:ascii="Arial" w:hAnsi="Arial" w:cs="Arial"/>
                <w:sz w:val="22"/>
                <w:szCs w:val="22"/>
              </w:rPr>
              <w:t>Ph.D. thesis supervisor</w:t>
            </w:r>
          </w:p>
        </w:tc>
      </w:tr>
      <w:tr w:rsidR="0098438D" w:rsidRPr="00FB7EF8" w14:paraId="35EAE869" w14:textId="77777777" w:rsidTr="003D5A52">
        <w:tc>
          <w:tcPr>
            <w:tcW w:w="1368" w:type="dxa"/>
            <w:shd w:val="clear" w:color="auto" w:fill="auto"/>
          </w:tcPr>
          <w:p w14:paraId="2889F704" w14:textId="2E2222CC" w:rsidR="0098438D" w:rsidRPr="00FB7EF8" w:rsidRDefault="0098438D" w:rsidP="006A7633">
            <w:pPr>
              <w:rPr>
                <w:rFonts w:ascii="Arial" w:hAnsi="Arial" w:cs="Arial"/>
                <w:sz w:val="22"/>
                <w:szCs w:val="22"/>
              </w:rPr>
            </w:pPr>
            <w:r w:rsidRPr="00FB7EF8">
              <w:rPr>
                <w:rFonts w:ascii="Arial" w:hAnsi="Arial" w:cs="Arial"/>
                <w:sz w:val="22"/>
                <w:szCs w:val="22"/>
              </w:rPr>
              <w:t xml:space="preserve">2009 - </w:t>
            </w:r>
            <w:r w:rsidR="006A7633" w:rsidRPr="00FB7EF8">
              <w:rPr>
                <w:rFonts w:ascii="Arial" w:hAnsi="Arial" w:cs="Arial"/>
                <w:sz w:val="22"/>
                <w:szCs w:val="22"/>
              </w:rPr>
              <w:t>2014</w:t>
            </w:r>
          </w:p>
        </w:tc>
        <w:tc>
          <w:tcPr>
            <w:tcW w:w="1980" w:type="dxa"/>
            <w:shd w:val="clear" w:color="auto" w:fill="auto"/>
          </w:tcPr>
          <w:p w14:paraId="4FD62766" w14:textId="43D49FCF" w:rsidR="0098438D" w:rsidRPr="00FB7EF8" w:rsidRDefault="0098438D" w:rsidP="00622CCE">
            <w:pPr>
              <w:ind w:right="396"/>
              <w:rPr>
                <w:rFonts w:ascii="Arial" w:hAnsi="Arial" w:cs="Arial"/>
                <w:sz w:val="22"/>
                <w:szCs w:val="22"/>
              </w:rPr>
            </w:pPr>
            <w:r w:rsidRPr="00FB7EF8">
              <w:rPr>
                <w:rFonts w:ascii="Arial" w:hAnsi="Arial" w:cs="Arial"/>
                <w:sz w:val="22"/>
                <w:szCs w:val="22"/>
              </w:rPr>
              <w:t xml:space="preserve">Mathew </w:t>
            </w:r>
            <w:proofErr w:type="spellStart"/>
            <w:r w:rsidRPr="00FB7EF8">
              <w:rPr>
                <w:rFonts w:ascii="Arial" w:hAnsi="Arial" w:cs="Arial"/>
                <w:sz w:val="22"/>
                <w:szCs w:val="22"/>
              </w:rPr>
              <w:t>McCarroll</w:t>
            </w:r>
            <w:proofErr w:type="spellEnd"/>
          </w:p>
        </w:tc>
        <w:tc>
          <w:tcPr>
            <w:tcW w:w="3330" w:type="dxa"/>
            <w:shd w:val="clear" w:color="auto" w:fill="auto"/>
          </w:tcPr>
          <w:p w14:paraId="65B250D0" w14:textId="57B45F17" w:rsidR="0098438D" w:rsidRPr="00FB7EF8" w:rsidRDefault="0098438D" w:rsidP="00622CCE">
            <w:pPr>
              <w:rPr>
                <w:rFonts w:ascii="Arial" w:hAnsi="Arial" w:cs="Arial"/>
                <w:sz w:val="22"/>
                <w:szCs w:val="22"/>
              </w:rPr>
            </w:pPr>
            <w:r w:rsidRPr="00FB7EF8">
              <w:rPr>
                <w:rFonts w:ascii="Arial" w:hAnsi="Arial" w:cs="Arial"/>
                <w:sz w:val="22"/>
                <w:szCs w:val="22"/>
              </w:rPr>
              <w:t>Program in molecular and cellular biosciences, OHSU</w:t>
            </w:r>
          </w:p>
        </w:tc>
        <w:tc>
          <w:tcPr>
            <w:tcW w:w="4410" w:type="dxa"/>
            <w:shd w:val="clear" w:color="auto" w:fill="auto"/>
          </w:tcPr>
          <w:p w14:paraId="04D336D3" w14:textId="457946C6" w:rsidR="0098438D" w:rsidRPr="00FB7EF8" w:rsidRDefault="0098438D" w:rsidP="00BC4BE1">
            <w:pPr>
              <w:ind w:right="108"/>
              <w:rPr>
                <w:rFonts w:ascii="Arial" w:hAnsi="Arial" w:cs="Arial"/>
                <w:sz w:val="22"/>
                <w:szCs w:val="22"/>
              </w:rPr>
            </w:pPr>
            <w:r w:rsidRPr="00FB7EF8">
              <w:rPr>
                <w:rFonts w:ascii="Arial" w:hAnsi="Arial" w:cs="Arial"/>
                <w:sz w:val="22"/>
                <w:szCs w:val="22"/>
              </w:rPr>
              <w:t>Ph.D. thesis supervisor</w:t>
            </w:r>
          </w:p>
        </w:tc>
      </w:tr>
      <w:tr w:rsidR="0098438D" w:rsidRPr="00FB7EF8" w14:paraId="6E0F2A2B" w14:textId="77777777" w:rsidTr="00835168">
        <w:tc>
          <w:tcPr>
            <w:tcW w:w="1368" w:type="dxa"/>
          </w:tcPr>
          <w:p w14:paraId="14D1EDB4" w14:textId="615D9EE3" w:rsidR="0098438D" w:rsidRPr="00FB7EF8" w:rsidRDefault="0098438D" w:rsidP="00622CCE">
            <w:pPr>
              <w:rPr>
                <w:rFonts w:ascii="Arial" w:hAnsi="Arial" w:cs="Arial"/>
                <w:sz w:val="22"/>
                <w:szCs w:val="22"/>
              </w:rPr>
            </w:pPr>
            <w:r w:rsidRPr="00FB7EF8">
              <w:rPr>
                <w:rFonts w:ascii="Arial" w:hAnsi="Arial" w:cs="Arial"/>
                <w:sz w:val="22"/>
                <w:szCs w:val="22"/>
              </w:rPr>
              <w:t>2008-2011</w:t>
            </w:r>
          </w:p>
        </w:tc>
        <w:tc>
          <w:tcPr>
            <w:tcW w:w="1980" w:type="dxa"/>
          </w:tcPr>
          <w:p w14:paraId="5498CC3C" w14:textId="65EBEB75" w:rsidR="0098438D" w:rsidRPr="00FB7EF8" w:rsidRDefault="0098438D" w:rsidP="00622CCE">
            <w:pPr>
              <w:ind w:right="396"/>
              <w:rPr>
                <w:rFonts w:ascii="Arial" w:hAnsi="Arial" w:cs="Arial"/>
                <w:sz w:val="22"/>
                <w:szCs w:val="22"/>
              </w:rPr>
            </w:pPr>
            <w:r w:rsidRPr="00FB7EF8">
              <w:rPr>
                <w:rFonts w:ascii="Arial" w:hAnsi="Arial" w:cs="Arial"/>
                <w:sz w:val="22"/>
                <w:szCs w:val="22"/>
              </w:rPr>
              <w:t xml:space="preserve">Mizuho </w:t>
            </w:r>
            <w:proofErr w:type="spellStart"/>
            <w:r w:rsidRPr="00FB7EF8">
              <w:rPr>
                <w:rFonts w:ascii="Arial" w:hAnsi="Arial" w:cs="Arial"/>
                <w:sz w:val="22"/>
                <w:szCs w:val="22"/>
              </w:rPr>
              <w:t>Mimoto</w:t>
            </w:r>
            <w:proofErr w:type="spellEnd"/>
            <w:r w:rsidRPr="00FB7EF8">
              <w:rPr>
                <w:rFonts w:ascii="Arial" w:hAnsi="Arial" w:cs="Arial"/>
                <w:sz w:val="22"/>
                <w:szCs w:val="22"/>
              </w:rPr>
              <w:t xml:space="preserve"> </w:t>
            </w:r>
          </w:p>
        </w:tc>
        <w:tc>
          <w:tcPr>
            <w:tcW w:w="3330" w:type="dxa"/>
          </w:tcPr>
          <w:p w14:paraId="04DFFC55" w14:textId="68CD3EC8" w:rsidR="0098438D" w:rsidRPr="00FB7EF8" w:rsidRDefault="0098438D" w:rsidP="00622CCE">
            <w:pPr>
              <w:rPr>
                <w:rFonts w:ascii="Arial" w:hAnsi="Arial" w:cs="Arial"/>
                <w:sz w:val="22"/>
                <w:szCs w:val="22"/>
              </w:rPr>
            </w:pPr>
            <w:r w:rsidRPr="00FB7EF8">
              <w:rPr>
                <w:rFonts w:ascii="Arial" w:hAnsi="Arial" w:cs="Arial"/>
                <w:sz w:val="22"/>
                <w:szCs w:val="22"/>
              </w:rPr>
              <w:t>Program in molecular and cellular biosciences, OHSU</w:t>
            </w:r>
          </w:p>
        </w:tc>
        <w:tc>
          <w:tcPr>
            <w:tcW w:w="4410" w:type="dxa"/>
          </w:tcPr>
          <w:p w14:paraId="1FDFF6E3" w14:textId="3A313CC7" w:rsidR="0098438D" w:rsidRPr="00FB7EF8" w:rsidRDefault="0098438D" w:rsidP="00BC4BE1">
            <w:pPr>
              <w:ind w:right="108"/>
              <w:rPr>
                <w:rFonts w:ascii="Arial" w:hAnsi="Arial" w:cs="Arial"/>
                <w:sz w:val="22"/>
                <w:szCs w:val="22"/>
              </w:rPr>
            </w:pPr>
            <w:r w:rsidRPr="00FB7EF8">
              <w:rPr>
                <w:rFonts w:ascii="Arial" w:hAnsi="Arial" w:cs="Arial"/>
                <w:sz w:val="22"/>
                <w:szCs w:val="22"/>
              </w:rPr>
              <w:t>Thesis committee member</w:t>
            </w:r>
          </w:p>
        </w:tc>
      </w:tr>
      <w:tr w:rsidR="0098438D" w:rsidRPr="00FB7EF8" w14:paraId="04AB40B9" w14:textId="77777777" w:rsidTr="00835168">
        <w:tc>
          <w:tcPr>
            <w:tcW w:w="1368" w:type="dxa"/>
          </w:tcPr>
          <w:p w14:paraId="1BAC100E" w14:textId="5A431612" w:rsidR="0098438D" w:rsidRPr="00FB7EF8" w:rsidRDefault="0098438D" w:rsidP="00622CCE">
            <w:pPr>
              <w:rPr>
                <w:rFonts w:ascii="Arial" w:hAnsi="Arial" w:cs="Arial"/>
                <w:sz w:val="22"/>
                <w:szCs w:val="22"/>
              </w:rPr>
            </w:pPr>
            <w:r w:rsidRPr="00FB7EF8">
              <w:rPr>
                <w:rFonts w:ascii="Arial" w:hAnsi="Arial" w:cs="Arial"/>
                <w:sz w:val="22"/>
                <w:szCs w:val="22"/>
              </w:rPr>
              <w:t>2009</w:t>
            </w:r>
          </w:p>
        </w:tc>
        <w:tc>
          <w:tcPr>
            <w:tcW w:w="1980" w:type="dxa"/>
          </w:tcPr>
          <w:p w14:paraId="32F0A4CE" w14:textId="29F9FE9E" w:rsidR="0098438D" w:rsidRPr="00FB7EF8" w:rsidRDefault="0098438D" w:rsidP="00622CCE">
            <w:pPr>
              <w:rPr>
                <w:rFonts w:ascii="Arial" w:hAnsi="Arial" w:cs="Arial"/>
                <w:sz w:val="22"/>
                <w:szCs w:val="22"/>
              </w:rPr>
            </w:pPr>
            <w:r w:rsidRPr="00FB7EF8">
              <w:rPr>
                <w:rFonts w:ascii="Arial" w:hAnsi="Arial" w:cs="Arial"/>
                <w:sz w:val="22"/>
                <w:szCs w:val="22"/>
              </w:rPr>
              <w:t>Rachel Clemens-Grisham</w:t>
            </w:r>
          </w:p>
        </w:tc>
        <w:tc>
          <w:tcPr>
            <w:tcW w:w="3330" w:type="dxa"/>
          </w:tcPr>
          <w:p w14:paraId="54EF43C2" w14:textId="6BDB620F" w:rsidR="0098438D" w:rsidRPr="00FB7EF8" w:rsidRDefault="0098438D" w:rsidP="00622CCE">
            <w:pPr>
              <w:rPr>
                <w:rFonts w:ascii="Arial" w:hAnsi="Arial" w:cs="Arial"/>
                <w:sz w:val="22"/>
                <w:szCs w:val="22"/>
              </w:rPr>
            </w:pPr>
            <w:r w:rsidRPr="00FB7EF8">
              <w:rPr>
                <w:rFonts w:ascii="Arial" w:hAnsi="Arial" w:cs="Arial"/>
                <w:sz w:val="22"/>
                <w:szCs w:val="22"/>
              </w:rPr>
              <w:t>Program in molecular and cellular biosciences, OHSU</w:t>
            </w:r>
          </w:p>
        </w:tc>
        <w:tc>
          <w:tcPr>
            <w:tcW w:w="4410" w:type="dxa"/>
          </w:tcPr>
          <w:p w14:paraId="7A0749E8" w14:textId="2746F448" w:rsidR="0098438D" w:rsidRPr="00FB7EF8" w:rsidRDefault="0098438D" w:rsidP="00622CCE">
            <w:pPr>
              <w:ind w:right="108"/>
              <w:rPr>
                <w:rFonts w:ascii="Arial" w:hAnsi="Arial" w:cs="Arial"/>
                <w:sz w:val="22"/>
                <w:szCs w:val="22"/>
              </w:rPr>
            </w:pPr>
            <w:r w:rsidRPr="00FB7EF8">
              <w:rPr>
                <w:rFonts w:ascii="Arial" w:hAnsi="Arial" w:cs="Arial"/>
                <w:sz w:val="22"/>
                <w:szCs w:val="22"/>
              </w:rPr>
              <w:t>Rotation supervisor</w:t>
            </w:r>
          </w:p>
        </w:tc>
      </w:tr>
      <w:tr w:rsidR="0098438D" w:rsidRPr="00FB7EF8" w14:paraId="7B07EC2E" w14:textId="77777777" w:rsidTr="00835168">
        <w:tc>
          <w:tcPr>
            <w:tcW w:w="1368" w:type="dxa"/>
          </w:tcPr>
          <w:p w14:paraId="6521EB79" w14:textId="79FCA4E2" w:rsidR="0098438D" w:rsidRPr="00FB7EF8" w:rsidRDefault="0098438D" w:rsidP="00622CCE">
            <w:pPr>
              <w:rPr>
                <w:rFonts w:ascii="Arial" w:hAnsi="Arial" w:cs="Arial"/>
                <w:sz w:val="22"/>
                <w:szCs w:val="22"/>
              </w:rPr>
            </w:pPr>
            <w:r w:rsidRPr="00FB7EF8">
              <w:rPr>
                <w:rFonts w:ascii="Arial" w:hAnsi="Arial" w:cs="Arial"/>
                <w:sz w:val="22"/>
                <w:szCs w:val="22"/>
              </w:rPr>
              <w:t>2009</w:t>
            </w:r>
          </w:p>
        </w:tc>
        <w:tc>
          <w:tcPr>
            <w:tcW w:w="1980" w:type="dxa"/>
          </w:tcPr>
          <w:p w14:paraId="61537073" w14:textId="6CFD1B3A" w:rsidR="0098438D" w:rsidRPr="00FB7EF8" w:rsidRDefault="0098438D" w:rsidP="00622CCE">
            <w:pPr>
              <w:rPr>
                <w:rFonts w:ascii="Arial" w:hAnsi="Arial" w:cs="Arial"/>
                <w:sz w:val="22"/>
                <w:szCs w:val="22"/>
              </w:rPr>
            </w:pPr>
            <w:r w:rsidRPr="00FB7EF8">
              <w:rPr>
                <w:rFonts w:ascii="Arial" w:hAnsi="Arial" w:cs="Arial"/>
                <w:sz w:val="22"/>
                <w:szCs w:val="22"/>
              </w:rPr>
              <w:t>Xin Lim</w:t>
            </w:r>
          </w:p>
        </w:tc>
        <w:tc>
          <w:tcPr>
            <w:tcW w:w="3330" w:type="dxa"/>
          </w:tcPr>
          <w:p w14:paraId="590DD068" w14:textId="5A4DBD41" w:rsidR="0098438D" w:rsidRPr="00FB7EF8" w:rsidRDefault="0098438D" w:rsidP="00622CCE">
            <w:pPr>
              <w:rPr>
                <w:rFonts w:ascii="Arial" w:hAnsi="Arial" w:cs="Arial"/>
                <w:sz w:val="22"/>
                <w:szCs w:val="22"/>
              </w:rPr>
            </w:pPr>
            <w:r w:rsidRPr="00FB7EF8">
              <w:rPr>
                <w:rFonts w:ascii="Arial" w:hAnsi="Arial" w:cs="Arial"/>
                <w:sz w:val="22"/>
                <w:szCs w:val="22"/>
              </w:rPr>
              <w:t>Program in molecular and cellular biosciences, OHSU</w:t>
            </w:r>
          </w:p>
        </w:tc>
        <w:tc>
          <w:tcPr>
            <w:tcW w:w="4410" w:type="dxa"/>
          </w:tcPr>
          <w:p w14:paraId="0200FD74" w14:textId="2D674242" w:rsidR="0098438D" w:rsidRPr="00FB7EF8" w:rsidRDefault="0098438D" w:rsidP="00622CCE">
            <w:pPr>
              <w:ind w:right="108"/>
              <w:rPr>
                <w:rFonts w:ascii="Arial" w:hAnsi="Arial" w:cs="Arial"/>
                <w:sz w:val="22"/>
                <w:szCs w:val="22"/>
              </w:rPr>
            </w:pPr>
            <w:r w:rsidRPr="00FB7EF8">
              <w:rPr>
                <w:rFonts w:ascii="Arial" w:hAnsi="Arial" w:cs="Arial"/>
                <w:sz w:val="22"/>
                <w:szCs w:val="22"/>
              </w:rPr>
              <w:t>Rotation supervisor</w:t>
            </w:r>
          </w:p>
        </w:tc>
      </w:tr>
      <w:tr w:rsidR="0098438D" w:rsidRPr="00FB7EF8" w14:paraId="5B2BD92F" w14:textId="77777777" w:rsidTr="00835168">
        <w:tc>
          <w:tcPr>
            <w:tcW w:w="1368" w:type="dxa"/>
          </w:tcPr>
          <w:p w14:paraId="4F54750F" w14:textId="6C4E72E7" w:rsidR="0098438D" w:rsidRPr="00FB7EF8" w:rsidRDefault="0098438D" w:rsidP="00622CCE">
            <w:pPr>
              <w:rPr>
                <w:rFonts w:ascii="Arial" w:hAnsi="Arial" w:cs="Arial"/>
                <w:sz w:val="22"/>
                <w:szCs w:val="22"/>
              </w:rPr>
            </w:pPr>
            <w:r w:rsidRPr="00FB7EF8">
              <w:rPr>
                <w:rFonts w:ascii="Arial" w:hAnsi="Arial" w:cs="Arial"/>
                <w:sz w:val="22"/>
                <w:szCs w:val="22"/>
              </w:rPr>
              <w:t>2010</w:t>
            </w:r>
          </w:p>
        </w:tc>
        <w:tc>
          <w:tcPr>
            <w:tcW w:w="1980" w:type="dxa"/>
          </w:tcPr>
          <w:p w14:paraId="761BAC58" w14:textId="189AEB0D" w:rsidR="0098438D" w:rsidRPr="00FB7EF8" w:rsidRDefault="0098438D" w:rsidP="00622CCE">
            <w:pPr>
              <w:rPr>
                <w:rFonts w:ascii="Arial" w:hAnsi="Arial" w:cs="Arial"/>
                <w:sz w:val="22"/>
                <w:szCs w:val="22"/>
              </w:rPr>
            </w:pPr>
            <w:r w:rsidRPr="00FB7EF8">
              <w:rPr>
                <w:rFonts w:ascii="Arial" w:hAnsi="Arial" w:cs="Arial"/>
                <w:sz w:val="22"/>
                <w:szCs w:val="22"/>
              </w:rPr>
              <w:t xml:space="preserve">Karen </w:t>
            </w:r>
            <w:proofErr w:type="spellStart"/>
            <w:r w:rsidRPr="00FB7EF8">
              <w:rPr>
                <w:rFonts w:ascii="Arial" w:hAnsi="Arial" w:cs="Arial"/>
                <w:sz w:val="22"/>
                <w:szCs w:val="22"/>
              </w:rPr>
              <w:t>Thiebes</w:t>
            </w:r>
            <w:proofErr w:type="spellEnd"/>
          </w:p>
        </w:tc>
        <w:tc>
          <w:tcPr>
            <w:tcW w:w="3330" w:type="dxa"/>
          </w:tcPr>
          <w:p w14:paraId="1EAFA6DA" w14:textId="6C85EF1A" w:rsidR="0098438D" w:rsidRPr="00FB7EF8" w:rsidRDefault="0098438D" w:rsidP="00622CCE">
            <w:pPr>
              <w:rPr>
                <w:rFonts w:ascii="Arial" w:hAnsi="Arial" w:cs="Arial"/>
                <w:sz w:val="22"/>
                <w:szCs w:val="22"/>
              </w:rPr>
            </w:pPr>
            <w:r w:rsidRPr="00FB7EF8">
              <w:rPr>
                <w:rFonts w:ascii="Arial" w:hAnsi="Arial" w:cs="Arial"/>
                <w:sz w:val="22"/>
                <w:szCs w:val="22"/>
              </w:rPr>
              <w:t>Neuroscience graduate program, OHSU</w:t>
            </w:r>
          </w:p>
        </w:tc>
        <w:tc>
          <w:tcPr>
            <w:tcW w:w="4410" w:type="dxa"/>
          </w:tcPr>
          <w:p w14:paraId="53A0CED6" w14:textId="0891CB38" w:rsidR="0098438D" w:rsidRPr="00FB7EF8" w:rsidRDefault="0098438D" w:rsidP="00622CCE">
            <w:pPr>
              <w:ind w:right="108"/>
              <w:rPr>
                <w:rFonts w:ascii="Arial" w:hAnsi="Arial" w:cs="Arial"/>
                <w:sz w:val="22"/>
                <w:szCs w:val="22"/>
              </w:rPr>
            </w:pPr>
            <w:r w:rsidRPr="00FB7EF8">
              <w:rPr>
                <w:rFonts w:ascii="Arial" w:hAnsi="Arial" w:cs="Arial"/>
                <w:sz w:val="22"/>
                <w:szCs w:val="22"/>
              </w:rPr>
              <w:t>Rotation supervisor</w:t>
            </w:r>
          </w:p>
        </w:tc>
      </w:tr>
      <w:tr w:rsidR="0098438D" w:rsidRPr="00FB7EF8" w14:paraId="3FC5DFF8" w14:textId="77777777" w:rsidTr="00835168">
        <w:tc>
          <w:tcPr>
            <w:tcW w:w="1368" w:type="dxa"/>
          </w:tcPr>
          <w:p w14:paraId="1B720222" w14:textId="7A0E8544" w:rsidR="0098438D" w:rsidRPr="00FB7EF8" w:rsidRDefault="0098438D" w:rsidP="00622CCE">
            <w:pPr>
              <w:rPr>
                <w:rFonts w:ascii="Arial" w:hAnsi="Arial" w:cs="Arial"/>
                <w:sz w:val="22"/>
                <w:szCs w:val="22"/>
              </w:rPr>
            </w:pPr>
            <w:r w:rsidRPr="00FB7EF8">
              <w:rPr>
                <w:rFonts w:ascii="Arial" w:hAnsi="Arial" w:cs="Arial"/>
                <w:sz w:val="22"/>
                <w:szCs w:val="22"/>
              </w:rPr>
              <w:t>2012</w:t>
            </w:r>
          </w:p>
        </w:tc>
        <w:tc>
          <w:tcPr>
            <w:tcW w:w="1980" w:type="dxa"/>
          </w:tcPr>
          <w:p w14:paraId="7FC89A47" w14:textId="4BC2C4C7" w:rsidR="0098438D" w:rsidRPr="00FB7EF8" w:rsidRDefault="0098438D" w:rsidP="00622CCE">
            <w:pPr>
              <w:rPr>
                <w:rFonts w:ascii="Arial" w:hAnsi="Arial" w:cs="Arial"/>
                <w:sz w:val="22"/>
                <w:szCs w:val="22"/>
              </w:rPr>
            </w:pPr>
            <w:r w:rsidRPr="00FB7EF8">
              <w:rPr>
                <w:rStyle w:val="style"/>
                <w:rFonts w:ascii="Arial" w:eastAsia="Times New Roman" w:hAnsi="Arial" w:cs="Arial"/>
                <w:sz w:val="22"/>
                <w:szCs w:val="22"/>
              </w:rPr>
              <w:t>Alexandria Harrold</w:t>
            </w:r>
          </w:p>
        </w:tc>
        <w:tc>
          <w:tcPr>
            <w:tcW w:w="3330" w:type="dxa"/>
          </w:tcPr>
          <w:p w14:paraId="4DD3A462" w14:textId="08358B78" w:rsidR="0098438D" w:rsidRPr="00FB7EF8" w:rsidRDefault="0098438D" w:rsidP="00622CCE">
            <w:pPr>
              <w:rPr>
                <w:rFonts w:ascii="Arial" w:hAnsi="Arial" w:cs="Arial"/>
                <w:sz w:val="22"/>
                <w:szCs w:val="22"/>
              </w:rPr>
            </w:pPr>
            <w:r w:rsidRPr="00FB7EF8">
              <w:rPr>
                <w:rFonts w:ascii="Arial" w:hAnsi="Arial" w:cs="Arial"/>
                <w:sz w:val="22"/>
                <w:szCs w:val="22"/>
              </w:rPr>
              <w:t>Neuroscience graduate program, OHSU</w:t>
            </w:r>
          </w:p>
        </w:tc>
        <w:tc>
          <w:tcPr>
            <w:tcW w:w="4410" w:type="dxa"/>
          </w:tcPr>
          <w:p w14:paraId="4B56108D" w14:textId="41CF39CD" w:rsidR="0098438D" w:rsidRPr="00FB7EF8" w:rsidRDefault="00382272" w:rsidP="00622CCE">
            <w:pPr>
              <w:ind w:right="108"/>
              <w:rPr>
                <w:rFonts w:ascii="Arial" w:hAnsi="Arial" w:cs="Arial"/>
                <w:sz w:val="22"/>
                <w:szCs w:val="22"/>
              </w:rPr>
            </w:pPr>
            <w:r>
              <w:rPr>
                <w:rFonts w:ascii="Arial" w:hAnsi="Arial" w:cs="Arial"/>
                <w:sz w:val="22"/>
                <w:szCs w:val="22"/>
              </w:rPr>
              <w:t>Qualifying e</w:t>
            </w:r>
            <w:r w:rsidRPr="00FB7EF8">
              <w:rPr>
                <w:rFonts w:ascii="Arial" w:hAnsi="Arial" w:cs="Arial"/>
                <w:sz w:val="22"/>
                <w:szCs w:val="22"/>
              </w:rPr>
              <w:t>xamination committee member</w:t>
            </w:r>
          </w:p>
        </w:tc>
      </w:tr>
      <w:tr w:rsidR="0098438D" w:rsidRPr="00FB7EF8" w14:paraId="14CAFC54" w14:textId="77777777" w:rsidTr="00835168">
        <w:tc>
          <w:tcPr>
            <w:tcW w:w="1368" w:type="dxa"/>
          </w:tcPr>
          <w:p w14:paraId="48CF6DDE" w14:textId="4A3ED039" w:rsidR="0098438D" w:rsidRPr="00FB7EF8" w:rsidRDefault="0098438D" w:rsidP="00622CCE">
            <w:pPr>
              <w:rPr>
                <w:rFonts w:ascii="Arial" w:hAnsi="Arial" w:cs="Arial"/>
                <w:sz w:val="22"/>
                <w:szCs w:val="22"/>
              </w:rPr>
            </w:pPr>
            <w:r w:rsidRPr="00FB7EF8">
              <w:rPr>
                <w:rFonts w:ascii="Arial" w:hAnsi="Arial" w:cs="Arial"/>
                <w:sz w:val="22"/>
                <w:szCs w:val="22"/>
              </w:rPr>
              <w:t>2012</w:t>
            </w:r>
          </w:p>
        </w:tc>
        <w:tc>
          <w:tcPr>
            <w:tcW w:w="1980" w:type="dxa"/>
          </w:tcPr>
          <w:p w14:paraId="58B6ACD9" w14:textId="16196DBB" w:rsidR="0098438D" w:rsidRPr="00FB7EF8" w:rsidRDefault="0098438D" w:rsidP="00622CCE">
            <w:pPr>
              <w:rPr>
                <w:rStyle w:val="style"/>
                <w:rFonts w:ascii="Arial" w:eastAsia="Times New Roman" w:hAnsi="Arial" w:cs="Arial"/>
                <w:sz w:val="22"/>
                <w:szCs w:val="22"/>
              </w:rPr>
            </w:pPr>
            <w:r w:rsidRPr="00FB7EF8">
              <w:rPr>
                <w:rStyle w:val="style"/>
                <w:rFonts w:ascii="Arial" w:eastAsia="Times New Roman" w:hAnsi="Arial" w:cs="Arial"/>
                <w:sz w:val="22"/>
                <w:szCs w:val="22"/>
              </w:rPr>
              <w:t xml:space="preserve">Maria </w:t>
            </w:r>
            <w:proofErr w:type="spellStart"/>
            <w:r w:rsidRPr="00FB7EF8">
              <w:rPr>
                <w:rStyle w:val="style"/>
                <w:rFonts w:ascii="Arial" w:eastAsia="Times New Roman" w:hAnsi="Arial" w:cs="Arial"/>
                <w:sz w:val="22"/>
                <w:szCs w:val="22"/>
              </w:rPr>
              <w:t>Purice</w:t>
            </w:r>
            <w:proofErr w:type="spellEnd"/>
          </w:p>
        </w:tc>
        <w:tc>
          <w:tcPr>
            <w:tcW w:w="3330" w:type="dxa"/>
          </w:tcPr>
          <w:p w14:paraId="7311DA72" w14:textId="32B850CD" w:rsidR="0098438D" w:rsidRPr="00FB7EF8" w:rsidRDefault="0098438D" w:rsidP="00622CCE">
            <w:pPr>
              <w:rPr>
                <w:rFonts w:ascii="Arial" w:hAnsi="Arial" w:cs="Arial"/>
                <w:sz w:val="22"/>
                <w:szCs w:val="22"/>
              </w:rPr>
            </w:pPr>
            <w:r w:rsidRPr="00FB7EF8">
              <w:rPr>
                <w:rFonts w:ascii="Arial" w:hAnsi="Arial" w:cs="Arial"/>
                <w:sz w:val="22"/>
                <w:szCs w:val="22"/>
              </w:rPr>
              <w:t>Neuroscience graduate program, OHSU</w:t>
            </w:r>
          </w:p>
        </w:tc>
        <w:tc>
          <w:tcPr>
            <w:tcW w:w="4410" w:type="dxa"/>
          </w:tcPr>
          <w:p w14:paraId="0EF62A8C" w14:textId="6594C5EE" w:rsidR="0098438D" w:rsidRPr="00FB7EF8" w:rsidRDefault="00382272" w:rsidP="00622CCE">
            <w:pPr>
              <w:ind w:right="108"/>
              <w:rPr>
                <w:rFonts w:ascii="Arial" w:hAnsi="Arial" w:cs="Arial"/>
                <w:sz w:val="22"/>
                <w:szCs w:val="22"/>
              </w:rPr>
            </w:pPr>
            <w:r>
              <w:rPr>
                <w:rFonts w:ascii="Arial" w:hAnsi="Arial" w:cs="Arial"/>
                <w:sz w:val="22"/>
                <w:szCs w:val="22"/>
              </w:rPr>
              <w:t>Qualifying e</w:t>
            </w:r>
            <w:r w:rsidRPr="00FB7EF8">
              <w:rPr>
                <w:rFonts w:ascii="Arial" w:hAnsi="Arial" w:cs="Arial"/>
                <w:sz w:val="22"/>
                <w:szCs w:val="22"/>
              </w:rPr>
              <w:t>xamination committee member</w:t>
            </w:r>
          </w:p>
        </w:tc>
      </w:tr>
      <w:tr w:rsidR="0098438D" w:rsidRPr="00FB7EF8" w14:paraId="0B0C4F63" w14:textId="77777777" w:rsidTr="00835168">
        <w:tc>
          <w:tcPr>
            <w:tcW w:w="1368" w:type="dxa"/>
          </w:tcPr>
          <w:p w14:paraId="0A1C68FD" w14:textId="724E4A4D" w:rsidR="0098438D" w:rsidRPr="00FB7EF8" w:rsidRDefault="0098438D" w:rsidP="00622CCE">
            <w:pPr>
              <w:rPr>
                <w:rFonts w:ascii="Arial" w:hAnsi="Arial" w:cs="Arial"/>
                <w:sz w:val="22"/>
                <w:szCs w:val="22"/>
              </w:rPr>
            </w:pPr>
            <w:r w:rsidRPr="00FB7EF8">
              <w:rPr>
                <w:rFonts w:ascii="Arial" w:hAnsi="Arial" w:cs="Arial"/>
                <w:sz w:val="22"/>
                <w:szCs w:val="22"/>
              </w:rPr>
              <w:t>2012</w:t>
            </w:r>
          </w:p>
        </w:tc>
        <w:tc>
          <w:tcPr>
            <w:tcW w:w="1980" w:type="dxa"/>
          </w:tcPr>
          <w:p w14:paraId="7EF47185" w14:textId="30388731" w:rsidR="0098438D" w:rsidRPr="00FB7EF8" w:rsidRDefault="0098438D" w:rsidP="00622CCE">
            <w:pPr>
              <w:rPr>
                <w:rStyle w:val="style"/>
                <w:rFonts w:ascii="Arial" w:eastAsia="Times New Roman" w:hAnsi="Arial" w:cs="Arial"/>
                <w:sz w:val="22"/>
                <w:szCs w:val="22"/>
              </w:rPr>
            </w:pPr>
            <w:r w:rsidRPr="00FB7EF8">
              <w:rPr>
                <w:rFonts w:ascii="Arial" w:hAnsi="Arial" w:cs="Arial"/>
                <w:sz w:val="22"/>
                <w:szCs w:val="22"/>
              </w:rPr>
              <w:t xml:space="preserve">Karen </w:t>
            </w:r>
            <w:proofErr w:type="spellStart"/>
            <w:r w:rsidRPr="00FB7EF8">
              <w:rPr>
                <w:rFonts w:ascii="Arial" w:hAnsi="Arial" w:cs="Arial"/>
                <w:sz w:val="22"/>
                <w:szCs w:val="22"/>
              </w:rPr>
              <w:t>Thiebes</w:t>
            </w:r>
            <w:proofErr w:type="spellEnd"/>
          </w:p>
        </w:tc>
        <w:tc>
          <w:tcPr>
            <w:tcW w:w="3330" w:type="dxa"/>
          </w:tcPr>
          <w:p w14:paraId="02B403B1" w14:textId="51E77339" w:rsidR="0098438D" w:rsidRPr="00FB7EF8" w:rsidRDefault="0098438D" w:rsidP="00622CCE">
            <w:pPr>
              <w:rPr>
                <w:rFonts w:ascii="Arial" w:hAnsi="Arial" w:cs="Arial"/>
                <w:sz w:val="22"/>
                <w:szCs w:val="22"/>
              </w:rPr>
            </w:pPr>
            <w:r w:rsidRPr="00FB7EF8">
              <w:rPr>
                <w:rFonts w:ascii="Arial" w:hAnsi="Arial" w:cs="Arial"/>
                <w:sz w:val="22"/>
                <w:szCs w:val="22"/>
              </w:rPr>
              <w:t>Neuroscience graduate program, OHSU</w:t>
            </w:r>
          </w:p>
        </w:tc>
        <w:tc>
          <w:tcPr>
            <w:tcW w:w="4410" w:type="dxa"/>
          </w:tcPr>
          <w:p w14:paraId="4EFE40E4" w14:textId="30B4AE5E" w:rsidR="0098438D" w:rsidRPr="00FB7EF8" w:rsidRDefault="00382272" w:rsidP="00622CCE">
            <w:pPr>
              <w:ind w:right="108"/>
              <w:rPr>
                <w:rFonts w:ascii="Arial" w:hAnsi="Arial" w:cs="Arial"/>
                <w:sz w:val="22"/>
                <w:szCs w:val="22"/>
              </w:rPr>
            </w:pPr>
            <w:r>
              <w:rPr>
                <w:rFonts w:ascii="Arial" w:hAnsi="Arial" w:cs="Arial"/>
                <w:sz w:val="22"/>
                <w:szCs w:val="22"/>
              </w:rPr>
              <w:t>Qualifying e</w:t>
            </w:r>
            <w:r w:rsidRPr="00FB7EF8">
              <w:rPr>
                <w:rFonts w:ascii="Arial" w:hAnsi="Arial" w:cs="Arial"/>
                <w:sz w:val="22"/>
                <w:szCs w:val="22"/>
              </w:rPr>
              <w:t>xamination committee member</w:t>
            </w:r>
          </w:p>
        </w:tc>
      </w:tr>
      <w:tr w:rsidR="0098438D" w:rsidRPr="00FB7EF8" w14:paraId="5C132884" w14:textId="77777777" w:rsidTr="00835168">
        <w:tc>
          <w:tcPr>
            <w:tcW w:w="1368" w:type="dxa"/>
          </w:tcPr>
          <w:p w14:paraId="597846FD" w14:textId="66062D63" w:rsidR="0098438D" w:rsidRPr="00FB7EF8" w:rsidRDefault="0098438D" w:rsidP="00622CCE">
            <w:pPr>
              <w:rPr>
                <w:rFonts w:ascii="Arial" w:hAnsi="Arial" w:cs="Arial"/>
                <w:sz w:val="22"/>
                <w:szCs w:val="22"/>
              </w:rPr>
            </w:pPr>
            <w:r w:rsidRPr="00FB7EF8">
              <w:rPr>
                <w:rFonts w:ascii="Arial" w:hAnsi="Arial" w:cs="Arial"/>
                <w:sz w:val="22"/>
                <w:szCs w:val="22"/>
              </w:rPr>
              <w:t>2013</w:t>
            </w:r>
          </w:p>
        </w:tc>
        <w:tc>
          <w:tcPr>
            <w:tcW w:w="1980" w:type="dxa"/>
          </w:tcPr>
          <w:p w14:paraId="76483F29" w14:textId="3992AE4C" w:rsidR="0098438D" w:rsidRPr="00FB7EF8" w:rsidRDefault="0098438D" w:rsidP="00622CCE">
            <w:pPr>
              <w:rPr>
                <w:rFonts w:ascii="Arial" w:hAnsi="Arial" w:cs="Arial"/>
                <w:sz w:val="22"/>
                <w:szCs w:val="22"/>
              </w:rPr>
            </w:pPr>
            <w:r w:rsidRPr="00FB7EF8">
              <w:rPr>
                <w:rFonts w:ascii="Arial" w:hAnsi="Arial" w:cs="Arial"/>
                <w:sz w:val="22"/>
                <w:szCs w:val="22"/>
              </w:rPr>
              <w:t>Lilly Winfree</w:t>
            </w:r>
          </w:p>
        </w:tc>
        <w:tc>
          <w:tcPr>
            <w:tcW w:w="3330" w:type="dxa"/>
          </w:tcPr>
          <w:p w14:paraId="4CABED46" w14:textId="32BD147C" w:rsidR="0098438D" w:rsidRPr="00FB7EF8" w:rsidRDefault="0098438D" w:rsidP="00622CCE">
            <w:pPr>
              <w:rPr>
                <w:rFonts w:ascii="Arial" w:hAnsi="Arial" w:cs="Arial"/>
                <w:sz w:val="22"/>
                <w:szCs w:val="22"/>
              </w:rPr>
            </w:pPr>
            <w:r w:rsidRPr="00FB7EF8">
              <w:rPr>
                <w:rFonts w:ascii="Arial" w:hAnsi="Arial" w:cs="Arial"/>
                <w:sz w:val="22"/>
                <w:szCs w:val="22"/>
              </w:rPr>
              <w:t>Neuroscience graduate program, OHSU</w:t>
            </w:r>
          </w:p>
        </w:tc>
        <w:tc>
          <w:tcPr>
            <w:tcW w:w="4410" w:type="dxa"/>
          </w:tcPr>
          <w:p w14:paraId="7ABA6720" w14:textId="03AA549F" w:rsidR="0098438D" w:rsidRPr="00FB7EF8" w:rsidRDefault="00382272" w:rsidP="00622CCE">
            <w:pPr>
              <w:ind w:right="108"/>
              <w:rPr>
                <w:rFonts w:ascii="Arial" w:hAnsi="Arial" w:cs="Arial"/>
                <w:sz w:val="22"/>
                <w:szCs w:val="22"/>
              </w:rPr>
            </w:pPr>
            <w:r>
              <w:rPr>
                <w:rFonts w:ascii="Arial" w:hAnsi="Arial" w:cs="Arial"/>
                <w:sz w:val="22"/>
                <w:szCs w:val="22"/>
              </w:rPr>
              <w:t>Qualifying e</w:t>
            </w:r>
            <w:r w:rsidRPr="00FB7EF8">
              <w:rPr>
                <w:rFonts w:ascii="Arial" w:hAnsi="Arial" w:cs="Arial"/>
                <w:sz w:val="22"/>
                <w:szCs w:val="22"/>
              </w:rPr>
              <w:t>xamination committee member</w:t>
            </w:r>
          </w:p>
        </w:tc>
      </w:tr>
      <w:tr w:rsidR="00591D94" w:rsidRPr="00FB7EF8" w14:paraId="3366F3F1" w14:textId="77777777" w:rsidTr="00835168">
        <w:tc>
          <w:tcPr>
            <w:tcW w:w="1368" w:type="dxa"/>
          </w:tcPr>
          <w:p w14:paraId="49EF45CA" w14:textId="0FA92B36" w:rsidR="00591D94" w:rsidRPr="00FB7EF8" w:rsidRDefault="00591D94" w:rsidP="00622CCE">
            <w:pPr>
              <w:rPr>
                <w:rFonts w:ascii="Arial" w:hAnsi="Arial" w:cs="Arial"/>
                <w:sz w:val="22"/>
                <w:szCs w:val="22"/>
              </w:rPr>
            </w:pPr>
            <w:r w:rsidRPr="00FB7EF8">
              <w:rPr>
                <w:rFonts w:ascii="Arial" w:hAnsi="Arial" w:cs="Arial"/>
                <w:sz w:val="22"/>
                <w:szCs w:val="22"/>
              </w:rPr>
              <w:t>2014</w:t>
            </w:r>
          </w:p>
        </w:tc>
        <w:tc>
          <w:tcPr>
            <w:tcW w:w="1980" w:type="dxa"/>
          </w:tcPr>
          <w:p w14:paraId="7B553BC2" w14:textId="67EB751B" w:rsidR="00591D94" w:rsidRPr="00FB7EF8" w:rsidRDefault="00591D94" w:rsidP="00622CCE">
            <w:pPr>
              <w:rPr>
                <w:rFonts w:ascii="Arial" w:hAnsi="Arial" w:cs="Arial"/>
                <w:sz w:val="22"/>
                <w:szCs w:val="22"/>
              </w:rPr>
            </w:pPr>
            <w:r w:rsidRPr="00FB7EF8">
              <w:rPr>
                <w:rFonts w:ascii="Arial" w:hAnsi="Arial" w:cs="Arial"/>
                <w:sz w:val="22"/>
                <w:szCs w:val="22"/>
              </w:rPr>
              <w:t>Christal Worthen</w:t>
            </w:r>
          </w:p>
        </w:tc>
        <w:tc>
          <w:tcPr>
            <w:tcW w:w="3330" w:type="dxa"/>
          </w:tcPr>
          <w:p w14:paraId="0FE27877" w14:textId="2D555FA6" w:rsidR="00591D94" w:rsidRPr="00FB7EF8" w:rsidRDefault="00591D94" w:rsidP="00622CCE">
            <w:pPr>
              <w:rPr>
                <w:rFonts w:ascii="Arial" w:hAnsi="Arial" w:cs="Arial"/>
                <w:sz w:val="22"/>
                <w:szCs w:val="22"/>
              </w:rPr>
            </w:pPr>
            <w:r w:rsidRPr="00FB7EF8">
              <w:rPr>
                <w:rFonts w:ascii="Arial" w:hAnsi="Arial" w:cs="Arial"/>
                <w:sz w:val="22"/>
                <w:szCs w:val="22"/>
              </w:rPr>
              <w:t>Program in molecular and cellular biosciences, OHSU</w:t>
            </w:r>
          </w:p>
        </w:tc>
        <w:tc>
          <w:tcPr>
            <w:tcW w:w="4410" w:type="dxa"/>
          </w:tcPr>
          <w:p w14:paraId="7E3431C9" w14:textId="1AA2B296" w:rsidR="00591D94" w:rsidRPr="00FB7EF8" w:rsidRDefault="00591D94" w:rsidP="00622CCE">
            <w:pPr>
              <w:ind w:right="108"/>
              <w:rPr>
                <w:rFonts w:ascii="Arial" w:hAnsi="Arial" w:cs="Arial"/>
                <w:sz w:val="22"/>
                <w:szCs w:val="22"/>
              </w:rPr>
            </w:pPr>
            <w:r w:rsidRPr="00FB7EF8">
              <w:rPr>
                <w:rFonts w:ascii="Arial" w:hAnsi="Arial" w:cs="Arial"/>
                <w:sz w:val="22"/>
                <w:szCs w:val="22"/>
              </w:rPr>
              <w:t>Thesis defense committee member</w:t>
            </w:r>
          </w:p>
        </w:tc>
      </w:tr>
      <w:tr w:rsidR="006A7633" w:rsidRPr="00FB7EF8" w14:paraId="239A332F" w14:textId="77777777" w:rsidTr="00835168">
        <w:tc>
          <w:tcPr>
            <w:tcW w:w="1368" w:type="dxa"/>
          </w:tcPr>
          <w:p w14:paraId="07697DE4" w14:textId="6DAA64B8" w:rsidR="006A7633" w:rsidRPr="00FB7EF8" w:rsidRDefault="006A7633" w:rsidP="00622CCE">
            <w:pPr>
              <w:rPr>
                <w:rFonts w:ascii="Arial" w:hAnsi="Arial" w:cs="Arial"/>
                <w:sz w:val="22"/>
                <w:szCs w:val="22"/>
              </w:rPr>
            </w:pPr>
            <w:r w:rsidRPr="00FB7EF8">
              <w:rPr>
                <w:rFonts w:ascii="Arial" w:hAnsi="Arial" w:cs="Arial"/>
                <w:sz w:val="22"/>
                <w:szCs w:val="22"/>
              </w:rPr>
              <w:t>2014</w:t>
            </w:r>
          </w:p>
        </w:tc>
        <w:tc>
          <w:tcPr>
            <w:tcW w:w="1980" w:type="dxa"/>
          </w:tcPr>
          <w:p w14:paraId="750F36BE" w14:textId="7C5D9F3E" w:rsidR="006A7633" w:rsidRPr="00FB7EF8" w:rsidRDefault="006A7633" w:rsidP="00622CCE">
            <w:pPr>
              <w:rPr>
                <w:rFonts w:ascii="Arial" w:hAnsi="Arial" w:cs="Arial"/>
                <w:sz w:val="22"/>
                <w:szCs w:val="22"/>
              </w:rPr>
            </w:pPr>
            <w:r w:rsidRPr="00FB7EF8">
              <w:rPr>
                <w:rFonts w:ascii="Arial" w:hAnsi="Arial" w:cs="Arial"/>
                <w:sz w:val="22"/>
                <w:szCs w:val="22"/>
              </w:rPr>
              <w:t xml:space="preserve">Nathan </w:t>
            </w:r>
            <w:r w:rsidR="007C4C15" w:rsidRPr="00FB7EF8">
              <w:rPr>
                <w:rFonts w:ascii="Arial" w:hAnsi="Arial" w:cs="Arial"/>
                <w:sz w:val="22"/>
                <w:szCs w:val="22"/>
              </w:rPr>
              <w:t>Nelsen</w:t>
            </w:r>
          </w:p>
        </w:tc>
        <w:tc>
          <w:tcPr>
            <w:tcW w:w="3330" w:type="dxa"/>
          </w:tcPr>
          <w:p w14:paraId="63B40996" w14:textId="23BE25F1" w:rsidR="006A7633" w:rsidRPr="00FB7EF8" w:rsidRDefault="007C4C15" w:rsidP="00622CCE">
            <w:pPr>
              <w:rPr>
                <w:rFonts w:ascii="Arial" w:hAnsi="Arial" w:cs="Arial"/>
                <w:sz w:val="22"/>
                <w:szCs w:val="22"/>
              </w:rPr>
            </w:pPr>
            <w:r w:rsidRPr="00FB7EF8">
              <w:rPr>
                <w:rFonts w:ascii="Arial" w:hAnsi="Arial" w:cs="Arial"/>
                <w:sz w:val="22"/>
                <w:szCs w:val="22"/>
              </w:rPr>
              <w:t>Neuroscience graduate program, OHSU</w:t>
            </w:r>
          </w:p>
        </w:tc>
        <w:tc>
          <w:tcPr>
            <w:tcW w:w="4410" w:type="dxa"/>
          </w:tcPr>
          <w:p w14:paraId="0CE0B55C" w14:textId="520DC85C" w:rsidR="006A7633" w:rsidRPr="00FB7EF8" w:rsidRDefault="007C4C15" w:rsidP="00622CCE">
            <w:pPr>
              <w:ind w:right="108"/>
              <w:rPr>
                <w:rFonts w:ascii="Arial" w:hAnsi="Arial" w:cs="Arial"/>
                <w:sz w:val="22"/>
                <w:szCs w:val="22"/>
              </w:rPr>
            </w:pPr>
            <w:r w:rsidRPr="00FB7EF8">
              <w:rPr>
                <w:rFonts w:ascii="Arial" w:hAnsi="Arial" w:cs="Arial"/>
                <w:sz w:val="22"/>
                <w:szCs w:val="22"/>
              </w:rPr>
              <w:t>Rotation supervisor</w:t>
            </w:r>
          </w:p>
        </w:tc>
      </w:tr>
      <w:tr w:rsidR="007558F3" w:rsidRPr="00FB7EF8" w14:paraId="7D1C84F4" w14:textId="77777777" w:rsidTr="007558F3">
        <w:tc>
          <w:tcPr>
            <w:tcW w:w="1368" w:type="dxa"/>
          </w:tcPr>
          <w:p w14:paraId="6C05FE12" w14:textId="143B0B0A" w:rsidR="007558F3" w:rsidRPr="00FB7EF8" w:rsidRDefault="007558F3" w:rsidP="007558F3">
            <w:pPr>
              <w:rPr>
                <w:rFonts w:ascii="Arial" w:hAnsi="Arial" w:cs="Arial"/>
                <w:sz w:val="22"/>
                <w:szCs w:val="22"/>
              </w:rPr>
            </w:pPr>
            <w:r w:rsidRPr="00FB7EF8">
              <w:rPr>
                <w:rFonts w:ascii="Arial" w:hAnsi="Arial" w:cs="Arial"/>
                <w:sz w:val="22"/>
                <w:szCs w:val="22"/>
              </w:rPr>
              <w:t>2013</w:t>
            </w:r>
            <w:r w:rsidR="00382272">
              <w:rPr>
                <w:rFonts w:ascii="Arial" w:hAnsi="Arial" w:cs="Arial"/>
                <w:sz w:val="22"/>
                <w:szCs w:val="22"/>
              </w:rPr>
              <w:t xml:space="preserve"> </w:t>
            </w:r>
            <w:r w:rsidRPr="00FB7EF8">
              <w:rPr>
                <w:rFonts w:ascii="Arial" w:hAnsi="Arial" w:cs="Arial"/>
                <w:sz w:val="22"/>
                <w:szCs w:val="22"/>
              </w:rPr>
              <w:t>-</w:t>
            </w:r>
            <w:r w:rsidR="00382272">
              <w:rPr>
                <w:rFonts w:ascii="Arial" w:hAnsi="Arial" w:cs="Arial"/>
                <w:sz w:val="22"/>
                <w:szCs w:val="22"/>
              </w:rPr>
              <w:t xml:space="preserve"> 2016</w:t>
            </w:r>
          </w:p>
        </w:tc>
        <w:tc>
          <w:tcPr>
            <w:tcW w:w="1980" w:type="dxa"/>
          </w:tcPr>
          <w:p w14:paraId="3CF0E423" w14:textId="77777777" w:rsidR="007558F3" w:rsidRPr="00FB7EF8" w:rsidRDefault="007558F3" w:rsidP="007558F3">
            <w:pPr>
              <w:ind w:right="396"/>
              <w:rPr>
                <w:rFonts w:ascii="Arial" w:hAnsi="Arial" w:cs="Arial"/>
                <w:sz w:val="22"/>
                <w:szCs w:val="22"/>
              </w:rPr>
            </w:pPr>
            <w:r w:rsidRPr="00FB7EF8">
              <w:rPr>
                <w:rFonts w:ascii="Arial" w:hAnsi="Arial" w:cs="Arial"/>
                <w:sz w:val="22"/>
                <w:szCs w:val="22"/>
              </w:rPr>
              <w:t>Lilly Winfree</w:t>
            </w:r>
          </w:p>
        </w:tc>
        <w:tc>
          <w:tcPr>
            <w:tcW w:w="3330" w:type="dxa"/>
          </w:tcPr>
          <w:p w14:paraId="006CE644" w14:textId="77777777" w:rsidR="007558F3" w:rsidRPr="00FB7EF8" w:rsidRDefault="007558F3" w:rsidP="007558F3">
            <w:pPr>
              <w:rPr>
                <w:rFonts w:ascii="Arial" w:hAnsi="Arial" w:cs="Arial"/>
                <w:sz w:val="22"/>
                <w:szCs w:val="22"/>
              </w:rPr>
            </w:pPr>
            <w:r w:rsidRPr="00FB7EF8">
              <w:rPr>
                <w:rFonts w:ascii="Arial" w:hAnsi="Arial" w:cs="Arial"/>
                <w:sz w:val="22"/>
                <w:szCs w:val="22"/>
              </w:rPr>
              <w:t>Neuroscience graduate program, OHSU</w:t>
            </w:r>
          </w:p>
        </w:tc>
        <w:tc>
          <w:tcPr>
            <w:tcW w:w="4410" w:type="dxa"/>
          </w:tcPr>
          <w:p w14:paraId="6CCA601E" w14:textId="77777777" w:rsidR="007558F3" w:rsidRPr="00FB7EF8" w:rsidRDefault="007558F3" w:rsidP="007558F3">
            <w:pPr>
              <w:ind w:right="108"/>
              <w:rPr>
                <w:rFonts w:ascii="Arial" w:hAnsi="Arial" w:cs="Arial"/>
                <w:sz w:val="22"/>
                <w:szCs w:val="22"/>
              </w:rPr>
            </w:pPr>
            <w:r w:rsidRPr="00FB7EF8">
              <w:rPr>
                <w:rFonts w:ascii="Arial" w:hAnsi="Arial" w:cs="Arial"/>
                <w:sz w:val="22"/>
                <w:szCs w:val="22"/>
              </w:rPr>
              <w:t>Thesis committee member</w:t>
            </w:r>
          </w:p>
          <w:p w14:paraId="2AD65F8E" w14:textId="77777777" w:rsidR="007558F3" w:rsidRPr="00FB7EF8" w:rsidRDefault="007558F3" w:rsidP="007558F3">
            <w:pPr>
              <w:ind w:right="108"/>
              <w:rPr>
                <w:rFonts w:ascii="Arial" w:hAnsi="Arial" w:cs="Arial"/>
                <w:sz w:val="22"/>
                <w:szCs w:val="22"/>
              </w:rPr>
            </w:pPr>
          </w:p>
        </w:tc>
      </w:tr>
      <w:tr w:rsidR="007558F3" w:rsidRPr="00FB7EF8" w14:paraId="110F14C2" w14:textId="77777777" w:rsidTr="007558F3">
        <w:tc>
          <w:tcPr>
            <w:tcW w:w="1368" w:type="dxa"/>
          </w:tcPr>
          <w:p w14:paraId="4A257196" w14:textId="3A48E234" w:rsidR="007558F3" w:rsidRPr="00FB7EF8" w:rsidRDefault="007558F3" w:rsidP="00382272">
            <w:pPr>
              <w:rPr>
                <w:rFonts w:ascii="Arial" w:hAnsi="Arial" w:cs="Arial"/>
                <w:sz w:val="22"/>
                <w:szCs w:val="22"/>
              </w:rPr>
            </w:pPr>
            <w:r w:rsidRPr="00FB7EF8">
              <w:rPr>
                <w:rFonts w:ascii="Arial" w:hAnsi="Arial" w:cs="Arial"/>
                <w:sz w:val="22"/>
                <w:szCs w:val="22"/>
              </w:rPr>
              <w:t>2013</w:t>
            </w:r>
            <w:r w:rsidR="00382272">
              <w:rPr>
                <w:rFonts w:ascii="Arial" w:hAnsi="Arial" w:cs="Arial"/>
                <w:sz w:val="22"/>
                <w:szCs w:val="22"/>
              </w:rPr>
              <w:t xml:space="preserve"> </w:t>
            </w:r>
            <w:r w:rsidRPr="00FB7EF8">
              <w:rPr>
                <w:rFonts w:ascii="Arial" w:hAnsi="Arial" w:cs="Arial"/>
                <w:sz w:val="22"/>
                <w:szCs w:val="22"/>
              </w:rPr>
              <w:t>-</w:t>
            </w:r>
            <w:r w:rsidR="00382272">
              <w:rPr>
                <w:rFonts w:ascii="Arial" w:hAnsi="Arial" w:cs="Arial"/>
                <w:sz w:val="22"/>
                <w:szCs w:val="22"/>
              </w:rPr>
              <w:t xml:space="preserve"> 2016</w:t>
            </w:r>
          </w:p>
        </w:tc>
        <w:tc>
          <w:tcPr>
            <w:tcW w:w="1980" w:type="dxa"/>
          </w:tcPr>
          <w:p w14:paraId="19836588" w14:textId="77777777" w:rsidR="007558F3" w:rsidRPr="00FB7EF8" w:rsidRDefault="007558F3" w:rsidP="007558F3">
            <w:pPr>
              <w:ind w:right="396"/>
              <w:rPr>
                <w:rFonts w:ascii="Arial" w:hAnsi="Arial" w:cs="Arial"/>
                <w:sz w:val="22"/>
                <w:szCs w:val="22"/>
              </w:rPr>
            </w:pPr>
            <w:r w:rsidRPr="00FB7EF8">
              <w:rPr>
                <w:rStyle w:val="style"/>
                <w:rFonts w:ascii="Arial" w:eastAsia="Times New Roman" w:hAnsi="Arial" w:cs="Arial"/>
                <w:sz w:val="22"/>
                <w:szCs w:val="22"/>
              </w:rPr>
              <w:t xml:space="preserve">Maria </w:t>
            </w:r>
            <w:proofErr w:type="spellStart"/>
            <w:r w:rsidRPr="00FB7EF8">
              <w:rPr>
                <w:rStyle w:val="style"/>
                <w:rFonts w:ascii="Arial" w:eastAsia="Times New Roman" w:hAnsi="Arial" w:cs="Arial"/>
                <w:sz w:val="22"/>
                <w:szCs w:val="22"/>
              </w:rPr>
              <w:t>Purice</w:t>
            </w:r>
            <w:proofErr w:type="spellEnd"/>
          </w:p>
        </w:tc>
        <w:tc>
          <w:tcPr>
            <w:tcW w:w="3330" w:type="dxa"/>
          </w:tcPr>
          <w:p w14:paraId="60DAC44F" w14:textId="77777777" w:rsidR="007558F3" w:rsidRPr="00FB7EF8" w:rsidRDefault="007558F3" w:rsidP="007558F3">
            <w:pPr>
              <w:rPr>
                <w:rFonts w:ascii="Arial" w:hAnsi="Arial" w:cs="Arial"/>
                <w:sz w:val="22"/>
                <w:szCs w:val="22"/>
              </w:rPr>
            </w:pPr>
            <w:r w:rsidRPr="00FB7EF8">
              <w:rPr>
                <w:rFonts w:ascii="Arial" w:hAnsi="Arial" w:cs="Arial"/>
                <w:sz w:val="22"/>
                <w:szCs w:val="22"/>
              </w:rPr>
              <w:t>Neuroscience graduate program, OHSU</w:t>
            </w:r>
          </w:p>
        </w:tc>
        <w:tc>
          <w:tcPr>
            <w:tcW w:w="4410" w:type="dxa"/>
          </w:tcPr>
          <w:p w14:paraId="43A9E37D" w14:textId="77777777" w:rsidR="007558F3" w:rsidRPr="00FB7EF8" w:rsidRDefault="007558F3" w:rsidP="007558F3">
            <w:pPr>
              <w:ind w:right="108"/>
              <w:rPr>
                <w:rFonts w:ascii="Arial" w:hAnsi="Arial" w:cs="Arial"/>
                <w:sz w:val="22"/>
                <w:szCs w:val="22"/>
              </w:rPr>
            </w:pPr>
            <w:r w:rsidRPr="00FB7EF8">
              <w:rPr>
                <w:rFonts w:ascii="Arial" w:hAnsi="Arial" w:cs="Arial"/>
                <w:sz w:val="22"/>
                <w:szCs w:val="22"/>
              </w:rPr>
              <w:t>Thesis committee member</w:t>
            </w:r>
          </w:p>
          <w:p w14:paraId="6789159D" w14:textId="77777777" w:rsidR="007558F3" w:rsidRPr="00FB7EF8" w:rsidRDefault="007558F3" w:rsidP="007558F3">
            <w:pPr>
              <w:ind w:right="108"/>
              <w:rPr>
                <w:rFonts w:ascii="Arial" w:hAnsi="Arial" w:cs="Arial"/>
                <w:sz w:val="22"/>
                <w:szCs w:val="22"/>
              </w:rPr>
            </w:pPr>
          </w:p>
        </w:tc>
      </w:tr>
      <w:tr w:rsidR="00382272" w:rsidRPr="00FB7EF8" w14:paraId="278B07E0" w14:textId="77777777" w:rsidTr="007558F3">
        <w:tc>
          <w:tcPr>
            <w:tcW w:w="1368" w:type="dxa"/>
          </w:tcPr>
          <w:p w14:paraId="367050DD" w14:textId="6CE47C83" w:rsidR="00382272" w:rsidRPr="00FB7EF8" w:rsidRDefault="00382272" w:rsidP="007558F3">
            <w:pPr>
              <w:rPr>
                <w:rFonts w:ascii="Arial" w:hAnsi="Arial" w:cs="Arial"/>
                <w:sz w:val="22"/>
                <w:szCs w:val="22"/>
              </w:rPr>
            </w:pPr>
            <w:r>
              <w:rPr>
                <w:rFonts w:ascii="Arial" w:hAnsi="Arial" w:cs="Arial"/>
                <w:sz w:val="22"/>
                <w:szCs w:val="22"/>
              </w:rPr>
              <w:t>2013 - 2016</w:t>
            </w:r>
          </w:p>
        </w:tc>
        <w:tc>
          <w:tcPr>
            <w:tcW w:w="1980" w:type="dxa"/>
          </w:tcPr>
          <w:p w14:paraId="0DDB097A" w14:textId="1F7B4348" w:rsidR="00382272" w:rsidRPr="00382272" w:rsidRDefault="00382272" w:rsidP="007558F3">
            <w:pPr>
              <w:ind w:right="396"/>
              <w:rPr>
                <w:rStyle w:val="style"/>
                <w:rFonts w:ascii="Arial" w:eastAsia="Times New Roman" w:hAnsi="Arial" w:cs="Arial"/>
                <w:sz w:val="22"/>
                <w:szCs w:val="22"/>
              </w:rPr>
            </w:pPr>
            <w:r w:rsidRPr="00382272">
              <w:rPr>
                <w:rStyle w:val="style"/>
                <w:rFonts w:ascii="Arial" w:eastAsia="Times New Roman" w:hAnsi="Arial" w:cs="Arial"/>
                <w:sz w:val="22"/>
                <w:szCs w:val="22"/>
              </w:rPr>
              <w:t xml:space="preserve">Madalynn </w:t>
            </w:r>
            <w:proofErr w:type="spellStart"/>
            <w:r w:rsidRPr="00382272">
              <w:rPr>
                <w:rStyle w:val="style"/>
                <w:rFonts w:ascii="Arial" w:eastAsia="Times New Roman" w:hAnsi="Arial" w:cs="Arial"/>
                <w:sz w:val="22"/>
                <w:szCs w:val="22"/>
              </w:rPr>
              <w:t>Erb</w:t>
            </w:r>
            <w:proofErr w:type="spellEnd"/>
            <w:r w:rsidRPr="00382272">
              <w:rPr>
                <w:rStyle w:val="style"/>
                <w:rFonts w:ascii="Arial" w:eastAsia="Times New Roman" w:hAnsi="Arial" w:cs="Arial"/>
                <w:sz w:val="22"/>
                <w:szCs w:val="22"/>
              </w:rPr>
              <w:t xml:space="preserve"> </w:t>
            </w:r>
          </w:p>
        </w:tc>
        <w:tc>
          <w:tcPr>
            <w:tcW w:w="3330" w:type="dxa"/>
          </w:tcPr>
          <w:p w14:paraId="270742F9" w14:textId="56D0D887" w:rsidR="00382272" w:rsidRPr="00382272" w:rsidRDefault="00382272" w:rsidP="007558F3">
            <w:pPr>
              <w:rPr>
                <w:rFonts w:ascii="Arial" w:hAnsi="Arial" w:cs="Arial"/>
                <w:sz w:val="22"/>
                <w:szCs w:val="22"/>
              </w:rPr>
            </w:pPr>
            <w:r w:rsidRPr="00382272">
              <w:rPr>
                <w:rFonts w:ascii="Arial" w:hAnsi="Arial" w:cs="Arial"/>
                <w:sz w:val="22"/>
                <w:szCs w:val="22"/>
              </w:rPr>
              <w:t>Neuroscience graduate program, OHSU</w:t>
            </w:r>
          </w:p>
        </w:tc>
        <w:tc>
          <w:tcPr>
            <w:tcW w:w="4410" w:type="dxa"/>
          </w:tcPr>
          <w:p w14:paraId="744AD424" w14:textId="77777777" w:rsidR="00382272" w:rsidRPr="00FB7EF8" w:rsidRDefault="00382272" w:rsidP="00382272">
            <w:pPr>
              <w:ind w:right="108"/>
              <w:rPr>
                <w:rFonts w:ascii="Arial" w:hAnsi="Arial" w:cs="Arial"/>
                <w:sz w:val="22"/>
                <w:szCs w:val="22"/>
              </w:rPr>
            </w:pPr>
            <w:r w:rsidRPr="00FB7EF8">
              <w:rPr>
                <w:rFonts w:ascii="Arial" w:hAnsi="Arial" w:cs="Arial"/>
                <w:sz w:val="22"/>
                <w:szCs w:val="22"/>
              </w:rPr>
              <w:t>Thesis committee member</w:t>
            </w:r>
          </w:p>
          <w:p w14:paraId="5CA10008" w14:textId="33663D4F" w:rsidR="00382272" w:rsidRPr="00382272" w:rsidRDefault="00382272" w:rsidP="007558F3">
            <w:pPr>
              <w:ind w:right="108"/>
              <w:rPr>
                <w:rFonts w:ascii="Arial" w:hAnsi="Arial" w:cs="Arial"/>
                <w:sz w:val="22"/>
                <w:szCs w:val="22"/>
              </w:rPr>
            </w:pPr>
          </w:p>
        </w:tc>
      </w:tr>
      <w:tr w:rsidR="00382272" w:rsidRPr="00FB7EF8" w14:paraId="495584E6" w14:textId="77777777" w:rsidTr="00835168">
        <w:tc>
          <w:tcPr>
            <w:tcW w:w="1368" w:type="dxa"/>
          </w:tcPr>
          <w:p w14:paraId="0CA285CB" w14:textId="3412090D" w:rsidR="00382272" w:rsidRPr="007E7E14" w:rsidRDefault="00382272" w:rsidP="007E7E14">
            <w:pPr>
              <w:rPr>
                <w:rFonts w:ascii="Arial" w:hAnsi="Arial" w:cs="Arial"/>
                <w:sz w:val="22"/>
                <w:szCs w:val="22"/>
              </w:rPr>
            </w:pPr>
            <w:r w:rsidRPr="007E7E14">
              <w:rPr>
                <w:rFonts w:ascii="Arial" w:hAnsi="Arial" w:cs="Arial"/>
                <w:sz w:val="22"/>
                <w:szCs w:val="22"/>
              </w:rPr>
              <w:t xml:space="preserve">2015 - </w:t>
            </w:r>
            <w:r w:rsidR="007E7E14" w:rsidRPr="007E7E14">
              <w:rPr>
                <w:rFonts w:ascii="Arial" w:hAnsi="Arial" w:cs="Arial"/>
                <w:sz w:val="22"/>
                <w:szCs w:val="22"/>
              </w:rPr>
              <w:t>2018</w:t>
            </w:r>
          </w:p>
        </w:tc>
        <w:tc>
          <w:tcPr>
            <w:tcW w:w="1980" w:type="dxa"/>
          </w:tcPr>
          <w:p w14:paraId="51F36A60" w14:textId="67FFB2EE" w:rsidR="00382272" w:rsidRPr="007E7E14" w:rsidRDefault="00382272" w:rsidP="00622CCE">
            <w:pPr>
              <w:rPr>
                <w:rFonts w:ascii="Arial" w:hAnsi="Arial" w:cs="Arial"/>
                <w:sz w:val="22"/>
                <w:szCs w:val="22"/>
              </w:rPr>
            </w:pPr>
            <w:proofErr w:type="spellStart"/>
            <w:r w:rsidRPr="007E7E14">
              <w:rPr>
                <w:rFonts w:ascii="Arial" w:hAnsi="Arial" w:cs="Arial"/>
                <w:sz w:val="22"/>
                <w:szCs w:val="22"/>
              </w:rPr>
              <w:t>Itallia</w:t>
            </w:r>
            <w:proofErr w:type="spellEnd"/>
            <w:r w:rsidRPr="007E7E14">
              <w:rPr>
                <w:rFonts w:ascii="Arial" w:hAnsi="Arial" w:cs="Arial"/>
                <w:sz w:val="22"/>
                <w:szCs w:val="22"/>
              </w:rPr>
              <w:t xml:space="preserve"> </w:t>
            </w:r>
            <w:proofErr w:type="spellStart"/>
            <w:r w:rsidRPr="007E7E14">
              <w:rPr>
                <w:rFonts w:ascii="Arial" w:hAnsi="Arial" w:cs="Arial"/>
                <w:sz w:val="22"/>
                <w:szCs w:val="22"/>
              </w:rPr>
              <w:t>Pacentine</w:t>
            </w:r>
            <w:proofErr w:type="spellEnd"/>
            <w:r w:rsidRPr="007E7E14">
              <w:rPr>
                <w:rFonts w:ascii="Arial" w:hAnsi="Arial" w:cs="Arial"/>
                <w:sz w:val="22"/>
                <w:szCs w:val="22"/>
              </w:rPr>
              <w:t xml:space="preserve"> </w:t>
            </w:r>
          </w:p>
        </w:tc>
        <w:tc>
          <w:tcPr>
            <w:tcW w:w="3330" w:type="dxa"/>
          </w:tcPr>
          <w:p w14:paraId="0244D678" w14:textId="578040A8" w:rsidR="00382272" w:rsidRPr="007E7E14" w:rsidRDefault="00382272" w:rsidP="00622CCE">
            <w:pPr>
              <w:rPr>
                <w:rFonts w:ascii="Arial" w:hAnsi="Arial" w:cs="Arial"/>
                <w:sz w:val="22"/>
                <w:szCs w:val="22"/>
              </w:rPr>
            </w:pPr>
            <w:r w:rsidRPr="007E7E14">
              <w:rPr>
                <w:rFonts w:ascii="Arial" w:hAnsi="Arial" w:cs="Arial"/>
                <w:sz w:val="22"/>
                <w:szCs w:val="22"/>
              </w:rPr>
              <w:t>Neuroscience graduate program, OHSU</w:t>
            </w:r>
          </w:p>
        </w:tc>
        <w:tc>
          <w:tcPr>
            <w:tcW w:w="4410" w:type="dxa"/>
          </w:tcPr>
          <w:p w14:paraId="25E47B28" w14:textId="1071442D" w:rsidR="00382272" w:rsidRPr="007E7E14" w:rsidRDefault="00382272" w:rsidP="00622CCE">
            <w:pPr>
              <w:ind w:right="108"/>
              <w:rPr>
                <w:rFonts w:ascii="Arial" w:hAnsi="Arial" w:cs="Arial"/>
                <w:sz w:val="22"/>
                <w:szCs w:val="22"/>
              </w:rPr>
            </w:pPr>
            <w:r w:rsidRPr="007E7E14">
              <w:rPr>
                <w:rFonts w:ascii="Arial" w:hAnsi="Arial" w:cs="Arial"/>
                <w:sz w:val="22"/>
                <w:szCs w:val="22"/>
              </w:rPr>
              <w:t>Thesis committee member</w:t>
            </w:r>
          </w:p>
        </w:tc>
      </w:tr>
      <w:tr w:rsidR="00382272" w:rsidRPr="00FB7EF8" w14:paraId="36D4F05B" w14:textId="77777777" w:rsidTr="00835168">
        <w:tc>
          <w:tcPr>
            <w:tcW w:w="1368" w:type="dxa"/>
          </w:tcPr>
          <w:p w14:paraId="28E7A47A" w14:textId="6B8BFC08" w:rsidR="00382272" w:rsidRPr="00FB7EF8" w:rsidRDefault="00382272" w:rsidP="00622CCE">
            <w:pPr>
              <w:rPr>
                <w:rFonts w:ascii="Arial" w:hAnsi="Arial" w:cs="Arial"/>
                <w:sz w:val="22"/>
                <w:szCs w:val="22"/>
              </w:rPr>
            </w:pPr>
            <w:r w:rsidRPr="00FB7EF8">
              <w:rPr>
                <w:rFonts w:ascii="Arial" w:hAnsi="Arial" w:cs="Arial"/>
                <w:sz w:val="22"/>
                <w:szCs w:val="22"/>
              </w:rPr>
              <w:t xml:space="preserve">2015 </w:t>
            </w:r>
          </w:p>
        </w:tc>
        <w:tc>
          <w:tcPr>
            <w:tcW w:w="1980" w:type="dxa"/>
          </w:tcPr>
          <w:p w14:paraId="599DAF7D" w14:textId="3B94FFD7" w:rsidR="00382272" w:rsidRPr="00FB7EF8" w:rsidRDefault="00382272" w:rsidP="00622CCE">
            <w:pPr>
              <w:rPr>
                <w:rFonts w:ascii="Arial" w:hAnsi="Arial" w:cs="Arial"/>
                <w:sz w:val="22"/>
                <w:szCs w:val="22"/>
              </w:rPr>
            </w:pPr>
            <w:proofErr w:type="spellStart"/>
            <w:r w:rsidRPr="00FB7EF8">
              <w:rPr>
                <w:rFonts w:ascii="Arial" w:hAnsi="Arial" w:cs="Arial"/>
                <w:sz w:val="22"/>
                <w:szCs w:val="22"/>
              </w:rPr>
              <w:t>Sweta</w:t>
            </w:r>
            <w:proofErr w:type="spellEnd"/>
            <w:r w:rsidRPr="00FB7EF8">
              <w:rPr>
                <w:rFonts w:ascii="Arial" w:hAnsi="Arial" w:cs="Arial"/>
                <w:sz w:val="22"/>
                <w:szCs w:val="22"/>
              </w:rPr>
              <w:t xml:space="preserve"> Ravisankar</w:t>
            </w:r>
          </w:p>
        </w:tc>
        <w:tc>
          <w:tcPr>
            <w:tcW w:w="3330" w:type="dxa"/>
          </w:tcPr>
          <w:p w14:paraId="11624014" w14:textId="154ADB89" w:rsidR="00382272" w:rsidRPr="00FB7EF8" w:rsidRDefault="00382272" w:rsidP="00622CCE">
            <w:pPr>
              <w:rPr>
                <w:rFonts w:ascii="Arial" w:hAnsi="Arial" w:cs="Arial"/>
                <w:sz w:val="22"/>
                <w:szCs w:val="22"/>
              </w:rPr>
            </w:pPr>
            <w:r w:rsidRPr="00FB7EF8">
              <w:rPr>
                <w:rFonts w:ascii="Arial" w:hAnsi="Arial" w:cs="Arial"/>
                <w:sz w:val="22"/>
                <w:szCs w:val="22"/>
              </w:rPr>
              <w:t>Program in molecular and cellular biosciences, OHSU</w:t>
            </w:r>
          </w:p>
        </w:tc>
        <w:tc>
          <w:tcPr>
            <w:tcW w:w="4410" w:type="dxa"/>
          </w:tcPr>
          <w:p w14:paraId="014107CD" w14:textId="39F52BA8" w:rsidR="00382272" w:rsidRPr="00FB7EF8" w:rsidRDefault="00382272" w:rsidP="00622CCE">
            <w:pPr>
              <w:ind w:right="108"/>
              <w:rPr>
                <w:rFonts w:ascii="Arial" w:hAnsi="Arial" w:cs="Arial"/>
                <w:sz w:val="22"/>
                <w:szCs w:val="22"/>
              </w:rPr>
            </w:pPr>
            <w:r w:rsidRPr="00FB7EF8">
              <w:rPr>
                <w:rFonts w:ascii="Arial" w:hAnsi="Arial" w:cs="Arial"/>
                <w:sz w:val="22"/>
                <w:szCs w:val="22"/>
              </w:rPr>
              <w:t>Rotation supervisor</w:t>
            </w:r>
          </w:p>
        </w:tc>
      </w:tr>
      <w:tr w:rsidR="00382272" w:rsidRPr="00FB7EF8" w14:paraId="013E4F72" w14:textId="77777777" w:rsidTr="00835168">
        <w:tc>
          <w:tcPr>
            <w:tcW w:w="1368" w:type="dxa"/>
          </w:tcPr>
          <w:p w14:paraId="75C18207" w14:textId="4E7A875A" w:rsidR="00382272" w:rsidRPr="00FB7EF8" w:rsidRDefault="00382272" w:rsidP="00622CCE">
            <w:pPr>
              <w:rPr>
                <w:rFonts w:ascii="Arial" w:hAnsi="Arial" w:cs="Arial"/>
                <w:sz w:val="22"/>
                <w:szCs w:val="22"/>
              </w:rPr>
            </w:pPr>
            <w:r w:rsidRPr="00FB7EF8">
              <w:rPr>
                <w:rFonts w:ascii="Arial" w:hAnsi="Arial" w:cs="Arial"/>
                <w:sz w:val="22"/>
                <w:szCs w:val="22"/>
              </w:rPr>
              <w:t xml:space="preserve">2016 </w:t>
            </w:r>
          </w:p>
        </w:tc>
        <w:tc>
          <w:tcPr>
            <w:tcW w:w="1980" w:type="dxa"/>
          </w:tcPr>
          <w:p w14:paraId="1BA64CBE" w14:textId="6D6DF099" w:rsidR="00382272" w:rsidRPr="00FB7EF8" w:rsidRDefault="00382272" w:rsidP="00622CCE">
            <w:pPr>
              <w:rPr>
                <w:rFonts w:ascii="Arial" w:hAnsi="Arial" w:cs="Arial"/>
                <w:sz w:val="22"/>
                <w:szCs w:val="22"/>
              </w:rPr>
            </w:pPr>
            <w:r w:rsidRPr="00FB7EF8">
              <w:rPr>
                <w:rFonts w:ascii="Arial" w:hAnsi="Arial" w:cs="Arial"/>
                <w:sz w:val="22"/>
                <w:szCs w:val="22"/>
              </w:rPr>
              <w:t>Sandra Schlesinger</w:t>
            </w:r>
          </w:p>
        </w:tc>
        <w:tc>
          <w:tcPr>
            <w:tcW w:w="3330" w:type="dxa"/>
          </w:tcPr>
          <w:p w14:paraId="55DAD4C9" w14:textId="060980B9" w:rsidR="00382272" w:rsidRPr="00FB7EF8" w:rsidRDefault="00382272" w:rsidP="00622CCE">
            <w:pPr>
              <w:rPr>
                <w:rFonts w:ascii="Arial" w:hAnsi="Arial" w:cs="Arial"/>
                <w:sz w:val="22"/>
                <w:szCs w:val="22"/>
              </w:rPr>
            </w:pPr>
            <w:r w:rsidRPr="00FB7EF8">
              <w:rPr>
                <w:rFonts w:ascii="Arial" w:hAnsi="Arial" w:cs="Arial"/>
                <w:sz w:val="22"/>
                <w:szCs w:val="22"/>
              </w:rPr>
              <w:t>Program in molecular and cellular biosciences, OHSU</w:t>
            </w:r>
          </w:p>
        </w:tc>
        <w:tc>
          <w:tcPr>
            <w:tcW w:w="4410" w:type="dxa"/>
          </w:tcPr>
          <w:p w14:paraId="472212F6" w14:textId="009D2494" w:rsidR="00382272" w:rsidRPr="00FB7EF8" w:rsidRDefault="00382272" w:rsidP="00622CCE">
            <w:pPr>
              <w:ind w:right="108"/>
              <w:rPr>
                <w:rFonts w:ascii="Arial" w:hAnsi="Arial" w:cs="Arial"/>
                <w:sz w:val="22"/>
                <w:szCs w:val="22"/>
              </w:rPr>
            </w:pPr>
            <w:r>
              <w:rPr>
                <w:rFonts w:ascii="Arial" w:hAnsi="Arial" w:cs="Arial"/>
                <w:sz w:val="22"/>
                <w:szCs w:val="22"/>
              </w:rPr>
              <w:t>Qualifying e</w:t>
            </w:r>
            <w:r w:rsidRPr="00FB7EF8">
              <w:rPr>
                <w:rFonts w:ascii="Arial" w:hAnsi="Arial" w:cs="Arial"/>
                <w:sz w:val="22"/>
                <w:szCs w:val="22"/>
              </w:rPr>
              <w:t>xamination committee member</w:t>
            </w:r>
          </w:p>
        </w:tc>
      </w:tr>
      <w:tr w:rsidR="00382272" w:rsidRPr="00FB7EF8" w14:paraId="5D3C40BA" w14:textId="77777777" w:rsidTr="00835168">
        <w:tc>
          <w:tcPr>
            <w:tcW w:w="1368" w:type="dxa"/>
          </w:tcPr>
          <w:p w14:paraId="277DF73A" w14:textId="0D989F0E" w:rsidR="00382272" w:rsidRPr="00FB7EF8" w:rsidRDefault="00382272" w:rsidP="00622CCE">
            <w:pPr>
              <w:rPr>
                <w:rFonts w:ascii="Arial" w:hAnsi="Arial" w:cs="Arial"/>
                <w:sz w:val="22"/>
                <w:szCs w:val="22"/>
              </w:rPr>
            </w:pPr>
            <w:r w:rsidRPr="00FB7EF8">
              <w:rPr>
                <w:rFonts w:ascii="Arial" w:hAnsi="Arial" w:cs="Arial"/>
                <w:sz w:val="22"/>
                <w:szCs w:val="22"/>
              </w:rPr>
              <w:t xml:space="preserve">2016 </w:t>
            </w:r>
          </w:p>
        </w:tc>
        <w:tc>
          <w:tcPr>
            <w:tcW w:w="1980" w:type="dxa"/>
          </w:tcPr>
          <w:p w14:paraId="26823FD8" w14:textId="6CC7C1B5" w:rsidR="00382272" w:rsidRPr="00FB7EF8" w:rsidRDefault="00382272" w:rsidP="007D5A6A">
            <w:pPr>
              <w:rPr>
                <w:rFonts w:ascii="Arial" w:hAnsi="Arial" w:cs="Arial"/>
                <w:sz w:val="22"/>
                <w:szCs w:val="22"/>
              </w:rPr>
            </w:pPr>
            <w:r w:rsidRPr="00FB7EF8">
              <w:rPr>
                <w:rFonts w:ascii="Arial" w:hAnsi="Arial" w:cs="Arial"/>
                <w:sz w:val="22"/>
                <w:szCs w:val="22"/>
              </w:rPr>
              <w:t>Veronica Cochrane</w:t>
            </w:r>
          </w:p>
        </w:tc>
        <w:tc>
          <w:tcPr>
            <w:tcW w:w="3330" w:type="dxa"/>
          </w:tcPr>
          <w:p w14:paraId="6DD7F7CA" w14:textId="2CAB85A0" w:rsidR="00382272" w:rsidRPr="00FB7EF8" w:rsidRDefault="00382272" w:rsidP="00622CCE">
            <w:pPr>
              <w:rPr>
                <w:rFonts w:ascii="Arial" w:hAnsi="Arial" w:cs="Arial"/>
                <w:sz w:val="22"/>
                <w:szCs w:val="22"/>
              </w:rPr>
            </w:pPr>
            <w:r w:rsidRPr="00FB7EF8">
              <w:rPr>
                <w:rFonts w:ascii="Arial" w:hAnsi="Arial" w:cs="Arial"/>
                <w:sz w:val="22"/>
                <w:szCs w:val="22"/>
              </w:rPr>
              <w:t>Program in molecular and cellular biosciences, OHSU</w:t>
            </w:r>
          </w:p>
        </w:tc>
        <w:tc>
          <w:tcPr>
            <w:tcW w:w="4410" w:type="dxa"/>
          </w:tcPr>
          <w:p w14:paraId="1149F4AD" w14:textId="1BB24051" w:rsidR="00382272" w:rsidRPr="00FB7EF8" w:rsidRDefault="00382272" w:rsidP="00622CCE">
            <w:pPr>
              <w:ind w:right="108"/>
              <w:rPr>
                <w:rFonts w:ascii="Arial" w:hAnsi="Arial" w:cs="Arial"/>
                <w:sz w:val="22"/>
                <w:szCs w:val="22"/>
              </w:rPr>
            </w:pPr>
            <w:r w:rsidRPr="00FB7EF8">
              <w:rPr>
                <w:rFonts w:ascii="Arial" w:hAnsi="Arial" w:cs="Arial"/>
                <w:sz w:val="22"/>
                <w:szCs w:val="22"/>
              </w:rPr>
              <w:t>Rotation supervisor</w:t>
            </w:r>
          </w:p>
        </w:tc>
      </w:tr>
      <w:tr w:rsidR="00382272" w:rsidRPr="00FB7EF8" w14:paraId="6FFA5B24" w14:textId="77777777" w:rsidTr="00835168">
        <w:tc>
          <w:tcPr>
            <w:tcW w:w="1368" w:type="dxa"/>
          </w:tcPr>
          <w:p w14:paraId="4ABD8E11" w14:textId="507C4BCD" w:rsidR="00382272" w:rsidRPr="00FB7EF8" w:rsidRDefault="00382272" w:rsidP="00622CCE">
            <w:pPr>
              <w:rPr>
                <w:rFonts w:ascii="Arial" w:hAnsi="Arial" w:cs="Arial"/>
                <w:sz w:val="22"/>
                <w:szCs w:val="22"/>
              </w:rPr>
            </w:pPr>
            <w:r w:rsidRPr="00FB7EF8">
              <w:rPr>
                <w:rFonts w:ascii="Arial" w:hAnsi="Arial" w:cs="Arial"/>
                <w:sz w:val="22"/>
                <w:szCs w:val="22"/>
              </w:rPr>
              <w:t xml:space="preserve">2016 </w:t>
            </w:r>
          </w:p>
        </w:tc>
        <w:tc>
          <w:tcPr>
            <w:tcW w:w="1980" w:type="dxa"/>
          </w:tcPr>
          <w:p w14:paraId="65000335" w14:textId="4B74D369" w:rsidR="00382272" w:rsidRPr="00FB7EF8" w:rsidRDefault="00382272" w:rsidP="007D5A6A">
            <w:pPr>
              <w:rPr>
                <w:rFonts w:ascii="Arial" w:hAnsi="Arial" w:cs="Arial"/>
                <w:sz w:val="22"/>
                <w:szCs w:val="22"/>
              </w:rPr>
            </w:pPr>
            <w:r w:rsidRPr="00FB7EF8">
              <w:rPr>
                <w:rFonts w:ascii="Arial" w:hAnsi="Arial" w:cs="Arial"/>
                <w:sz w:val="22"/>
                <w:szCs w:val="22"/>
              </w:rPr>
              <w:t>Daniel Miller</w:t>
            </w:r>
          </w:p>
        </w:tc>
        <w:tc>
          <w:tcPr>
            <w:tcW w:w="3330" w:type="dxa"/>
          </w:tcPr>
          <w:p w14:paraId="4C87EAB6" w14:textId="1D7889A1" w:rsidR="00382272" w:rsidRPr="00FB7EF8" w:rsidRDefault="00382272" w:rsidP="00622CCE">
            <w:pPr>
              <w:rPr>
                <w:rFonts w:ascii="Arial" w:hAnsi="Arial" w:cs="Arial"/>
                <w:sz w:val="22"/>
                <w:szCs w:val="22"/>
              </w:rPr>
            </w:pPr>
            <w:r w:rsidRPr="00FB7EF8">
              <w:rPr>
                <w:rFonts w:ascii="Arial" w:hAnsi="Arial" w:cs="Arial"/>
                <w:sz w:val="22"/>
                <w:szCs w:val="22"/>
              </w:rPr>
              <w:t>Neuroscience graduate program, OHSU</w:t>
            </w:r>
          </w:p>
        </w:tc>
        <w:tc>
          <w:tcPr>
            <w:tcW w:w="4410" w:type="dxa"/>
          </w:tcPr>
          <w:p w14:paraId="15441585" w14:textId="01C7CD74" w:rsidR="00382272" w:rsidRPr="00FB7EF8" w:rsidRDefault="00382272" w:rsidP="00622CCE">
            <w:pPr>
              <w:ind w:right="108"/>
              <w:rPr>
                <w:rFonts w:ascii="Arial" w:hAnsi="Arial" w:cs="Arial"/>
                <w:sz w:val="22"/>
                <w:szCs w:val="22"/>
              </w:rPr>
            </w:pPr>
            <w:r w:rsidRPr="00FB7EF8">
              <w:rPr>
                <w:rFonts w:ascii="Arial" w:hAnsi="Arial" w:cs="Arial"/>
                <w:sz w:val="22"/>
                <w:szCs w:val="22"/>
              </w:rPr>
              <w:t>Rotation supervisor</w:t>
            </w:r>
          </w:p>
        </w:tc>
      </w:tr>
      <w:tr w:rsidR="00382272" w:rsidRPr="00FB7EF8" w14:paraId="49D4BFB5" w14:textId="77777777" w:rsidTr="00835168">
        <w:tc>
          <w:tcPr>
            <w:tcW w:w="1368" w:type="dxa"/>
          </w:tcPr>
          <w:p w14:paraId="31CACD41" w14:textId="0167A3BA" w:rsidR="00382272" w:rsidRPr="002E2CAB" w:rsidRDefault="00382272" w:rsidP="00622CCE">
            <w:pPr>
              <w:rPr>
                <w:rFonts w:ascii="Arial" w:hAnsi="Arial" w:cs="Arial"/>
                <w:sz w:val="22"/>
                <w:szCs w:val="22"/>
              </w:rPr>
            </w:pPr>
            <w:r w:rsidRPr="002E2CAB">
              <w:rPr>
                <w:rFonts w:ascii="Arial" w:hAnsi="Arial" w:cs="Arial"/>
                <w:sz w:val="22"/>
                <w:szCs w:val="22"/>
              </w:rPr>
              <w:t xml:space="preserve">2016 – </w:t>
            </w:r>
            <w:r w:rsidR="002E2CAB">
              <w:rPr>
                <w:rFonts w:ascii="Arial" w:hAnsi="Arial" w:cs="Arial"/>
                <w:sz w:val="22"/>
                <w:szCs w:val="22"/>
              </w:rPr>
              <w:t>2018</w:t>
            </w:r>
          </w:p>
        </w:tc>
        <w:tc>
          <w:tcPr>
            <w:tcW w:w="1980" w:type="dxa"/>
          </w:tcPr>
          <w:p w14:paraId="4C31170C" w14:textId="73A61154" w:rsidR="00382272" w:rsidRPr="002E2CAB" w:rsidRDefault="00382272" w:rsidP="007D5A6A">
            <w:pPr>
              <w:rPr>
                <w:rFonts w:ascii="Arial" w:hAnsi="Arial" w:cs="Arial"/>
                <w:sz w:val="22"/>
                <w:szCs w:val="22"/>
              </w:rPr>
            </w:pPr>
            <w:r w:rsidRPr="002E2CAB">
              <w:rPr>
                <w:rFonts w:ascii="Arial" w:hAnsi="Arial" w:cs="Arial"/>
                <w:sz w:val="22"/>
                <w:szCs w:val="22"/>
              </w:rPr>
              <w:t>Reena Clements</w:t>
            </w:r>
          </w:p>
        </w:tc>
        <w:tc>
          <w:tcPr>
            <w:tcW w:w="3330" w:type="dxa"/>
          </w:tcPr>
          <w:p w14:paraId="124DF86F" w14:textId="07C1D769" w:rsidR="00382272" w:rsidRPr="002E2CAB" w:rsidRDefault="00382272" w:rsidP="00622CCE">
            <w:pPr>
              <w:rPr>
                <w:rFonts w:ascii="Arial" w:hAnsi="Arial" w:cs="Arial"/>
                <w:sz w:val="22"/>
                <w:szCs w:val="22"/>
              </w:rPr>
            </w:pPr>
            <w:r w:rsidRPr="002E2CAB">
              <w:rPr>
                <w:rFonts w:ascii="Arial" w:hAnsi="Arial" w:cs="Arial"/>
                <w:sz w:val="22"/>
                <w:szCs w:val="22"/>
              </w:rPr>
              <w:t>Neuroscience graduate program, OHSU</w:t>
            </w:r>
          </w:p>
        </w:tc>
        <w:tc>
          <w:tcPr>
            <w:tcW w:w="4410" w:type="dxa"/>
          </w:tcPr>
          <w:p w14:paraId="54408254" w14:textId="1668AD11" w:rsidR="00382272" w:rsidRPr="002E2CAB" w:rsidRDefault="00382272" w:rsidP="00622CCE">
            <w:pPr>
              <w:ind w:right="108"/>
              <w:rPr>
                <w:rFonts w:ascii="Arial" w:hAnsi="Arial" w:cs="Arial"/>
                <w:sz w:val="22"/>
                <w:szCs w:val="22"/>
              </w:rPr>
            </w:pPr>
            <w:r w:rsidRPr="002E2CAB">
              <w:rPr>
                <w:rFonts w:ascii="Arial" w:hAnsi="Arial" w:cs="Arial"/>
                <w:sz w:val="22"/>
                <w:szCs w:val="22"/>
              </w:rPr>
              <w:t>Academic mentor</w:t>
            </w:r>
          </w:p>
        </w:tc>
      </w:tr>
      <w:tr w:rsidR="00382272" w:rsidRPr="00FB7EF8" w14:paraId="7B09301A" w14:textId="77777777" w:rsidTr="00835168">
        <w:tc>
          <w:tcPr>
            <w:tcW w:w="1368" w:type="dxa"/>
          </w:tcPr>
          <w:p w14:paraId="26BC949E" w14:textId="0522AD3A" w:rsidR="00382272" w:rsidRPr="002E2CAB" w:rsidRDefault="00382272" w:rsidP="00622CCE">
            <w:pPr>
              <w:rPr>
                <w:rFonts w:ascii="Arial" w:hAnsi="Arial" w:cs="Arial"/>
                <w:sz w:val="22"/>
                <w:szCs w:val="22"/>
              </w:rPr>
            </w:pPr>
            <w:r w:rsidRPr="002E2CAB">
              <w:rPr>
                <w:rFonts w:ascii="Arial" w:hAnsi="Arial" w:cs="Arial"/>
                <w:sz w:val="22"/>
                <w:szCs w:val="22"/>
              </w:rPr>
              <w:t>2016</w:t>
            </w:r>
          </w:p>
        </w:tc>
        <w:tc>
          <w:tcPr>
            <w:tcW w:w="1980" w:type="dxa"/>
          </w:tcPr>
          <w:p w14:paraId="2B9E46E5" w14:textId="3520EC38" w:rsidR="00382272" w:rsidRPr="002E2CAB" w:rsidRDefault="00382272" w:rsidP="007D5A6A">
            <w:pPr>
              <w:rPr>
                <w:rFonts w:ascii="Arial" w:hAnsi="Arial" w:cs="Arial"/>
                <w:sz w:val="22"/>
                <w:szCs w:val="22"/>
              </w:rPr>
            </w:pPr>
            <w:r w:rsidRPr="002E2CAB">
              <w:rPr>
                <w:rStyle w:val="style"/>
                <w:rFonts w:ascii="Arial" w:eastAsia="Times New Roman" w:hAnsi="Arial" w:cs="Arial"/>
                <w:sz w:val="22"/>
                <w:szCs w:val="22"/>
              </w:rPr>
              <w:t xml:space="preserve">Maria </w:t>
            </w:r>
            <w:proofErr w:type="spellStart"/>
            <w:r w:rsidRPr="002E2CAB">
              <w:rPr>
                <w:rStyle w:val="style"/>
                <w:rFonts w:ascii="Arial" w:eastAsia="Times New Roman" w:hAnsi="Arial" w:cs="Arial"/>
                <w:sz w:val="22"/>
                <w:szCs w:val="22"/>
              </w:rPr>
              <w:t>Purice</w:t>
            </w:r>
            <w:proofErr w:type="spellEnd"/>
          </w:p>
        </w:tc>
        <w:tc>
          <w:tcPr>
            <w:tcW w:w="3330" w:type="dxa"/>
          </w:tcPr>
          <w:p w14:paraId="72127C55" w14:textId="4B12DE3C" w:rsidR="00382272" w:rsidRPr="002E2CAB" w:rsidRDefault="00382272" w:rsidP="00622CCE">
            <w:pPr>
              <w:rPr>
                <w:rFonts w:ascii="Arial" w:hAnsi="Arial" w:cs="Arial"/>
                <w:sz w:val="22"/>
                <w:szCs w:val="22"/>
              </w:rPr>
            </w:pPr>
            <w:r w:rsidRPr="002E2CAB">
              <w:rPr>
                <w:rFonts w:ascii="Arial" w:hAnsi="Arial" w:cs="Arial"/>
                <w:sz w:val="22"/>
                <w:szCs w:val="22"/>
              </w:rPr>
              <w:t>Neuroscience graduate program, OHSU</w:t>
            </w:r>
          </w:p>
        </w:tc>
        <w:tc>
          <w:tcPr>
            <w:tcW w:w="4410" w:type="dxa"/>
          </w:tcPr>
          <w:p w14:paraId="4A38AB1C" w14:textId="35F2784C" w:rsidR="00382272" w:rsidRPr="002E2CAB" w:rsidRDefault="00382272" w:rsidP="00622CCE">
            <w:pPr>
              <w:ind w:right="108"/>
              <w:rPr>
                <w:rFonts w:ascii="Arial" w:hAnsi="Arial" w:cs="Arial"/>
                <w:sz w:val="22"/>
                <w:szCs w:val="22"/>
              </w:rPr>
            </w:pPr>
            <w:r w:rsidRPr="002E2CAB">
              <w:rPr>
                <w:rFonts w:ascii="Arial" w:hAnsi="Arial" w:cs="Arial"/>
                <w:sz w:val="22"/>
                <w:szCs w:val="22"/>
              </w:rPr>
              <w:t xml:space="preserve">Examination committee member </w:t>
            </w:r>
          </w:p>
        </w:tc>
      </w:tr>
      <w:tr w:rsidR="00382272" w:rsidRPr="00FB7EF8" w14:paraId="2D28EFDB" w14:textId="77777777" w:rsidTr="00835168">
        <w:tc>
          <w:tcPr>
            <w:tcW w:w="1368" w:type="dxa"/>
          </w:tcPr>
          <w:p w14:paraId="1F7455D3" w14:textId="3D7005F9" w:rsidR="00382272" w:rsidRPr="002E2CAB" w:rsidRDefault="00382272" w:rsidP="00622CCE">
            <w:pPr>
              <w:rPr>
                <w:rFonts w:ascii="Arial" w:hAnsi="Arial" w:cs="Arial"/>
                <w:sz w:val="22"/>
                <w:szCs w:val="22"/>
              </w:rPr>
            </w:pPr>
            <w:r w:rsidRPr="002E2CAB">
              <w:rPr>
                <w:rFonts w:ascii="Arial" w:hAnsi="Arial" w:cs="Arial"/>
                <w:sz w:val="22"/>
                <w:szCs w:val="22"/>
              </w:rPr>
              <w:t>2016</w:t>
            </w:r>
          </w:p>
        </w:tc>
        <w:tc>
          <w:tcPr>
            <w:tcW w:w="1980" w:type="dxa"/>
          </w:tcPr>
          <w:p w14:paraId="4D0D439D" w14:textId="73139CBA" w:rsidR="00382272" w:rsidRPr="002E2CAB" w:rsidRDefault="00382272" w:rsidP="007D5A6A">
            <w:pPr>
              <w:rPr>
                <w:rStyle w:val="style"/>
                <w:rFonts w:ascii="Arial" w:eastAsia="Times New Roman" w:hAnsi="Arial" w:cs="Arial"/>
                <w:sz w:val="22"/>
                <w:szCs w:val="22"/>
              </w:rPr>
            </w:pPr>
            <w:r w:rsidRPr="002E2CAB">
              <w:rPr>
                <w:rStyle w:val="style"/>
                <w:rFonts w:ascii="Arial" w:eastAsia="Times New Roman" w:hAnsi="Arial" w:cs="Arial"/>
                <w:sz w:val="22"/>
                <w:szCs w:val="22"/>
              </w:rPr>
              <w:t xml:space="preserve">Madalynn </w:t>
            </w:r>
            <w:proofErr w:type="spellStart"/>
            <w:r w:rsidRPr="002E2CAB">
              <w:rPr>
                <w:rStyle w:val="style"/>
                <w:rFonts w:ascii="Arial" w:eastAsia="Times New Roman" w:hAnsi="Arial" w:cs="Arial"/>
                <w:sz w:val="22"/>
                <w:szCs w:val="22"/>
              </w:rPr>
              <w:t>Erb</w:t>
            </w:r>
            <w:proofErr w:type="spellEnd"/>
            <w:r w:rsidRPr="002E2CAB">
              <w:rPr>
                <w:rStyle w:val="style"/>
                <w:rFonts w:ascii="Arial" w:eastAsia="Times New Roman" w:hAnsi="Arial" w:cs="Arial"/>
                <w:sz w:val="22"/>
                <w:szCs w:val="22"/>
              </w:rPr>
              <w:t xml:space="preserve"> </w:t>
            </w:r>
          </w:p>
        </w:tc>
        <w:tc>
          <w:tcPr>
            <w:tcW w:w="3330" w:type="dxa"/>
          </w:tcPr>
          <w:p w14:paraId="10E7AE36" w14:textId="3BCA3FB3" w:rsidR="00382272" w:rsidRPr="002E2CAB" w:rsidRDefault="00382272" w:rsidP="00622CCE">
            <w:pPr>
              <w:rPr>
                <w:rFonts w:ascii="Arial" w:hAnsi="Arial" w:cs="Arial"/>
                <w:sz w:val="22"/>
                <w:szCs w:val="22"/>
              </w:rPr>
            </w:pPr>
            <w:r w:rsidRPr="002E2CAB">
              <w:rPr>
                <w:rFonts w:ascii="Arial" w:hAnsi="Arial" w:cs="Arial"/>
                <w:sz w:val="22"/>
                <w:szCs w:val="22"/>
              </w:rPr>
              <w:t>Neuroscience graduate program, OHSU</w:t>
            </w:r>
          </w:p>
        </w:tc>
        <w:tc>
          <w:tcPr>
            <w:tcW w:w="4410" w:type="dxa"/>
          </w:tcPr>
          <w:p w14:paraId="23130EBB" w14:textId="4B577BEB" w:rsidR="00382272" w:rsidRPr="002E2CAB" w:rsidRDefault="00382272" w:rsidP="00622CCE">
            <w:pPr>
              <w:ind w:right="108"/>
              <w:rPr>
                <w:rFonts w:ascii="Arial" w:hAnsi="Arial" w:cs="Arial"/>
                <w:sz w:val="22"/>
                <w:szCs w:val="22"/>
              </w:rPr>
            </w:pPr>
            <w:r w:rsidRPr="002E2CAB">
              <w:rPr>
                <w:rFonts w:ascii="Arial" w:hAnsi="Arial" w:cs="Arial"/>
                <w:sz w:val="22"/>
                <w:szCs w:val="22"/>
              </w:rPr>
              <w:t>Examination committee member</w:t>
            </w:r>
          </w:p>
        </w:tc>
      </w:tr>
      <w:tr w:rsidR="00382272" w:rsidRPr="00FB7EF8" w14:paraId="27040E47" w14:textId="77777777" w:rsidTr="00382272">
        <w:tc>
          <w:tcPr>
            <w:tcW w:w="1368" w:type="dxa"/>
          </w:tcPr>
          <w:p w14:paraId="626D076D" w14:textId="61A47D14" w:rsidR="00382272" w:rsidRPr="002E2CAB" w:rsidRDefault="00382272" w:rsidP="00382272">
            <w:pPr>
              <w:rPr>
                <w:rFonts w:ascii="Arial" w:hAnsi="Arial" w:cs="Arial"/>
                <w:sz w:val="22"/>
                <w:szCs w:val="22"/>
              </w:rPr>
            </w:pPr>
            <w:r w:rsidRPr="002E2CAB">
              <w:rPr>
                <w:rFonts w:ascii="Arial" w:hAnsi="Arial" w:cs="Arial"/>
                <w:sz w:val="22"/>
                <w:szCs w:val="22"/>
              </w:rPr>
              <w:t>2016</w:t>
            </w:r>
          </w:p>
        </w:tc>
        <w:tc>
          <w:tcPr>
            <w:tcW w:w="1980" w:type="dxa"/>
          </w:tcPr>
          <w:p w14:paraId="0BC2BEF0" w14:textId="77777777" w:rsidR="00382272" w:rsidRPr="002E2CAB" w:rsidRDefault="00382272" w:rsidP="00382272">
            <w:pPr>
              <w:ind w:right="396"/>
              <w:rPr>
                <w:rFonts w:ascii="Arial" w:hAnsi="Arial" w:cs="Arial"/>
                <w:sz w:val="22"/>
                <w:szCs w:val="22"/>
              </w:rPr>
            </w:pPr>
            <w:r w:rsidRPr="002E2CAB">
              <w:rPr>
                <w:rFonts w:ascii="Arial" w:hAnsi="Arial" w:cs="Arial"/>
                <w:sz w:val="22"/>
                <w:szCs w:val="22"/>
              </w:rPr>
              <w:t>Lilly Winfree</w:t>
            </w:r>
          </w:p>
        </w:tc>
        <w:tc>
          <w:tcPr>
            <w:tcW w:w="3330" w:type="dxa"/>
          </w:tcPr>
          <w:p w14:paraId="4923A499" w14:textId="77777777" w:rsidR="00382272" w:rsidRPr="002E2CAB" w:rsidRDefault="00382272" w:rsidP="00382272">
            <w:pPr>
              <w:rPr>
                <w:rFonts w:ascii="Arial" w:hAnsi="Arial" w:cs="Arial"/>
                <w:sz w:val="22"/>
                <w:szCs w:val="22"/>
              </w:rPr>
            </w:pPr>
            <w:r w:rsidRPr="002E2CAB">
              <w:rPr>
                <w:rFonts w:ascii="Arial" w:hAnsi="Arial" w:cs="Arial"/>
                <w:sz w:val="22"/>
                <w:szCs w:val="22"/>
              </w:rPr>
              <w:t>Neuroscience graduate program, OHSU</w:t>
            </w:r>
          </w:p>
        </w:tc>
        <w:tc>
          <w:tcPr>
            <w:tcW w:w="4410" w:type="dxa"/>
          </w:tcPr>
          <w:p w14:paraId="62D52BF4" w14:textId="378660BB" w:rsidR="00382272" w:rsidRPr="00FB7EF8" w:rsidRDefault="00382272" w:rsidP="00382272">
            <w:pPr>
              <w:ind w:right="108"/>
              <w:rPr>
                <w:rFonts w:ascii="Arial" w:hAnsi="Arial" w:cs="Arial"/>
                <w:sz w:val="22"/>
                <w:szCs w:val="22"/>
              </w:rPr>
            </w:pPr>
            <w:r w:rsidRPr="002E2CAB">
              <w:rPr>
                <w:rFonts w:ascii="Arial" w:hAnsi="Arial" w:cs="Arial"/>
                <w:sz w:val="22"/>
                <w:szCs w:val="22"/>
              </w:rPr>
              <w:t>Examination committee member</w:t>
            </w:r>
            <w:r w:rsidRPr="00FB7EF8">
              <w:rPr>
                <w:rFonts w:ascii="Arial" w:hAnsi="Arial" w:cs="Arial"/>
                <w:sz w:val="22"/>
                <w:szCs w:val="22"/>
              </w:rPr>
              <w:t xml:space="preserve"> </w:t>
            </w:r>
          </w:p>
        </w:tc>
      </w:tr>
      <w:tr w:rsidR="00382272" w:rsidRPr="00E71CA5" w14:paraId="74379ABF" w14:textId="77777777" w:rsidTr="00835168">
        <w:tc>
          <w:tcPr>
            <w:tcW w:w="1368" w:type="dxa"/>
          </w:tcPr>
          <w:p w14:paraId="7E9DEC4F" w14:textId="4501F48E" w:rsidR="00382272" w:rsidRPr="00E71CA5" w:rsidRDefault="00382272" w:rsidP="00622CCE">
            <w:pPr>
              <w:rPr>
                <w:rFonts w:ascii="Arial" w:hAnsi="Arial" w:cs="Arial"/>
                <w:sz w:val="22"/>
                <w:szCs w:val="22"/>
              </w:rPr>
            </w:pPr>
            <w:r w:rsidRPr="00E71CA5">
              <w:rPr>
                <w:rFonts w:ascii="Arial" w:hAnsi="Arial" w:cs="Arial"/>
                <w:sz w:val="22"/>
                <w:szCs w:val="22"/>
              </w:rPr>
              <w:t>2016 - present</w:t>
            </w:r>
          </w:p>
        </w:tc>
        <w:tc>
          <w:tcPr>
            <w:tcW w:w="1980" w:type="dxa"/>
          </w:tcPr>
          <w:p w14:paraId="0B7F869E" w14:textId="7A0BA175" w:rsidR="00382272" w:rsidRPr="00E71CA5" w:rsidRDefault="00382272" w:rsidP="007D5A6A">
            <w:pPr>
              <w:rPr>
                <w:rFonts w:ascii="Arial" w:hAnsi="Arial" w:cs="Arial"/>
                <w:sz w:val="22"/>
                <w:szCs w:val="22"/>
              </w:rPr>
            </w:pPr>
            <w:r w:rsidRPr="00E71CA5">
              <w:rPr>
                <w:rFonts w:ascii="Arial" w:hAnsi="Arial" w:cs="Arial"/>
                <w:sz w:val="22"/>
                <w:szCs w:val="22"/>
              </w:rPr>
              <w:t>Sandra Schlesinger</w:t>
            </w:r>
          </w:p>
        </w:tc>
        <w:tc>
          <w:tcPr>
            <w:tcW w:w="3330" w:type="dxa"/>
          </w:tcPr>
          <w:p w14:paraId="365C0EE0" w14:textId="2B3E0149" w:rsidR="00382272" w:rsidRPr="00E71CA5" w:rsidRDefault="00382272" w:rsidP="00622CCE">
            <w:pPr>
              <w:rPr>
                <w:rFonts w:ascii="Arial" w:hAnsi="Arial" w:cs="Arial"/>
                <w:sz w:val="22"/>
                <w:szCs w:val="22"/>
              </w:rPr>
            </w:pPr>
            <w:r w:rsidRPr="00E71CA5">
              <w:rPr>
                <w:rFonts w:ascii="Arial" w:hAnsi="Arial" w:cs="Arial"/>
                <w:sz w:val="22"/>
                <w:szCs w:val="22"/>
              </w:rPr>
              <w:t>Program in molecular and cellular biosciences, OHSU</w:t>
            </w:r>
          </w:p>
        </w:tc>
        <w:tc>
          <w:tcPr>
            <w:tcW w:w="4410" w:type="dxa"/>
          </w:tcPr>
          <w:p w14:paraId="04B3790D" w14:textId="09C41392" w:rsidR="00382272" w:rsidRPr="00E71CA5" w:rsidRDefault="00382272" w:rsidP="007E7E14">
            <w:pPr>
              <w:ind w:right="108"/>
              <w:rPr>
                <w:rFonts w:ascii="Arial" w:hAnsi="Arial" w:cs="Arial"/>
                <w:sz w:val="22"/>
                <w:szCs w:val="22"/>
              </w:rPr>
            </w:pPr>
            <w:r w:rsidRPr="00E71CA5">
              <w:rPr>
                <w:rFonts w:ascii="Arial" w:hAnsi="Arial" w:cs="Arial"/>
                <w:sz w:val="22"/>
                <w:szCs w:val="22"/>
              </w:rPr>
              <w:t xml:space="preserve">Dissertation committee </w:t>
            </w:r>
            <w:r w:rsidR="007E7E14" w:rsidRPr="00E71CA5">
              <w:rPr>
                <w:rFonts w:ascii="Arial" w:hAnsi="Arial" w:cs="Arial"/>
                <w:sz w:val="22"/>
                <w:szCs w:val="22"/>
              </w:rPr>
              <w:t>chair</w:t>
            </w:r>
          </w:p>
        </w:tc>
      </w:tr>
      <w:tr w:rsidR="002E2CAB" w:rsidRPr="00E71CA5" w14:paraId="1BA1BC5B" w14:textId="77777777" w:rsidTr="00835168">
        <w:tc>
          <w:tcPr>
            <w:tcW w:w="1368" w:type="dxa"/>
          </w:tcPr>
          <w:p w14:paraId="4C0CB845" w14:textId="32CAF5F9" w:rsidR="002E2CAB" w:rsidRPr="00E71CA5" w:rsidRDefault="002E2CAB" w:rsidP="00622CCE">
            <w:pPr>
              <w:rPr>
                <w:rFonts w:ascii="Arial" w:hAnsi="Arial" w:cs="Arial"/>
                <w:sz w:val="22"/>
                <w:szCs w:val="22"/>
              </w:rPr>
            </w:pPr>
            <w:r w:rsidRPr="00E71CA5">
              <w:rPr>
                <w:rFonts w:ascii="Arial" w:hAnsi="Arial" w:cs="Arial"/>
                <w:sz w:val="22"/>
                <w:szCs w:val="22"/>
              </w:rPr>
              <w:t xml:space="preserve">2017 – present </w:t>
            </w:r>
          </w:p>
        </w:tc>
        <w:tc>
          <w:tcPr>
            <w:tcW w:w="1980" w:type="dxa"/>
          </w:tcPr>
          <w:p w14:paraId="1F05FEA5" w14:textId="37407D73" w:rsidR="002E2CAB" w:rsidRPr="00E71CA5" w:rsidRDefault="002E2CAB" w:rsidP="007D5A6A">
            <w:pPr>
              <w:rPr>
                <w:rFonts w:ascii="Arial" w:hAnsi="Arial" w:cs="Arial"/>
                <w:sz w:val="22"/>
                <w:szCs w:val="22"/>
              </w:rPr>
            </w:pPr>
            <w:r w:rsidRPr="00E71CA5">
              <w:rPr>
                <w:rFonts w:ascii="Arial" w:hAnsi="Arial" w:cs="Arial"/>
                <w:sz w:val="22"/>
                <w:szCs w:val="22"/>
              </w:rPr>
              <w:t>Leo Lin</w:t>
            </w:r>
          </w:p>
        </w:tc>
        <w:tc>
          <w:tcPr>
            <w:tcW w:w="3330" w:type="dxa"/>
          </w:tcPr>
          <w:p w14:paraId="4406AFAC" w14:textId="27ACA107" w:rsidR="002E2CAB" w:rsidRPr="00E71CA5" w:rsidRDefault="002E2CAB" w:rsidP="00622CCE">
            <w:pPr>
              <w:rPr>
                <w:rFonts w:ascii="Arial" w:hAnsi="Arial" w:cs="Arial"/>
                <w:sz w:val="22"/>
                <w:szCs w:val="22"/>
              </w:rPr>
            </w:pPr>
            <w:r w:rsidRPr="00E71CA5">
              <w:rPr>
                <w:rFonts w:ascii="Arial" w:hAnsi="Arial" w:cs="Arial"/>
                <w:sz w:val="22"/>
                <w:szCs w:val="22"/>
              </w:rPr>
              <w:t>Neuroscience graduate program, OHSU</w:t>
            </w:r>
          </w:p>
        </w:tc>
        <w:tc>
          <w:tcPr>
            <w:tcW w:w="4410" w:type="dxa"/>
          </w:tcPr>
          <w:p w14:paraId="4F8E2802" w14:textId="70B200D3" w:rsidR="002E2CAB" w:rsidRPr="00E71CA5" w:rsidRDefault="002E2CAB" w:rsidP="00622CCE">
            <w:pPr>
              <w:ind w:right="108"/>
              <w:rPr>
                <w:rFonts w:ascii="Arial" w:hAnsi="Arial" w:cs="Arial"/>
                <w:sz w:val="22"/>
                <w:szCs w:val="22"/>
              </w:rPr>
            </w:pPr>
            <w:r w:rsidRPr="00E71CA5">
              <w:rPr>
                <w:rFonts w:ascii="Arial" w:hAnsi="Arial" w:cs="Arial"/>
                <w:sz w:val="22"/>
                <w:szCs w:val="22"/>
              </w:rPr>
              <w:t>Dissertation committee member</w:t>
            </w:r>
          </w:p>
        </w:tc>
      </w:tr>
      <w:tr w:rsidR="005573A7" w:rsidRPr="00E71CA5" w14:paraId="2C92EFEC" w14:textId="77777777" w:rsidTr="00835168">
        <w:tc>
          <w:tcPr>
            <w:tcW w:w="1368" w:type="dxa"/>
          </w:tcPr>
          <w:p w14:paraId="62C310E6" w14:textId="6475B102" w:rsidR="005573A7" w:rsidRPr="00E71CA5" w:rsidRDefault="005573A7" w:rsidP="00622CCE">
            <w:pPr>
              <w:rPr>
                <w:rFonts w:ascii="Arial" w:hAnsi="Arial" w:cs="Arial"/>
                <w:sz w:val="22"/>
                <w:szCs w:val="22"/>
              </w:rPr>
            </w:pPr>
            <w:r w:rsidRPr="00E71CA5">
              <w:rPr>
                <w:rFonts w:ascii="Arial" w:hAnsi="Arial" w:cs="Arial"/>
                <w:sz w:val="22"/>
                <w:szCs w:val="22"/>
              </w:rPr>
              <w:t xml:space="preserve">2017 – present </w:t>
            </w:r>
          </w:p>
        </w:tc>
        <w:tc>
          <w:tcPr>
            <w:tcW w:w="1980" w:type="dxa"/>
          </w:tcPr>
          <w:p w14:paraId="706C3B04" w14:textId="7623D3DC" w:rsidR="005573A7" w:rsidRPr="00E71CA5" w:rsidRDefault="005573A7" w:rsidP="007D5A6A">
            <w:pPr>
              <w:rPr>
                <w:rFonts w:ascii="Arial" w:hAnsi="Arial" w:cs="Arial"/>
                <w:sz w:val="22"/>
                <w:szCs w:val="22"/>
              </w:rPr>
            </w:pPr>
            <w:r w:rsidRPr="00E71CA5">
              <w:rPr>
                <w:rFonts w:ascii="Arial" w:hAnsi="Arial" w:cs="Arial"/>
                <w:sz w:val="22"/>
                <w:szCs w:val="22"/>
              </w:rPr>
              <w:t>Daniel Miller</w:t>
            </w:r>
          </w:p>
        </w:tc>
        <w:tc>
          <w:tcPr>
            <w:tcW w:w="3330" w:type="dxa"/>
          </w:tcPr>
          <w:p w14:paraId="03210523" w14:textId="646F5FE5" w:rsidR="005573A7" w:rsidRPr="00E71CA5" w:rsidRDefault="005573A7" w:rsidP="00622CCE">
            <w:pPr>
              <w:rPr>
                <w:rFonts w:ascii="Arial" w:hAnsi="Arial" w:cs="Arial"/>
                <w:sz w:val="22"/>
                <w:szCs w:val="22"/>
              </w:rPr>
            </w:pPr>
            <w:r w:rsidRPr="00E71CA5">
              <w:rPr>
                <w:rFonts w:ascii="Arial" w:hAnsi="Arial" w:cs="Arial"/>
                <w:sz w:val="22"/>
                <w:szCs w:val="22"/>
              </w:rPr>
              <w:t>Neuroscience graduate program, OHSU</w:t>
            </w:r>
          </w:p>
        </w:tc>
        <w:tc>
          <w:tcPr>
            <w:tcW w:w="4410" w:type="dxa"/>
          </w:tcPr>
          <w:p w14:paraId="24CECCC9" w14:textId="1FBECFE6" w:rsidR="005573A7" w:rsidRPr="00E71CA5" w:rsidRDefault="005573A7" w:rsidP="00622CCE">
            <w:pPr>
              <w:ind w:right="108"/>
              <w:rPr>
                <w:rFonts w:ascii="Arial" w:hAnsi="Arial" w:cs="Arial"/>
                <w:sz w:val="22"/>
                <w:szCs w:val="22"/>
              </w:rPr>
            </w:pPr>
            <w:r w:rsidRPr="00E71CA5">
              <w:rPr>
                <w:rFonts w:ascii="Arial" w:hAnsi="Arial" w:cs="Arial"/>
                <w:sz w:val="22"/>
                <w:szCs w:val="22"/>
              </w:rPr>
              <w:t>Dissertation committee member</w:t>
            </w:r>
          </w:p>
        </w:tc>
      </w:tr>
      <w:tr w:rsidR="005573A7" w:rsidRPr="00FB7EF8" w14:paraId="389378FE" w14:textId="77777777" w:rsidTr="00835168">
        <w:tc>
          <w:tcPr>
            <w:tcW w:w="1368" w:type="dxa"/>
          </w:tcPr>
          <w:p w14:paraId="345901D4" w14:textId="5B9BCEB1" w:rsidR="005573A7" w:rsidRPr="00E71CA5" w:rsidRDefault="005573A7" w:rsidP="00622CCE">
            <w:pPr>
              <w:rPr>
                <w:rFonts w:ascii="Arial" w:hAnsi="Arial" w:cs="Arial"/>
                <w:sz w:val="22"/>
                <w:szCs w:val="22"/>
              </w:rPr>
            </w:pPr>
            <w:r w:rsidRPr="00E71CA5">
              <w:rPr>
                <w:rFonts w:ascii="Arial" w:hAnsi="Arial" w:cs="Arial"/>
                <w:sz w:val="22"/>
                <w:szCs w:val="22"/>
              </w:rPr>
              <w:lastRenderedPageBreak/>
              <w:t xml:space="preserve">2017 – present </w:t>
            </w:r>
          </w:p>
        </w:tc>
        <w:tc>
          <w:tcPr>
            <w:tcW w:w="1980" w:type="dxa"/>
          </w:tcPr>
          <w:p w14:paraId="55A7ECA2" w14:textId="0B71A2AB" w:rsidR="005573A7" w:rsidRPr="00E71CA5" w:rsidRDefault="00C53D2F" w:rsidP="007D5A6A">
            <w:pPr>
              <w:rPr>
                <w:rFonts w:ascii="Arial" w:hAnsi="Arial" w:cs="Arial"/>
                <w:sz w:val="22"/>
                <w:szCs w:val="22"/>
              </w:rPr>
            </w:pPr>
            <w:r w:rsidRPr="00E71CA5">
              <w:rPr>
                <w:rFonts w:ascii="Arial" w:hAnsi="Arial" w:cs="Arial"/>
                <w:sz w:val="22"/>
                <w:szCs w:val="22"/>
              </w:rPr>
              <w:t xml:space="preserve">Matthew </w:t>
            </w:r>
            <w:proofErr w:type="spellStart"/>
            <w:r w:rsidRPr="00E71CA5">
              <w:rPr>
                <w:rFonts w:ascii="Arial" w:hAnsi="Arial" w:cs="Arial"/>
                <w:sz w:val="22"/>
                <w:szCs w:val="22"/>
              </w:rPr>
              <w:t>Pomaville</w:t>
            </w:r>
            <w:proofErr w:type="spellEnd"/>
          </w:p>
        </w:tc>
        <w:tc>
          <w:tcPr>
            <w:tcW w:w="3330" w:type="dxa"/>
          </w:tcPr>
          <w:p w14:paraId="262DF083" w14:textId="7716543B" w:rsidR="005573A7" w:rsidRPr="00E71CA5" w:rsidRDefault="005573A7" w:rsidP="00622CCE">
            <w:pPr>
              <w:rPr>
                <w:rFonts w:ascii="Arial" w:hAnsi="Arial" w:cs="Arial"/>
                <w:sz w:val="22"/>
                <w:szCs w:val="22"/>
              </w:rPr>
            </w:pPr>
            <w:r w:rsidRPr="00E71CA5">
              <w:rPr>
                <w:rFonts w:ascii="Arial" w:hAnsi="Arial" w:cs="Arial"/>
                <w:sz w:val="22"/>
                <w:szCs w:val="22"/>
              </w:rPr>
              <w:t>Neuroscience graduate program, OHSU</w:t>
            </w:r>
          </w:p>
        </w:tc>
        <w:tc>
          <w:tcPr>
            <w:tcW w:w="4410" w:type="dxa"/>
          </w:tcPr>
          <w:p w14:paraId="4B7091BA" w14:textId="2EAA4AB5" w:rsidR="005573A7" w:rsidRPr="00E71CA5" w:rsidRDefault="005573A7" w:rsidP="00622CCE">
            <w:pPr>
              <w:ind w:right="108"/>
              <w:rPr>
                <w:rFonts w:ascii="Arial" w:hAnsi="Arial" w:cs="Arial"/>
                <w:sz w:val="22"/>
                <w:szCs w:val="22"/>
              </w:rPr>
            </w:pPr>
            <w:r w:rsidRPr="00E71CA5">
              <w:rPr>
                <w:rFonts w:ascii="Arial" w:hAnsi="Arial" w:cs="Arial"/>
                <w:sz w:val="22"/>
                <w:szCs w:val="22"/>
              </w:rPr>
              <w:t>Dissertation committee member</w:t>
            </w:r>
          </w:p>
        </w:tc>
      </w:tr>
      <w:tr w:rsidR="000A00A9" w:rsidRPr="00FB7EF8" w14:paraId="12DE3112" w14:textId="77777777" w:rsidTr="00657146">
        <w:tc>
          <w:tcPr>
            <w:tcW w:w="1368" w:type="dxa"/>
            <w:shd w:val="clear" w:color="auto" w:fill="auto"/>
          </w:tcPr>
          <w:p w14:paraId="598B9BDD" w14:textId="33767C23" w:rsidR="000A00A9" w:rsidRPr="00E71CA5" w:rsidRDefault="000A00A9" w:rsidP="00622CCE">
            <w:pPr>
              <w:rPr>
                <w:rFonts w:ascii="Arial" w:hAnsi="Arial" w:cs="Arial"/>
                <w:sz w:val="22"/>
                <w:szCs w:val="22"/>
              </w:rPr>
            </w:pPr>
            <w:r w:rsidRPr="00E71CA5">
              <w:rPr>
                <w:rFonts w:ascii="Arial" w:hAnsi="Arial" w:cs="Arial"/>
                <w:sz w:val="22"/>
                <w:szCs w:val="22"/>
              </w:rPr>
              <w:t>2017 - present</w:t>
            </w:r>
          </w:p>
        </w:tc>
        <w:tc>
          <w:tcPr>
            <w:tcW w:w="1980" w:type="dxa"/>
            <w:shd w:val="clear" w:color="auto" w:fill="auto"/>
          </w:tcPr>
          <w:p w14:paraId="5BE74DB7" w14:textId="63851B30" w:rsidR="000A00A9" w:rsidRPr="00E71CA5" w:rsidRDefault="000A00A9" w:rsidP="007D5A6A">
            <w:pPr>
              <w:rPr>
                <w:rFonts w:ascii="Arial" w:hAnsi="Arial" w:cs="Arial"/>
                <w:sz w:val="22"/>
                <w:szCs w:val="22"/>
              </w:rPr>
            </w:pPr>
            <w:r w:rsidRPr="00E71CA5">
              <w:rPr>
                <w:rFonts w:ascii="Arial" w:hAnsi="Arial" w:cs="Arial"/>
                <w:sz w:val="22"/>
                <w:szCs w:val="22"/>
              </w:rPr>
              <w:t>Hannah Olson</w:t>
            </w:r>
          </w:p>
        </w:tc>
        <w:tc>
          <w:tcPr>
            <w:tcW w:w="3330" w:type="dxa"/>
            <w:shd w:val="clear" w:color="auto" w:fill="auto"/>
          </w:tcPr>
          <w:p w14:paraId="539D5CEA" w14:textId="0470DD6D" w:rsidR="000A00A9" w:rsidRPr="00E71CA5" w:rsidRDefault="000A00A9" w:rsidP="00622CCE">
            <w:pPr>
              <w:rPr>
                <w:rFonts w:ascii="Arial" w:hAnsi="Arial" w:cs="Arial"/>
                <w:sz w:val="22"/>
                <w:szCs w:val="22"/>
              </w:rPr>
            </w:pPr>
            <w:r w:rsidRPr="00E71CA5">
              <w:rPr>
                <w:rFonts w:ascii="Arial" w:hAnsi="Arial" w:cs="Arial"/>
                <w:sz w:val="22"/>
                <w:szCs w:val="22"/>
              </w:rPr>
              <w:t>NGP</w:t>
            </w:r>
          </w:p>
        </w:tc>
        <w:tc>
          <w:tcPr>
            <w:tcW w:w="4410" w:type="dxa"/>
            <w:shd w:val="clear" w:color="auto" w:fill="auto"/>
          </w:tcPr>
          <w:p w14:paraId="57026B60" w14:textId="78EB6208" w:rsidR="000A00A9" w:rsidRPr="00E71CA5" w:rsidRDefault="000A00A9" w:rsidP="00622CCE">
            <w:pPr>
              <w:ind w:right="108"/>
              <w:rPr>
                <w:rFonts w:ascii="Arial" w:hAnsi="Arial" w:cs="Arial"/>
                <w:sz w:val="22"/>
                <w:szCs w:val="22"/>
              </w:rPr>
            </w:pPr>
            <w:r w:rsidRPr="00E71CA5">
              <w:rPr>
                <w:rFonts w:ascii="Arial" w:hAnsi="Arial" w:cs="Arial"/>
                <w:sz w:val="22"/>
                <w:szCs w:val="22"/>
              </w:rPr>
              <w:t>Research supervisor</w:t>
            </w:r>
          </w:p>
        </w:tc>
      </w:tr>
      <w:tr w:rsidR="000A00A9" w:rsidRPr="00FB7EF8" w14:paraId="5FFFA8D5" w14:textId="77777777" w:rsidTr="00657146">
        <w:tc>
          <w:tcPr>
            <w:tcW w:w="1368" w:type="dxa"/>
            <w:shd w:val="clear" w:color="auto" w:fill="auto"/>
          </w:tcPr>
          <w:p w14:paraId="351D518A" w14:textId="2A7A4123" w:rsidR="000A00A9" w:rsidRPr="00E71CA5" w:rsidRDefault="000A00A9" w:rsidP="00622CCE">
            <w:pPr>
              <w:rPr>
                <w:rFonts w:ascii="Arial" w:hAnsi="Arial" w:cs="Arial"/>
                <w:sz w:val="22"/>
                <w:szCs w:val="22"/>
              </w:rPr>
            </w:pPr>
            <w:r w:rsidRPr="00E71CA5">
              <w:rPr>
                <w:rFonts w:ascii="Arial" w:hAnsi="Arial" w:cs="Arial"/>
                <w:sz w:val="22"/>
                <w:szCs w:val="22"/>
              </w:rPr>
              <w:t>201</w:t>
            </w:r>
            <w:r w:rsidR="00007085">
              <w:rPr>
                <w:rFonts w:ascii="Arial" w:hAnsi="Arial" w:cs="Arial"/>
                <w:sz w:val="22"/>
                <w:szCs w:val="22"/>
              </w:rPr>
              <w:t>9</w:t>
            </w:r>
            <w:r w:rsidRPr="00E71CA5">
              <w:rPr>
                <w:rFonts w:ascii="Arial" w:hAnsi="Arial" w:cs="Arial"/>
                <w:sz w:val="22"/>
                <w:szCs w:val="22"/>
              </w:rPr>
              <w:t xml:space="preserve"> – present </w:t>
            </w:r>
          </w:p>
        </w:tc>
        <w:tc>
          <w:tcPr>
            <w:tcW w:w="1980" w:type="dxa"/>
            <w:shd w:val="clear" w:color="auto" w:fill="auto"/>
          </w:tcPr>
          <w:p w14:paraId="40CDF98B" w14:textId="5DF31F94" w:rsidR="000A00A9" w:rsidRPr="00E71CA5" w:rsidRDefault="000A00A9" w:rsidP="007D5A6A">
            <w:pPr>
              <w:rPr>
                <w:rFonts w:ascii="Arial" w:hAnsi="Arial" w:cs="Arial"/>
                <w:sz w:val="22"/>
                <w:szCs w:val="22"/>
              </w:rPr>
            </w:pPr>
            <w:r w:rsidRPr="00E71CA5">
              <w:rPr>
                <w:rFonts w:ascii="Arial" w:hAnsi="Arial" w:cs="Arial"/>
                <w:sz w:val="22"/>
                <w:szCs w:val="22"/>
              </w:rPr>
              <w:t>Lauren Miller</w:t>
            </w:r>
          </w:p>
        </w:tc>
        <w:tc>
          <w:tcPr>
            <w:tcW w:w="3330" w:type="dxa"/>
            <w:shd w:val="clear" w:color="auto" w:fill="auto"/>
          </w:tcPr>
          <w:p w14:paraId="38EB1E3E" w14:textId="530F491B" w:rsidR="000A00A9" w:rsidRPr="00E71CA5" w:rsidRDefault="000A00A9" w:rsidP="00622CCE">
            <w:pPr>
              <w:rPr>
                <w:rFonts w:ascii="Arial" w:hAnsi="Arial" w:cs="Arial"/>
                <w:sz w:val="22"/>
                <w:szCs w:val="22"/>
              </w:rPr>
            </w:pPr>
            <w:r w:rsidRPr="00E71CA5">
              <w:rPr>
                <w:rFonts w:ascii="Arial" w:hAnsi="Arial" w:cs="Arial"/>
                <w:sz w:val="22"/>
                <w:szCs w:val="22"/>
              </w:rPr>
              <w:t>CDB</w:t>
            </w:r>
          </w:p>
        </w:tc>
        <w:tc>
          <w:tcPr>
            <w:tcW w:w="4410" w:type="dxa"/>
            <w:shd w:val="clear" w:color="auto" w:fill="auto"/>
          </w:tcPr>
          <w:p w14:paraId="2EF3F4B6" w14:textId="0C747092" w:rsidR="000A00A9" w:rsidRPr="00E71CA5" w:rsidRDefault="000A00A9" w:rsidP="00622CCE">
            <w:pPr>
              <w:ind w:right="108"/>
              <w:rPr>
                <w:rFonts w:ascii="Arial" w:hAnsi="Arial" w:cs="Arial"/>
                <w:sz w:val="22"/>
                <w:szCs w:val="22"/>
              </w:rPr>
            </w:pPr>
            <w:r w:rsidRPr="00E71CA5">
              <w:rPr>
                <w:rFonts w:ascii="Arial" w:hAnsi="Arial" w:cs="Arial"/>
                <w:sz w:val="22"/>
                <w:szCs w:val="22"/>
              </w:rPr>
              <w:t>Research supervisor</w:t>
            </w:r>
          </w:p>
        </w:tc>
      </w:tr>
      <w:tr w:rsidR="00BD121D" w:rsidRPr="00FB7EF8" w14:paraId="6D5DA65A" w14:textId="77777777" w:rsidTr="00657146">
        <w:tc>
          <w:tcPr>
            <w:tcW w:w="1368" w:type="dxa"/>
            <w:shd w:val="clear" w:color="auto" w:fill="auto"/>
          </w:tcPr>
          <w:p w14:paraId="0C23F9F6" w14:textId="284DF7AB" w:rsidR="00BD121D" w:rsidRDefault="00BD121D" w:rsidP="00622CCE">
            <w:pPr>
              <w:rPr>
                <w:rFonts w:ascii="Arial" w:hAnsi="Arial" w:cs="Arial"/>
                <w:sz w:val="22"/>
                <w:szCs w:val="22"/>
              </w:rPr>
            </w:pPr>
            <w:r>
              <w:rPr>
                <w:rFonts w:ascii="Arial" w:hAnsi="Arial" w:cs="Arial"/>
                <w:sz w:val="22"/>
                <w:szCs w:val="22"/>
              </w:rPr>
              <w:t>20</w:t>
            </w:r>
            <w:r w:rsidR="00007085">
              <w:rPr>
                <w:rFonts w:ascii="Arial" w:hAnsi="Arial" w:cs="Arial"/>
                <w:sz w:val="22"/>
                <w:szCs w:val="22"/>
              </w:rPr>
              <w:t>20</w:t>
            </w:r>
            <w:r>
              <w:rPr>
                <w:rFonts w:ascii="Arial" w:hAnsi="Arial" w:cs="Arial"/>
                <w:sz w:val="22"/>
                <w:szCs w:val="22"/>
              </w:rPr>
              <w:t xml:space="preserve"> –</w:t>
            </w:r>
          </w:p>
          <w:p w14:paraId="23DAFCB7" w14:textId="6A13513E" w:rsidR="00BD121D" w:rsidRPr="00E71CA5" w:rsidRDefault="00BD121D" w:rsidP="00622CCE">
            <w:pPr>
              <w:rPr>
                <w:rFonts w:ascii="Arial" w:hAnsi="Arial" w:cs="Arial"/>
                <w:sz w:val="22"/>
                <w:szCs w:val="22"/>
              </w:rPr>
            </w:pPr>
            <w:r>
              <w:rPr>
                <w:rFonts w:ascii="Arial" w:hAnsi="Arial" w:cs="Arial"/>
                <w:sz w:val="22"/>
                <w:szCs w:val="22"/>
              </w:rPr>
              <w:t>present</w:t>
            </w:r>
          </w:p>
        </w:tc>
        <w:tc>
          <w:tcPr>
            <w:tcW w:w="1980" w:type="dxa"/>
            <w:shd w:val="clear" w:color="auto" w:fill="auto"/>
          </w:tcPr>
          <w:p w14:paraId="231DC62F" w14:textId="64D4D63F" w:rsidR="00BD121D" w:rsidRPr="00E71CA5" w:rsidRDefault="00BD121D" w:rsidP="007D5A6A">
            <w:pPr>
              <w:rPr>
                <w:rFonts w:ascii="Arial" w:hAnsi="Arial" w:cs="Arial"/>
                <w:sz w:val="22"/>
                <w:szCs w:val="22"/>
              </w:rPr>
            </w:pPr>
            <w:r>
              <w:rPr>
                <w:rFonts w:ascii="Arial" w:hAnsi="Arial" w:cs="Arial"/>
                <w:sz w:val="22"/>
                <w:szCs w:val="22"/>
              </w:rPr>
              <w:t>Benjamin Woodruff</w:t>
            </w:r>
          </w:p>
        </w:tc>
        <w:tc>
          <w:tcPr>
            <w:tcW w:w="3330" w:type="dxa"/>
            <w:shd w:val="clear" w:color="auto" w:fill="auto"/>
          </w:tcPr>
          <w:p w14:paraId="4848BA69" w14:textId="5BEF80FC" w:rsidR="00BD121D" w:rsidRPr="00E71CA5" w:rsidRDefault="00BD121D" w:rsidP="00622CCE">
            <w:pPr>
              <w:rPr>
                <w:rFonts w:ascii="Arial" w:hAnsi="Arial" w:cs="Arial"/>
                <w:sz w:val="22"/>
                <w:szCs w:val="22"/>
              </w:rPr>
            </w:pPr>
            <w:r>
              <w:rPr>
                <w:rFonts w:ascii="Arial" w:hAnsi="Arial" w:cs="Arial"/>
                <w:sz w:val="22"/>
                <w:szCs w:val="22"/>
              </w:rPr>
              <w:t>CDB</w:t>
            </w:r>
          </w:p>
        </w:tc>
        <w:tc>
          <w:tcPr>
            <w:tcW w:w="4410" w:type="dxa"/>
            <w:shd w:val="clear" w:color="auto" w:fill="auto"/>
          </w:tcPr>
          <w:p w14:paraId="292436F9" w14:textId="7B947E16" w:rsidR="00BD121D" w:rsidRPr="00E71CA5" w:rsidRDefault="00BD121D" w:rsidP="00622CCE">
            <w:pPr>
              <w:ind w:right="108"/>
              <w:rPr>
                <w:rFonts w:ascii="Arial" w:hAnsi="Arial" w:cs="Arial"/>
                <w:sz w:val="22"/>
                <w:szCs w:val="22"/>
              </w:rPr>
            </w:pPr>
            <w:r>
              <w:rPr>
                <w:rFonts w:ascii="Arial" w:hAnsi="Arial" w:cs="Arial"/>
                <w:sz w:val="22"/>
                <w:szCs w:val="22"/>
              </w:rPr>
              <w:t>Research supervisor</w:t>
            </w:r>
          </w:p>
        </w:tc>
      </w:tr>
    </w:tbl>
    <w:p w14:paraId="0DF57571" w14:textId="77777777" w:rsidR="00D044F1" w:rsidRPr="00FB7EF8" w:rsidRDefault="00D044F1" w:rsidP="00835168">
      <w:pPr>
        <w:ind w:left="360"/>
        <w:rPr>
          <w:rFonts w:ascii="Arial-BoldMT" w:hAnsi="Arial-BoldMT" w:cs="Arial-BoldMT"/>
          <w:b/>
          <w:bCs/>
          <w:sz w:val="22"/>
          <w:szCs w:val="22"/>
        </w:rPr>
      </w:pPr>
    </w:p>
    <w:p w14:paraId="4040009B" w14:textId="11B81E54" w:rsidR="00835168" w:rsidRPr="002365A9" w:rsidRDefault="00835168" w:rsidP="00835168">
      <w:pPr>
        <w:ind w:left="360"/>
        <w:rPr>
          <w:rFonts w:ascii="Arial-BoldMT" w:hAnsi="Arial-BoldMT" w:cs="Arial-BoldMT"/>
          <w:b/>
          <w:bCs/>
        </w:rPr>
      </w:pPr>
      <w:r w:rsidRPr="002365A9">
        <w:rPr>
          <w:rFonts w:ascii="Arial-BoldMT" w:hAnsi="Arial-BoldMT" w:cs="Arial-BoldMT"/>
          <w:b/>
          <w:bCs/>
        </w:rPr>
        <w:t xml:space="preserve">Postdoctoral </w:t>
      </w:r>
      <w:r w:rsidR="00F01573" w:rsidRPr="002365A9">
        <w:rPr>
          <w:rFonts w:ascii="Arial-BoldMT" w:hAnsi="Arial-BoldMT" w:cs="Arial-BoldMT"/>
          <w:b/>
          <w:bCs/>
        </w:rPr>
        <w:t>Fellows</w:t>
      </w:r>
      <w:r w:rsidRPr="002365A9">
        <w:rPr>
          <w:rFonts w:ascii="Arial-BoldMT" w:hAnsi="Arial-BoldMT" w:cs="Arial-BoldMT"/>
          <w:b/>
          <w:bCs/>
        </w:rPr>
        <w:t xml:space="preserve"> Mentored:</w:t>
      </w:r>
    </w:p>
    <w:tbl>
      <w:tblPr>
        <w:tblStyle w:val="TableGrid"/>
        <w:tblW w:w="11088" w:type="dxa"/>
        <w:tblLayout w:type="fixed"/>
        <w:tblLook w:val="04A0" w:firstRow="1" w:lastRow="0" w:firstColumn="1" w:lastColumn="0" w:noHBand="0" w:noVBand="1"/>
      </w:tblPr>
      <w:tblGrid>
        <w:gridCol w:w="1368"/>
        <w:gridCol w:w="1980"/>
        <w:gridCol w:w="3330"/>
        <w:gridCol w:w="4410"/>
      </w:tblGrid>
      <w:tr w:rsidR="00835168" w:rsidRPr="00FB7EF8" w14:paraId="4D08C65D" w14:textId="77777777" w:rsidTr="00835168">
        <w:tc>
          <w:tcPr>
            <w:tcW w:w="1368" w:type="dxa"/>
          </w:tcPr>
          <w:p w14:paraId="7C4CED64" w14:textId="77777777" w:rsidR="00835168" w:rsidRPr="00FB7EF8" w:rsidRDefault="00835168" w:rsidP="00D16189">
            <w:pPr>
              <w:widowControl w:val="0"/>
              <w:autoSpaceDE w:val="0"/>
              <w:autoSpaceDN w:val="0"/>
              <w:adjustRightInd w:val="0"/>
              <w:jc w:val="center"/>
              <w:rPr>
                <w:rFonts w:ascii="Arial" w:hAnsi="Arial" w:cs="Arial"/>
                <w:b/>
                <w:bCs/>
                <w:sz w:val="22"/>
                <w:szCs w:val="22"/>
              </w:rPr>
            </w:pPr>
            <w:r w:rsidRPr="00FB7EF8">
              <w:rPr>
                <w:rFonts w:ascii="Arial" w:hAnsi="Arial" w:cs="Arial"/>
                <w:b/>
                <w:bCs/>
                <w:sz w:val="22"/>
                <w:szCs w:val="22"/>
              </w:rPr>
              <w:t xml:space="preserve">Dates </w:t>
            </w:r>
          </w:p>
          <w:p w14:paraId="2E3C142F" w14:textId="77777777" w:rsidR="00835168" w:rsidRPr="00FB7EF8" w:rsidRDefault="00835168" w:rsidP="00D16189">
            <w:pPr>
              <w:widowControl w:val="0"/>
              <w:autoSpaceDE w:val="0"/>
              <w:autoSpaceDN w:val="0"/>
              <w:adjustRightInd w:val="0"/>
              <w:jc w:val="center"/>
              <w:rPr>
                <w:rFonts w:ascii="Arial" w:hAnsi="Arial" w:cs="Arial"/>
                <w:b/>
                <w:bCs/>
                <w:sz w:val="22"/>
                <w:szCs w:val="22"/>
              </w:rPr>
            </w:pPr>
          </w:p>
        </w:tc>
        <w:tc>
          <w:tcPr>
            <w:tcW w:w="1980" w:type="dxa"/>
          </w:tcPr>
          <w:p w14:paraId="51DF167B" w14:textId="77777777" w:rsidR="00835168" w:rsidRPr="00FB7EF8" w:rsidRDefault="00835168" w:rsidP="00D16189">
            <w:pPr>
              <w:jc w:val="center"/>
              <w:rPr>
                <w:rFonts w:ascii="Arial" w:hAnsi="Arial" w:cs="Arial"/>
                <w:b/>
                <w:sz w:val="22"/>
                <w:szCs w:val="22"/>
              </w:rPr>
            </w:pPr>
            <w:r w:rsidRPr="00FB7EF8">
              <w:rPr>
                <w:rFonts w:ascii="Arial" w:hAnsi="Arial" w:cs="Arial"/>
                <w:b/>
                <w:bCs/>
                <w:sz w:val="22"/>
                <w:szCs w:val="22"/>
              </w:rPr>
              <w:t>Name</w:t>
            </w:r>
            <w:r w:rsidRPr="00FB7EF8">
              <w:rPr>
                <w:rFonts w:ascii="Arial" w:hAnsi="Arial" w:cs="Arial"/>
                <w:b/>
                <w:sz w:val="22"/>
                <w:szCs w:val="22"/>
              </w:rPr>
              <w:t xml:space="preserve"> </w:t>
            </w:r>
          </w:p>
        </w:tc>
        <w:tc>
          <w:tcPr>
            <w:tcW w:w="3330" w:type="dxa"/>
          </w:tcPr>
          <w:p w14:paraId="766E4A7E" w14:textId="77777777" w:rsidR="00835168" w:rsidRPr="00FB7EF8" w:rsidRDefault="00835168" w:rsidP="00D16189">
            <w:pPr>
              <w:jc w:val="center"/>
              <w:rPr>
                <w:rFonts w:ascii="Arial" w:hAnsi="Arial" w:cs="Arial"/>
                <w:b/>
                <w:sz w:val="22"/>
                <w:szCs w:val="22"/>
              </w:rPr>
            </w:pPr>
            <w:r w:rsidRPr="00FB7EF8">
              <w:rPr>
                <w:rFonts w:ascii="Arial" w:hAnsi="Arial" w:cs="Arial"/>
                <w:b/>
                <w:sz w:val="22"/>
                <w:szCs w:val="22"/>
              </w:rPr>
              <w:t>Program or School</w:t>
            </w:r>
          </w:p>
        </w:tc>
        <w:tc>
          <w:tcPr>
            <w:tcW w:w="4410" w:type="dxa"/>
          </w:tcPr>
          <w:p w14:paraId="002CAD80" w14:textId="77777777" w:rsidR="00835168" w:rsidRPr="00FB7EF8" w:rsidRDefault="00835168" w:rsidP="00D16189">
            <w:pPr>
              <w:ind w:right="108"/>
              <w:jc w:val="center"/>
              <w:rPr>
                <w:rFonts w:ascii="Arial" w:hAnsi="Arial" w:cs="Arial"/>
                <w:b/>
                <w:sz w:val="22"/>
                <w:szCs w:val="22"/>
              </w:rPr>
            </w:pPr>
            <w:r w:rsidRPr="00FB7EF8">
              <w:rPr>
                <w:rFonts w:ascii="Arial" w:hAnsi="Arial" w:cs="Arial"/>
                <w:b/>
                <w:bCs/>
                <w:sz w:val="22"/>
                <w:szCs w:val="22"/>
              </w:rPr>
              <w:t>Faculty role</w:t>
            </w:r>
          </w:p>
        </w:tc>
      </w:tr>
      <w:tr w:rsidR="00835168" w:rsidRPr="00FB7EF8" w14:paraId="1DA0873D" w14:textId="77777777" w:rsidTr="00835168">
        <w:tc>
          <w:tcPr>
            <w:tcW w:w="1368" w:type="dxa"/>
          </w:tcPr>
          <w:p w14:paraId="64AEC6D6" w14:textId="48F29272" w:rsidR="00835168" w:rsidRPr="00FB7EF8" w:rsidRDefault="00835168" w:rsidP="00714B18">
            <w:pPr>
              <w:rPr>
                <w:rFonts w:ascii="Arial" w:hAnsi="Arial" w:cs="Arial"/>
                <w:sz w:val="22"/>
                <w:szCs w:val="22"/>
              </w:rPr>
            </w:pPr>
            <w:r w:rsidRPr="00FB7EF8">
              <w:rPr>
                <w:rFonts w:ascii="Arial" w:hAnsi="Arial" w:cs="Arial"/>
                <w:sz w:val="22"/>
                <w:szCs w:val="22"/>
              </w:rPr>
              <w:t xml:space="preserve">2009- </w:t>
            </w:r>
            <w:r w:rsidR="00714B18" w:rsidRPr="00FB7EF8">
              <w:rPr>
                <w:rFonts w:ascii="Arial" w:hAnsi="Arial" w:cs="Arial"/>
                <w:sz w:val="22"/>
                <w:szCs w:val="22"/>
              </w:rPr>
              <w:t>2016</w:t>
            </w:r>
            <w:r w:rsidRPr="00FB7EF8">
              <w:rPr>
                <w:rFonts w:ascii="Arial" w:hAnsi="Arial" w:cs="Arial"/>
                <w:sz w:val="22"/>
                <w:szCs w:val="22"/>
              </w:rPr>
              <w:t xml:space="preserve"> </w:t>
            </w:r>
          </w:p>
        </w:tc>
        <w:tc>
          <w:tcPr>
            <w:tcW w:w="1980" w:type="dxa"/>
          </w:tcPr>
          <w:p w14:paraId="200EDAEF" w14:textId="6125B70C" w:rsidR="00835168" w:rsidRPr="00FB7EF8" w:rsidRDefault="00835168" w:rsidP="00D16189">
            <w:pPr>
              <w:ind w:right="396"/>
              <w:rPr>
                <w:rFonts w:ascii="Arial" w:hAnsi="Arial" w:cs="Arial"/>
                <w:sz w:val="22"/>
                <w:szCs w:val="22"/>
              </w:rPr>
            </w:pPr>
            <w:r w:rsidRPr="00FB7EF8">
              <w:rPr>
                <w:rFonts w:ascii="Arial" w:hAnsi="Arial" w:cs="Arial"/>
                <w:sz w:val="22"/>
                <w:szCs w:val="22"/>
              </w:rPr>
              <w:t xml:space="preserve">Catherine </w:t>
            </w:r>
            <w:proofErr w:type="spellStart"/>
            <w:r w:rsidRPr="00FB7EF8">
              <w:rPr>
                <w:rFonts w:ascii="Arial" w:hAnsi="Arial" w:cs="Arial"/>
                <w:sz w:val="22"/>
                <w:szCs w:val="22"/>
              </w:rPr>
              <w:t>Drerup</w:t>
            </w:r>
            <w:proofErr w:type="spellEnd"/>
          </w:p>
        </w:tc>
        <w:tc>
          <w:tcPr>
            <w:tcW w:w="3330" w:type="dxa"/>
          </w:tcPr>
          <w:p w14:paraId="74F1B878" w14:textId="49D8F039" w:rsidR="00835168" w:rsidRPr="00FB7EF8" w:rsidRDefault="00835168" w:rsidP="007A6969">
            <w:pPr>
              <w:rPr>
                <w:rFonts w:ascii="Arial" w:hAnsi="Arial" w:cs="Arial"/>
                <w:sz w:val="22"/>
                <w:szCs w:val="22"/>
              </w:rPr>
            </w:pPr>
            <w:r w:rsidRPr="00FB7EF8">
              <w:rPr>
                <w:rFonts w:ascii="Arial" w:hAnsi="Arial" w:cs="Arial"/>
                <w:sz w:val="22"/>
                <w:szCs w:val="22"/>
              </w:rPr>
              <w:t xml:space="preserve">Department of </w:t>
            </w:r>
            <w:r w:rsidR="007A6969" w:rsidRPr="00FB7EF8">
              <w:rPr>
                <w:rFonts w:ascii="Arial" w:hAnsi="Arial" w:cs="Arial"/>
                <w:sz w:val="22"/>
                <w:szCs w:val="22"/>
              </w:rPr>
              <w:t xml:space="preserve">Cell, Developmental &amp; Cancer </w:t>
            </w:r>
            <w:r w:rsidRPr="00FB7EF8">
              <w:rPr>
                <w:rFonts w:ascii="Arial" w:hAnsi="Arial" w:cs="Arial"/>
                <w:sz w:val="22"/>
                <w:szCs w:val="22"/>
              </w:rPr>
              <w:t>Biology, OHSU</w:t>
            </w:r>
          </w:p>
        </w:tc>
        <w:tc>
          <w:tcPr>
            <w:tcW w:w="4410" w:type="dxa"/>
          </w:tcPr>
          <w:p w14:paraId="783ED5E4" w14:textId="5BA75C39" w:rsidR="00835168" w:rsidRPr="00FB7EF8" w:rsidRDefault="00714B18" w:rsidP="00D16189">
            <w:pPr>
              <w:ind w:right="108"/>
              <w:rPr>
                <w:rFonts w:ascii="Arial" w:hAnsi="Arial" w:cs="Arial"/>
                <w:sz w:val="22"/>
                <w:szCs w:val="22"/>
              </w:rPr>
            </w:pPr>
            <w:r w:rsidRPr="00FB7EF8">
              <w:rPr>
                <w:rFonts w:ascii="Arial" w:hAnsi="Arial" w:cs="Arial"/>
                <w:sz w:val="22"/>
                <w:szCs w:val="22"/>
              </w:rPr>
              <w:t>NIH, tenure track unit chief at NICHD</w:t>
            </w:r>
          </w:p>
        </w:tc>
      </w:tr>
      <w:tr w:rsidR="00835168" w:rsidRPr="00FB7EF8" w14:paraId="545395C4" w14:textId="77777777" w:rsidTr="00835168">
        <w:tc>
          <w:tcPr>
            <w:tcW w:w="1368" w:type="dxa"/>
          </w:tcPr>
          <w:p w14:paraId="3270E8EE" w14:textId="51E4A102" w:rsidR="00835168" w:rsidRPr="002E2CAB" w:rsidRDefault="00835168" w:rsidP="00397B0C">
            <w:pPr>
              <w:rPr>
                <w:rFonts w:ascii="Arial" w:hAnsi="Arial" w:cs="Arial"/>
                <w:sz w:val="22"/>
                <w:szCs w:val="22"/>
              </w:rPr>
            </w:pPr>
            <w:r w:rsidRPr="002E2CAB">
              <w:rPr>
                <w:rFonts w:ascii="Arial" w:hAnsi="Arial" w:cs="Arial"/>
                <w:sz w:val="22"/>
                <w:szCs w:val="22"/>
              </w:rPr>
              <w:t xml:space="preserve">2009 - </w:t>
            </w:r>
            <w:r w:rsidR="00397B0C" w:rsidRPr="002E2CAB">
              <w:rPr>
                <w:rFonts w:ascii="Arial" w:hAnsi="Arial" w:cs="Arial"/>
                <w:sz w:val="22"/>
                <w:szCs w:val="22"/>
              </w:rPr>
              <w:t>2017</w:t>
            </w:r>
          </w:p>
        </w:tc>
        <w:tc>
          <w:tcPr>
            <w:tcW w:w="1980" w:type="dxa"/>
          </w:tcPr>
          <w:p w14:paraId="30A4CE06" w14:textId="7207734F" w:rsidR="00835168" w:rsidRPr="002E2CAB" w:rsidRDefault="00835168" w:rsidP="00D16189">
            <w:pPr>
              <w:rPr>
                <w:rFonts w:ascii="Arial" w:hAnsi="Arial" w:cs="Arial"/>
                <w:sz w:val="22"/>
                <w:szCs w:val="22"/>
              </w:rPr>
            </w:pPr>
            <w:r w:rsidRPr="002E2CAB">
              <w:rPr>
                <w:rFonts w:ascii="Arial" w:hAnsi="Arial" w:cs="Arial"/>
                <w:sz w:val="22"/>
                <w:szCs w:val="22"/>
              </w:rPr>
              <w:t>Hillary McGraw</w:t>
            </w:r>
          </w:p>
        </w:tc>
        <w:tc>
          <w:tcPr>
            <w:tcW w:w="3330" w:type="dxa"/>
          </w:tcPr>
          <w:p w14:paraId="3D8094AC" w14:textId="57EE84F1" w:rsidR="00835168" w:rsidRPr="002E2CAB" w:rsidRDefault="007A6969" w:rsidP="00D16189">
            <w:pPr>
              <w:rPr>
                <w:rFonts w:ascii="Arial" w:hAnsi="Arial" w:cs="Arial"/>
                <w:sz w:val="22"/>
                <w:szCs w:val="22"/>
              </w:rPr>
            </w:pPr>
            <w:r w:rsidRPr="002E2CAB">
              <w:rPr>
                <w:rFonts w:ascii="Arial" w:hAnsi="Arial" w:cs="Arial"/>
                <w:sz w:val="22"/>
                <w:szCs w:val="22"/>
              </w:rPr>
              <w:t>Department of Cell, Developmental &amp; Cancer Biology, OHSU</w:t>
            </w:r>
          </w:p>
        </w:tc>
        <w:tc>
          <w:tcPr>
            <w:tcW w:w="4410" w:type="dxa"/>
          </w:tcPr>
          <w:p w14:paraId="08D451D2" w14:textId="4B01A118" w:rsidR="00835168" w:rsidRPr="002E2CAB" w:rsidRDefault="00397B0C" w:rsidP="00D16189">
            <w:pPr>
              <w:ind w:right="108"/>
              <w:rPr>
                <w:rFonts w:ascii="Arial" w:hAnsi="Arial" w:cs="Arial"/>
                <w:sz w:val="22"/>
                <w:szCs w:val="22"/>
              </w:rPr>
            </w:pPr>
            <w:r w:rsidRPr="002E2CAB">
              <w:rPr>
                <w:rFonts w:ascii="Arial" w:hAnsi="Arial" w:cs="Arial"/>
                <w:sz w:val="22"/>
                <w:szCs w:val="22"/>
              </w:rPr>
              <w:t>Tenure track assistant professor, UMKC</w:t>
            </w:r>
          </w:p>
        </w:tc>
      </w:tr>
      <w:tr w:rsidR="007A6969" w:rsidRPr="00E71CA5" w14:paraId="62FCF288" w14:textId="77777777" w:rsidTr="00835168">
        <w:tc>
          <w:tcPr>
            <w:tcW w:w="1368" w:type="dxa"/>
          </w:tcPr>
          <w:p w14:paraId="70175224" w14:textId="2DCB5A68" w:rsidR="007A6969" w:rsidRPr="00E71CA5" w:rsidRDefault="007A6969" w:rsidP="00D16189">
            <w:pPr>
              <w:rPr>
                <w:rFonts w:ascii="Arial" w:hAnsi="Arial" w:cs="Arial"/>
                <w:sz w:val="22"/>
                <w:szCs w:val="22"/>
              </w:rPr>
            </w:pPr>
            <w:r w:rsidRPr="00E71CA5">
              <w:rPr>
                <w:rFonts w:ascii="Arial" w:hAnsi="Arial" w:cs="Arial"/>
                <w:sz w:val="22"/>
                <w:szCs w:val="22"/>
              </w:rPr>
              <w:t>2015 - present</w:t>
            </w:r>
          </w:p>
        </w:tc>
        <w:tc>
          <w:tcPr>
            <w:tcW w:w="1980" w:type="dxa"/>
          </w:tcPr>
          <w:p w14:paraId="49B72D42" w14:textId="6D5805E5" w:rsidR="007A6969" w:rsidRPr="00E71CA5" w:rsidRDefault="007A6969" w:rsidP="00D16189">
            <w:pPr>
              <w:rPr>
                <w:rFonts w:ascii="Arial" w:hAnsi="Arial" w:cs="Arial"/>
                <w:sz w:val="22"/>
                <w:szCs w:val="22"/>
              </w:rPr>
            </w:pPr>
            <w:r w:rsidRPr="00E71CA5">
              <w:rPr>
                <w:rFonts w:ascii="Arial" w:hAnsi="Arial" w:cs="Arial"/>
                <w:sz w:val="22"/>
                <w:szCs w:val="22"/>
              </w:rPr>
              <w:t>Adam Tuttle</w:t>
            </w:r>
          </w:p>
        </w:tc>
        <w:tc>
          <w:tcPr>
            <w:tcW w:w="3330" w:type="dxa"/>
          </w:tcPr>
          <w:p w14:paraId="13501253" w14:textId="746EEFBC" w:rsidR="007A6969" w:rsidRPr="00E71CA5" w:rsidRDefault="007A6969" w:rsidP="00D16189">
            <w:pPr>
              <w:rPr>
                <w:rFonts w:ascii="Arial" w:hAnsi="Arial" w:cs="Arial"/>
                <w:sz w:val="22"/>
                <w:szCs w:val="22"/>
              </w:rPr>
            </w:pPr>
            <w:r w:rsidRPr="00E71CA5">
              <w:rPr>
                <w:rFonts w:ascii="Arial" w:hAnsi="Arial" w:cs="Arial"/>
                <w:sz w:val="22"/>
                <w:szCs w:val="22"/>
              </w:rPr>
              <w:t>Department of Cell, Developmental &amp; Cancer Biology, OHSU</w:t>
            </w:r>
          </w:p>
        </w:tc>
        <w:tc>
          <w:tcPr>
            <w:tcW w:w="4410" w:type="dxa"/>
          </w:tcPr>
          <w:p w14:paraId="01DBA95C" w14:textId="36F42051" w:rsidR="007A6969" w:rsidRPr="00E71CA5" w:rsidRDefault="007A6969" w:rsidP="00D16189">
            <w:pPr>
              <w:ind w:right="108"/>
              <w:rPr>
                <w:rFonts w:ascii="Arial" w:hAnsi="Arial" w:cs="Arial"/>
                <w:sz w:val="22"/>
                <w:szCs w:val="22"/>
              </w:rPr>
            </w:pPr>
            <w:r w:rsidRPr="00E71CA5">
              <w:rPr>
                <w:rFonts w:ascii="Arial" w:hAnsi="Arial" w:cs="Arial"/>
                <w:sz w:val="22"/>
                <w:szCs w:val="22"/>
              </w:rPr>
              <w:t>Research supervisor</w:t>
            </w:r>
          </w:p>
        </w:tc>
      </w:tr>
    </w:tbl>
    <w:p w14:paraId="16889503" w14:textId="5D8A7EC8" w:rsidR="00622CCE" w:rsidRPr="00FB7EF8" w:rsidRDefault="00622CCE" w:rsidP="00622CCE"/>
    <w:p w14:paraId="3D6FA3A6" w14:textId="7EE5EFB7" w:rsidR="00B27D20" w:rsidRPr="002365A9" w:rsidRDefault="00B27D20" w:rsidP="00622CCE">
      <w:pPr>
        <w:rPr>
          <w:rFonts w:ascii="Arial" w:hAnsi="Arial"/>
          <w:b/>
          <w:bCs/>
        </w:rPr>
      </w:pPr>
      <w:r w:rsidRPr="002365A9">
        <w:rPr>
          <w:rFonts w:ascii="Arial" w:hAnsi="Arial"/>
          <w:b/>
          <w:bCs/>
        </w:rPr>
        <w:t>SUMMARY OF TEACHING HOURS</w:t>
      </w:r>
    </w:p>
    <w:tbl>
      <w:tblPr>
        <w:tblStyle w:val="TableGrid"/>
        <w:tblW w:w="0" w:type="auto"/>
        <w:tblInd w:w="828" w:type="dxa"/>
        <w:tblLook w:val="04A0" w:firstRow="1" w:lastRow="0" w:firstColumn="1" w:lastColumn="0" w:noHBand="0" w:noVBand="1"/>
      </w:tblPr>
      <w:tblGrid>
        <w:gridCol w:w="1890"/>
        <w:gridCol w:w="5130"/>
        <w:gridCol w:w="1620"/>
      </w:tblGrid>
      <w:tr w:rsidR="00B37634" w:rsidRPr="00FB7EF8" w14:paraId="03606080" w14:textId="77777777" w:rsidTr="00B37634">
        <w:tc>
          <w:tcPr>
            <w:tcW w:w="1890" w:type="dxa"/>
          </w:tcPr>
          <w:p w14:paraId="42A98BB5" w14:textId="27B061C1" w:rsidR="00B27D20" w:rsidRPr="00FB7EF8" w:rsidRDefault="0042043F" w:rsidP="0042043F">
            <w:pPr>
              <w:jc w:val="center"/>
              <w:rPr>
                <w:rFonts w:ascii="Arial" w:hAnsi="Arial" w:cs="Arial"/>
                <w:sz w:val="22"/>
                <w:szCs w:val="22"/>
              </w:rPr>
            </w:pPr>
            <w:r w:rsidRPr="00FB7EF8">
              <w:rPr>
                <w:rFonts w:ascii="Arial" w:hAnsi="Arial" w:cs="Arial"/>
                <w:b/>
                <w:bCs/>
                <w:sz w:val="22"/>
                <w:szCs w:val="22"/>
              </w:rPr>
              <w:t>Academic Year</w:t>
            </w:r>
          </w:p>
        </w:tc>
        <w:tc>
          <w:tcPr>
            <w:tcW w:w="5130" w:type="dxa"/>
          </w:tcPr>
          <w:p w14:paraId="7D617C90" w14:textId="6C1143AF" w:rsidR="00B27D20" w:rsidRPr="00FB7EF8" w:rsidRDefault="0042043F" w:rsidP="0042043F">
            <w:pPr>
              <w:jc w:val="center"/>
              <w:rPr>
                <w:rFonts w:ascii="Arial" w:hAnsi="Arial" w:cs="Arial"/>
                <w:sz w:val="22"/>
                <w:szCs w:val="22"/>
              </w:rPr>
            </w:pPr>
            <w:r w:rsidRPr="00FB7EF8">
              <w:rPr>
                <w:rFonts w:ascii="Arial" w:hAnsi="Arial" w:cs="Arial"/>
                <w:b/>
                <w:bCs/>
                <w:sz w:val="22"/>
                <w:szCs w:val="22"/>
              </w:rPr>
              <w:t>Teaching/Mentoring Summary</w:t>
            </w:r>
          </w:p>
        </w:tc>
        <w:tc>
          <w:tcPr>
            <w:tcW w:w="1620" w:type="dxa"/>
          </w:tcPr>
          <w:p w14:paraId="1FF48A0A" w14:textId="2586DB1A" w:rsidR="00B27D20" w:rsidRPr="00FB7EF8" w:rsidRDefault="0042043F" w:rsidP="0042043F">
            <w:pPr>
              <w:jc w:val="center"/>
              <w:rPr>
                <w:rFonts w:ascii="Arial" w:hAnsi="Arial" w:cs="Arial"/>
                <w:sz w:val="22"/>
                <w:szCs w:val="22"/>
              </w:rPr>
            </w:pPr>
            <w:r w:rsidRPr="00FB7EF8">
              <w:rPr>
                <w:rFonts w:ascii="Arial" w:hAnsi="Arial" w:cs="Arial"/>
                <w:b/>
                <w:bCs/>
                <w:sz w:val="22"/>
                <w:szCs w:val="22"/>
              </w:rPr>
              <w:t>Hours</w:t>
            </w:r>
          </w:p>
        </w:tc>
      </w:tr>
      <w:tr w:rsidR="00B37634" w:rsidRPr="00FB7EF8" w14:paraId="6537EEA5" w14:textId="77777777" w:rsidTr="00B37634">
        <w:tc>
          <w:tcPr>
            <w:tcW w:w="1890" w:type="dxa"/>
          </w:tcPr>
          <w:p w14:paraId="2362D130" w14:textId="63C80A4A" w:rsidR="00B27D20" w:rsidRPr="00FB7EF8" w:rsidRDefault="00B37634" w:rsidP="00622CCE">
            <w:pPr>
              <w:rPr>
                <w:rFonts w:ascii="Arial" w:hAnsi="Arial" w:cs="Arial"/>
                <w:sz w:val="22"/>
                <w:szCs w:val="22"/>
              </w:rPr>
            </w:pPr>
            <w:r w:rsidRPr="00FB7EF8">
              <w:rPr>
                <w:rFonts w:ascii="Arial" w:hAnsi="Arial" w:cs="Arial"/>
                <w:sz w:val="22"/>
                <w:szCs w:val="22"/>
              </w:rPr>
              <w:t>2008/09</w:t>
            </w:r>
          </w:p>
        </w:tc>
        <w:tc>
          <w:tcPr>
            <w:tcW w:w="5130" w:type="dxa"/>
          </w:tcPr>
          <w:p w14:paraId="6517296D" w14:textId="77777777" w:rsidR="00B37634" w:rsidRPr="00FB7EF8" w:rsidRDefault="00B37634" w:rsidP="00B37634">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Formal class or course teaching hours:</w:t>
            </w:r>
          </w:p>
          <w:p w14:paraId="449D2A3E" w14:textId="77777777" w:rsidR="00B37634" w:rsidRPr="00FB7EF8" w:rsidRDefault="00B37634" w:rsidP="00B37634">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Informal teaching hours including prep time:</w:t>
            </w:r>
          </w:p>
          <w:p w14:paraId="269FDE97" w14:textId="77777777" w:rsidR="00B27D20" w:rsidRPr="00FB7EF8" w:rsidRDefault="00B37634" w:rsidP="00B37634">
            <w:pPr>
              <w:ind w:left="-342" w:firstLine="342"/>
              <w:jc w:val="right"/>
              <w:rPr>
                <w:rFonts w:ascii="Arial" w:hAnsi="Arial" w:cs="Arial"/>
                <w:sz w:val="22"/>
                <w:szCs w:val="22"/>
                <w:u w:val="single"/>
              </w:rPr>
            </w:pPr>
            <w:r w:rsidRPr="00FB7EF8">
              <w:rPr>
                <w:rFonts w:ascii="Arial" w:hAnsi="Arial" w:cs="Arial"/>
                <w:sz w:val="22"/>
                <w:szCs w:val="22"/>
                <w:u w:val="single"/>
              </w:rPr>
              <w:t>Mentoring hours:</w:t>
            </w:r>
          </w:p>
          <w:p w14:paraId="20FFEB3E" w14:textId="34D1DE06" w:rsidR="00B37634" w:rsidRPr="00FB7EF8" w:rsidRDefault="00B37634" w:rsidP="00B37634">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Total hours of teaching /mentoring:</w:t>
            </w:r>
          </w:p>
        </w:tc>
        <w:tc>
          <w:tcPr>
            <w:tcW w:w="1620" w:type="dxa"/>
          </w:tcPr>
          <w:p w14:paraId="74A65736" w14:textId="652F06C7" w:rsidR="00B27D20" w:rsidRPr="00FB7EF8" w:rsidRDefault="004C32AE" w:rsidP="00622CCE">
            <w:pPr>
              <w:rPr>
                <w:rFonts w:ascii="Arial" w:hAnsi="Arial" w:cs="Arial"/>
                <w:sz w:val="22"/>
                <w:szCs w:val="22"/>
              </w:rPr>
            </w:pPr>
            <w:r w:rsidRPr="00FB7EF8">
              <w:rPr>
                <w:rFonts w:ascii="Arial" w:hAnsi="Arial" w:cs="Arial"/>
                <w:sz w:val="22"/>
                <w:szCs w:val="22"/>
              </w:rPr>
              <w:t xml:space="preserve">   4</w:t>
            </w:r>
          </w:p>
          <w:p w14:paraId="1F39CC9D" w14:textId="2F8A3C10" w:rsidR="004C32AE" w:rsidRPr="00FB7EF8" w:rsidRDefault="004C32AE" w:rsidP="00622CCE">
            <w:pPr>
              <w:rPr>
                <w:rFonts w:ascii="Arial" w:hAnsi="Arial" w:cs="Arial"/>
                <w:sz w:val="22"/>
                <w:szCs w:val="22"/>
              </w:rPr>
            </w:pPr>
            <w:r w:rsidRPr="00FB7EF8">
              <w:rPr>
                <w:rFonts w:ascii="Arial" w:hAnsi="Arial" w:cs="Arial"/>
                <w:sz w:val="22"/>
                <w:szCs w:val="22"/>
              </w:rPr>
              <w:t xml:space="preserve">   4</w:t>
            </w:r>
          </w:p>
          <w:p w14:paraId="076B5A43" w14:textId="77777777" w:rsidR="004C32AE" w:rsidRPr="00FB7EF8" w:rsidRDefault="004C32AE" w:rsidP="00622CCE">
            <w:pPr>
              <w:rPr>
                <w:rFonts w:ascii="Arial" w:hAnsi="Arial" w:cs="Arial"/>
                <w:sz w:val="22"/>
                <w:szCs w:val="22"/>
                <w:u w:val="single"/>
              </w:rPr>
            </w:pPr>
            <w:r w:rsidRPr="00FB7EF8">
              <w:rPr>
                <w:rFonts w:ascii="Arial" w:hAnsi="Arial" w:cs="Arial"/>
                <w:sz w:val="22"/>
                <w:szCs w:val="22"/>
                <w:u w:val="single"/>
              </w:rPr>
              <w:t>104</w:t>
            </w:r>
          </w:p>
          <w:p w14:paraId="14F063F8" w14:textId="0C77DF44" w:rsidR="004C32AE" w:rsidRPr="00FB7EF8" w:rsidRDefault="004C32AE" w:rsidP="00622CCE">
            <w:pPr>
              <w:rPr>
                <w:rFonts w:ascii="Arial" w:hAnsi="Arial" w:cs="Arial"/>
                <w:sz w:val="22"/>
                <w:szCs w:val="22"/>
              </w:rPr>
            </w:pPr>
            <w:r w:rsidRPr="00FB7EF8">
              <w:rPr>
                <w:rFonts w:ascii="Arial" w:hAnsi="Arial" w:cs="Arial"/>
                <w:sz w:val="22"/>
                <w:szCs w:val="22"/>
              </w:rPr>
              <w:t>112</w:t>
            </w:r>
          </w:p>
        </w:tc>
      </w:tr>
      <w:tr w:rsidR="00B37634" w:rsidRPr="00FB7EF8" w14:paraId="47545C4E" w14:textId="77777777" w:rsidTr="00B37634">
        <w:tc>
          <w:tcPr>
            <w:tcW w:w="1890" w:type="dxa"/>
          </w:tcPr>
          <w:p w14:paraId="2DCB09B5" w14:textId="3C726ACC" w:rsidR="00B27D20" w:rsidRPr="00FB7EF8" w:rsidRDefault="00B37634" w:rsidP="00622CCE">
            <w:pPr>
              <w:rPr>
                <w:rFonts w:ascii="Arial" w:hAnsi="Arial" w:cs="Arial"/>
                <w:sz w:val="22"/>
                <w:szCs w:val="22"/>
              </w:rPr>
            </w:pPr>
            <w:r w:rsidRPr="00FB7EF8">
              <w:rPr>
                <w:rFonts w:ascii="Arial" w:hAnsi="Arial" w:cs="Arial"/>
                <w:sz w:val="22"/>
                <w:szCs w:val="22"/>
              </w:rPr>
              <w:t>2009/10</w:t>
            </w:r>
          </w:p>
        </w:tc>
        <w:tc>
          <w:tcPr>
            <w:tcW w:w="5130" w:type="dxa"/>
          </w:tcPr>
          <w:p w14:paraId="607E692D" w14:textId="77777777" w:rsidR="00B37634" w:rsidRPr="00FB7EF8" w:rsidRDefault="00B37634" w:rsidP="00B37634">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Formal class or course teaching hours:</w:t>
            </w:r>
          </w:p>
          <w:p w14:paraId="6C95D83C" w14:textId="77777777" w:rsidR="00B37634" w:rsidRPr="00FB7EF8" w:rsidRDefault="00B37634" w:rsidP="00B37634">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Informal teaching hours including prep time:</w:t>
            </w:r>
          </w:p>
          <w:p w14:paraId="4B955D6C" w14:textId="77777777" w:rsidR="00B37634" w:rsidRPr="00FB7EF8" w:rsidRDefault="00B37634" w:rsidP="00B37634">
            <w:pPr>
              <w:ind w:left="-342" w:firstLine="342"/>
              <w:jc w:val="right"/>
              <w:rPr>
                <w:rFonts w:ascii="Arial" w:hAnsi="Arial" w:cs="Arial"/>
                <w:sz w:val="22"/>
                <w:szCs w:val="22"/>
                <w:u w:val="single"/>
              </w:rPr>
            </w:pPr>
            <w:r w:rsidRPr="00FB7EF8">
              <w:rPr>
                <w:rFonts w:ascii="Arial" w:hAnsi="Arial" w:cs="Arial"/>
                <w:sz w:val="22"/>
                <w:szCs w:val="22"/>
                <w:u w:val="single"/>
              </w:rPr>
              <w:t>Mentoring hours:</w:t>
            </w:r>
          </w:p>
          <w:p w14:paraId="61402F75" w14:textId="3C2DDA2B" w:rsidR="00B27D20" w:rsidRPr="00FB7EF8" w:rsidRDefault="00B37634" w:rsidP="00B37634">
            <w:pPr>
              <w:jc w:val="right"/>
              <w:rPr>
                <w:rFonts w:ascii="Arial" w:hAnsi="Arial" w:cs="Arial"/>
                <w:sz w:val="22"/>
                <w:szCs w:val="22"/>
              </w:rPr>
            </w:pPr>
            <w:r w:rsidRPr="00FB7EF8">
              <w:rPr>
                <w:rFonts w:ascii="Arial" w:hAnsi="Arial" w:cs="Arial"/>
                <w:sz w:val="22"/>
                <w:szCs w:val="22"/>
              </w:rPr>
              <w:t>Total hours of teaching /mentoring:</w:t>
            </w:r>
          </w:p>
        </w:tc>
        <w:tc>
          <w:tcPr>
            <w:tcW w:w="1620" w:type="dxa"/>
          </w:tcPr>
          <w:p w14:paraId="040EB51A" w14:textId="34189EA0" w:rsidR="00B27D20" w:rsidRPr="00FB7EF8" w:rsidRDefault="004C32AE" w:rsidP="00622CCE">
            <w:pPr>
              <w:rPr>
                <w:rFonts w:ascii="Arial" w:hAnsi="Arial" w:cs="Arial"/>
                <w:sz w:val="22"/>
                <w:szCs w:val="22"/>
              </w:rPr>
            </w:pPr>
            <w:r w:rsidRPr="00FB7EF8">
              <w:rPr>
                <w:rFonts w:ascii="Arial" w:hAnsi="Arial" w:cs="Arial"/>
                <w:sz w:val="22"/>
                <w:szCs w:val="22"/>
              </w:rPr>
              <w:t xml:space="preserve"> 14</w:t>
            </w:r>
          </w:p>
          <w:p w14:paraId="434651AE" w14:textId="6F15D851" w:rsidR="004C32AE" w:rsidRPr="00FB7EF8" w:rsidRDefault="004C32AE" w:rsidP="00622CCE">
            <w:pPr>
              <w:rPr>
                <w:rFonts w:ascii="Arial" w:hAnsi="Arial" w:cs="Arial"/>
                <w:sz w:val="22"/>
                <w:szCs w:val="22"/>
              </w:rPr>
            </w:pPr>
            <w:r w:rsidRPr="00FB7EF8">
              <w:rPr>
                <w:rFonts w:ascii="Arial" w:hAnsi="Arial" w:cs="Arial"/>
                <w:sz w:val="22"/>
                <w:szCs w:val="22"/>
              </w:rPr>
              <w:t xml:space="preserve"> 40</w:t>
            </w:r>
          </w:p>
          <w:p w14:paraId="6946E332" w14:textId="77777777" w:rsidR="004C32AE" w:rsidRPr="00FB7EF8" w:rsidRDefault="004C32AE" w:rsidP="00622CCE">
            <w:pPr>
              <w:rPr>
                <w:rFonts w:ascii="Arial" w:hAnsi="Arial" w:cs="Arial"/>
                <w:sz w:val="22"/>
                <w:szCs w:val="22"/>
                <w:u w:val="single"/>
              </w:rPr>
            </w:pPr>
            <w:r w:rsidRPr="00FB7EF8">
              <w:rPr>
                <w:rFonts w:ascii="Arial" w:hAnsi="Arial" w:cs="Arial"/>
                <w:sz w:val="22"/>
                <w:szCs w:val="22"/>
                <w:u w:val="single"/>
              </w:rPr>
              <w:t>200</w:t>
            </w:r>
          </w:p>
          <w:p w14:paraId="76697903" w14:textId="555801A6" w:rsidR="004C32AE" w:rsidRPr="00FB7EF8" w:rsidRDefault="004C32AE" w:rsidP="00622CCE">
            <w:pPr>
              <w:rPr>
                <w:rFonts w:ascii="Arial" w:hAnsi="Arial" w:cs="Arial"/>
                <w:sz w:val="22"/>
                <w:szCs w:val="22"/>
              </w:rPr>
            </w:pPr>
            <w:r w:rsidRPr="00FB7EF8">
              <w:rPr>
                <w:rFonts w:ascii="Arial" w:hAnsi="Arial" w:cs="Arial"/>
                <w:sz w:val="22"/>
                <w:szCs w:val="22"/>
              </w:rPr>
              <w:t>254</w:t>
            </w:r>
          </w:p>
        </w:tc>
      </w:tr>
      <w:tr w:rsidR="00B37634" w:rsidRPr="00FB7EF8" w14:paraId="67D95618" w14:textId="77777777" w:rsidTr="00B37634">
        <w:tc>
          <w:tcPr>
            <w:tcW w:w="1890" w:type="dxa"/>
          </w:tcPr>
          <w:p w14:paraId="0A65EBB0" w14:textId="5F86E6FB" w:rsidR="00B27D20" w:rsidRPr="00FB7EF8" w:rsidRDefault="00B37634" w:rsidP="00622CCE">
            <w:pPr>
              <w:rPr>
                <w:rFonts w:ascii="Arial" w:hAnsi="Arial" w:cs="Arial"/>
                <w:sz w:val="22"/>
                <w:szCs w:val="22"/>
              </w:rPr>
            </w:pPr>
            <w:r w:rsidRPr="00FB7EF8">
              <w:rPr>
                <w:rFonts w:ascii="Arial" w:hAnsi="Arial" w:cs="Arial"/>
                <w:sz w:val="22"/>
                <w:szCs w:val="22"/>
              </w:rPr>
              <w:t>2010/2011</w:t>
            </w:r>
          </w:p>
        </w:tc>
        <w:tc>
          <w:tcPr>
            <w:tcW w:w="5130" w:type="dxa"/>
          </w:tcPr>
          <w:p w14:paraId="7B9C0CC7" w14:textId="77777777" w:rsidR="00B37634" w:rsidRPr="00FB7EF8" w:rsidRDefault="00B37634" w:rsidP="00B37634">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Formal class or course teaching hours:</w:t>
            </w:r>
          </w:p>
          <w:p w14:paraId="2CA339A9" w14:textId="77777777" w:rsidR="00B37634" w:rsidRPr="00FB7EF8" w:rsidRDefault="00B37634" w:rsidP="00B37634">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Informal teaching hours including prep time:</w:t>
            </w:r>
          </w:p>
          <w:p w14:paraId="0CE7DC8B" w14:textId="77777777" w:rsidR="00B37634" w:rsidRPr="00FB7EF8" w:rsidRDefault="00B37634" w:rsidP="00B37634">
            <w:pPr>
              <w:ind w:left="-342" w:firstLine="342"/>
              <w:jc w:val="right"/>
              <w:rPr>
                <w:rFonts w:ascii="Arial" w:hAnsi="Arial" w:cs="Arial"/>
                <w:sz w:val="22"/>
                <w:szCs w:val="22"/>
                <w:u w:val="single"/>
              </w:rPr>
            </w:pPr>
            <w:r w:rsidRPr="00FB7EF8">
              <w:rPr>
                <w:rFonts w:ascii="Arial" w:hAnsi="Arial" w:cs="Arial"/>
                <w:sz w:val="22"/>
                <w:szCs w:val="22"/>
                <w:u w:val="single"/>
              </w:rPr>
              <w:t>Mentoring hours:</w:t>
            </w:r>
          </w:p>
          <w:p w14:paraId="030F8021" w14:textId="3604734C" w:rsidR="00B27D20" w:rsidRPr="00FB7EF8" w:rsidRDefault="00B37634" w:rsidP="00B37634">
            <w:pPr>
              <w:jc w:val="right"/>
              <w:rPr>
                <w:rFonts w:ascii="Arial" w:hAnsi="Arial" w:cs="Arial"/>
                <w:sz w:val="22"/>
                <w:szCs w:val="22"/>
              </w:rPr>
            </w:pPr>
            <w:r w:rsidRPr="00FB7EF8">
              <w:rPr>
                <w:rFonts w:ascii="Arial" w:hAnsi="Arial" w:cs="Arial"/>
                <w:sz w:val="22"/>
                <w:szCs w:val="22"/>
              </w:rPr>
              <w:t>Total hours of teaching /mentoring:</w:t>
            </w:r>
          </w:p>
        </w:tc>
        <w:tc>
          <w:tcPr>
            <w:tcW w:w="1620" w:type="dxa"/>
          </w:tcPr>
          <w:p w14:paraId="2C442EAC" w14:textId="4C0B6705" w:rsidR="00B27D20" w:rsidRPr="00FB7EF8" w:rsidRDefault="004C32AE" w:rsidP="00622CCE">
            <w:pPr>
              <w:rPr>
                <w:rFonts w:ascii="Arial" w:hAnsi="Arial" w:cs="Arial"/>
                <w:sz w:val="22"/>
                <w:szCs w:val="22"/>
              </w:rPr>
            </w:pPr>
            <w:r w:rsidRPr="00FB7EF8">
              <w:rPr>
                <w:rFonts w:ascii="Arial" w:hAnsi="Arial" w:cs="Arial"/>
                <w:sz w:val="22"/>
                <w:szCs w:val="22"/>
              </w:rPr>
              <w:t xml:space="preserve"> 27</w:t>
            </w:r>
          </w:p>
          <w:p w14:paraId="1C59EB98" w14:textId="6C7C13F0" w:rsidR="004C32AE" w:rsidRPr="00FB7EF8" w:rsidRDefault="004C32AE" w:rsidP="00622CCE">
            <w:pPr>
              <w:rPr>
                <w:rFonts w:ascii="Arial" w:hAnsi="Arial" w:cs="Arial"/>
                <w:sz w:val="22"/>
                <w:szCs w:val="22"/>
              </w:rPr>
            </w:pPr>
            <w:r w:rsidRPr="00FB7EF8">
              <w:rPr>
                <w:rFonts w:ascii="Arial" w:hAnsi="Arial" w:cs="Arial"/>
                <w:sz w:val="22"/>
                <w:szCs w:val="22"/>
              </w:rPr>
              <w:t xml:space="preserve"> 45</w:t>
            </w:r>
          </w:p>
          <w:p w14:paraId="39A340C5" w14:textId="77777777" w:rsidR="004C32AE" w:rsidRPr="00FB7EF8" w:rsidRDefault="004C32AE" w:rsidP="00622CCE">
            <w:pPr>
              <w:rPr>
                <w:rFonts w:ascii="Arial" w:hAnsi="Arial" w:cs="Arial"/>
                <w:sz w:val="22"/>
                <w:szCs w:val="22"/>
                <w:u w:val="single"/>
              </w:rPr>
            </w:pPr>
            <w:r w:rsidRPr="00FB7EF8">
              <w:rPr>
                <w:rFonts w:ascii="Arial" w:hAnsi="Arial" w:cs="Arial"/>
                <w:sz w:val="22"/>
                <w:szCs w:val="22"/>
                <w:u w:val="single"/>
              </w:rPr>
              <w:t>200</w:t>
            </w:r>
          </w:p>
          <w:p w14:paraId="04B32684" w14:textId="6AF65420" w:rsidR="004C32AE" w:rsidRPr="00FB7EF8" w:rsidRDefault="004C32AE" w:rsidP="00622CCE">
            <w:pPr>
              <w:rPr>
                <w:rFonts w:ascii="Arial" w:hAnsi="Arial" w:cs="Arial"/>
                <w:sz w:val="22"/>
                <w:szCs w:val="22"/>
              </w:rPr>
            </w:pPr>
            <w:r w:rsidRPr="00FB7EF8">
              <w:rPr>
                <w:rFonts w:ascii="Arial" w:hAnsi="Arial" w:cs="Arial"/>
                <w:sz w:val="22"/>
                <w:szCs w:val="22"/>
              </w:rPr>
              <w:t>272</w:t>
            </w:r>
          </w:p>
        </w:tc>
      </w:tr>
      <w:tr w:rsidR="00B37634" w:rsidRPr="00FB7EF8" w14:paraId="64F2ED60" w14:textId="77777777" w:rsidTr="00B37634">
        <w:tc>
          <w:tcPr>
            <w:tcW w:w="1890" w:type="dxa"/>
          </w:tcPr>
          <w:p w14:paraId="17C8B3C6" w14:textId="46F89EE1" w:rsidR="00B27D20" w:rsidRPr="00FB7EF8" w:rsidRDefault="00B37634" w:rsidP="00622CCE">
            <w:pPr>
              <w:rPr>
                <w:rFonts w:ascii="Arial" w:hAnsi="Arial" w:cs="Arial"/>
                <w:sz w:val="22"/>
                <w:szCs w:val="22"/>
              </w:rPr>
            </w:pPr>
            <w:r w:rsidRPr="00FB7EF8">
              <w:rPr>
                <w:rFonts w:ascii="Arial" w:hAnsi="Arial" w:cs="Arial"/>
                <w:sz w:val="22"/>
                <w:szCs w:val="22"/>
              </w:rPr>
              <w:t>2011/12</w:t>
            </w:r>
          </w:p>
        </w:tc>
        <w:tc>
          <w:tcPr>
            <w:tcW w:w="5130" w:type="dxa"/>
          </w:tcPr>
          <w:p w14:paraId="26D0D6D7" w14:textId="77777777" w:rsidR="000945FE" w:rsidRPr="00FB7EF8" w:rsidRDefault="000945FE" w:rsidP="000945FE">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Formal class or course teaching hours:</w:t>
            </w:r>
          </w:p>
          <w:p w14:paraId="34CEC096" w14:textId="77777777" w:rsidR="000945FE" w:rsidRPr="00FB7EF8" w:rsidRDefault="000945FE" w:rsidP="000945FE">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Informal teaching hours including prep time:</w:t>
            </w:r>
          </w:p>
          <w:p w14:paraId="7ABF0318" w14:textId="77777777" w:rsidR="000945FE" w:rsidRPr="00FB7EF8" w:rsidRDefault="000945FE" w:rsidP="000945FE">
            <w:pPr>
              <w:ind w:left="-342" w:firstLine="342"/>
              <w:jc w:val="right"/>
              <w:rPr>
                <w:rFonts w:ascii="Arial" w:hAnsi="Arial" w:cs="Arial"/>
                <w:sz w:val="22"/>
                <w:szCs w:val="22"/>
                <w:u w:val="single"/>
              </w:rPr>
            </w:pPr>
            <w:r w:rsidRPr="00FB7EF8">
              <w:rPr>
                <w:rFonts w:ascii="Arial" w:hAnsi="Arial" w:cs="Arial"/>
                <w:sz w:val="22"/>
                <w:szCs w:val="22"/>
                <w:u w:val="single"/>
              </w:rPr>
              <w:t>Mentoring hours:</w:t>
            </w:r>
          </w:p>
          <w:p w14:paraId="09A56E0D" w14:textId="0CE6B04D" w:rsidR="00B27D20" w:rsidRPr="00FB7EF8" w:rsidRDefault="000945FE" w:rsidP="000945FE">
            <w:pPr>
              <w:jc w:val="right"/>
              <w:rPr>
                <w:rFonts w:ascii="Arial" w:hAnsi="Arial" w:cs="Arial"/>
                <w:sz w:val="22"/>
                <w:szCs w:val="22"/>
              </w:rPr>
            </w:pPr>
            <w:r w:rsidRPr="00FB7EF8">
              <w:rPr>
                <w:rFonts w:ascii="Arial" w:hAnsi="Arial" w:cs="Arial"/>
                <w:sz w:val="22"/>
                <w:szCs w:val="22"/>
              </w:rPr>
              <w:t>Total hours of teaching /mentoring:</w:t>
            </w:r>
          </w:p>
        </w:tc>
        <w:tc>
          <w:tcPr>
            <w:tcW w:w="1620" w:type="dxa"/>
          </w:tcPr>
          <w:p w14:paraId="16A77B8F" w14:textId="77777777" w:rsidR="00B27D20" w:rsidRPr="00FB7EF8" w:rsidRDefault="004C32AE" w:rsidP="00622CCE">
            <w:pPr>
              <w:rPr>
                <w:rFonts w:ascii="Arial" w:hAnsi="Arial" w:cs="Arial"/>
                <w:sz w:val="22"/>
                <w:szCs w:val="22"/>
              </w:rPr>
            </w:pPr>
            <w:r w:rsidRPr="00FB7EF8">
              <w:rPr>
                <w:rFonts w:ascii="Arial" w:hAnsi="Arial" w:cs="Arial"/>
                <w:sz w:val="22"/>
                <w:szCs w:val="22"/>
              </w:rPr>
              <w:t>38</w:t>
            </w:r>
          </w:p>
          <w:p w14:paraId="323BD30C" w14:textId="77777777" w:rsidR="004C32AE" w:rsidRPr="00FB7EF8" w:rsidRDefault="004C32AE" w:rsidP="00622CCE">
            <w:pPr>
              <w:rPr>
                <w:rFonts w:ascii="Arial" w:hAnsi="Arial" w:cs="Arial"/>
                <w:sz w:val="22"/>
                <w:szCs w:val="22"/>
              </w:rPr>
            </w:pPr>
            <w:r w:rsidRPr="00FB7EF8">
              <w:rPr>
                <w:rFonts w:ascii="Arial" w:hAnsi="Arial" w:cs="Arial"/>
                <w:sz w:val="22"/>
                <w:szCs w:val="22"/>
              </w:rPr>
              <w:t>20</w:t>
            </w:r>
          </w:p>
          <w:p w14:paraId="259F25A2" w14:textId="77777777" w:rsidR="004C32AE" w:rsidRPr="00FB7EF8" w:rsidRDefault="004C32AE" w:rsidP="00622CCE">
            <w:pPr>
              <w:rPr>
                <w:rFonts w:ascii="Arial" w:hAnsi="Arial" w:cs="Arial"/>
                <w:sz w:val="22"/>
                <w:szCs w:val="22"/>
                <w:u w:val="single"/>
              </w:rPr>
            </w:pPr>
            <w:r w:rsidRPr="00FB7EF8">
              <w:rPr>
                <w:rFonts w:ascii="Arial" w:hAnsi="Arial" w:cs="Arial"/>
                <w:sz w:val="22"/>
                <w:szCs w:val="22"/>
                <w:u w:val="single"/>
              </w:rPr>
              <w:t>200</w:t>
            </w:r>
          </w:p>
          <w:p w14:paraId="2A7BA843" w14:textId="1822C49B" w:rsidR="004C32AE" w:rsidRPr="00FB7EF8" w:rsidRDefault="004C32AE" w:rsidP="00622CCE">
            <w:pPr>
              <w:rPr>
                <w:rFonts w:ascii="Arial" w:hAnsi="Arial" w:cs="Arial"/>
                <w:sz w:val="22"/>
                <w:szCs w:val="22"/>
              </w:rPr>
            </w:pPr>
            <w:r w:rsidRPr="00FB7EF8">
              <w:rPr>
                <w:rFonts w:ascii="Arial" w:hAnsi="Arial" w:cs="Arial"/>
                <w:sz w:val="22"/>
                <w:szCs w:val="22"/>
              </w:rPr>
              <w:t>258</w:t>
            </w:r>
          </w:p>
        </w:tc>
      </w:tr>
      <w:tr w:rsidR="005F1821" w:rsidRPr="00FB7EF8" w14:paraId="7EB763CA" w14:textId="77777777" w:rsidTr="00B37634">
        <w:tc>
          <w:tcPr>
            <w:tcW w:w="1890" w:type="dxa"/>
          </w:tcPr>
          <w:p w14:paraId="58E8A36E" w14:textId="5C7C46C6" w:rsidR="005F1821" w:rsidRPr="00FB7EF8" w:rsidRDefault="005F1821" w:rsidP="00622CCE">
            <w:pPr>
              <w:rPr>
                <w:rFonts w:ascii="Arial" w:hAnsi="Arial" w:cs="Arial"/>
                <w:sz w:val="22"/>
                <w:szCs w:val="22"/>
              </w:rPr>
            </w:pPr>
            <w:r w:rsidRPr="00FB7EF8">
              <w:rPr>
                <w:rFonts w:ascii="Arial" w:hAnsi="Arial" w:cs="Arial"/>
                <w:sz w:val="22"/>
                <w:szCs w:val="22"/>
              </w:rPr>
              <w:t>2012/13</w:t>
            </w:r>
          </w:p>
        </w:tc>
        <w:tc>
          <w:tcPr>
            <w:tcW w:w="5130" w:type="dxa"/>
          </w:tcPr>
          <w:p w14:paraId="79C69683" w14:textId="77777777" w:rsidR="005F1821" w:rsidRPr="00FB7EF8" w:rsidRDefault="005F1821" w:rsidP="005F1821">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Formal class or course teaching hours:</w:t>
            </w:r>
          </w:p>
          <w:p w14:paraId="52892ACE" w14:textId="77777777" w:rsidR="005F1821" w:rsidRPr="00FB7EF8" w:rsidRDefault="005F1821" w:rsidP="005F1821">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Informal teaching hours including prep time:</w:t>
            </w:r>
          </w:p>
          <w:p w14:paraId="733C0D8E" w14:textId="77777777" w:rsidR="005F1821" w:rsidRPr="00FB7EF8" w:rsidRDefault="005F1821" w:rsidP="005F1821">
            <w:pPr>
              <w:ind w:left="-342" w:firstLine="342"/>
              <w:jc w:val="right"/>
              <w:rPr>
                <w:rFonts w:ascii="Arial" w:hAnsi="Arial" w:cs="Arial"/>
                <w:sz w:val="22"/>
                <w:szCs w:val="22"/>
                <w:u w:val="single"/>
              </w:rPr>
            </w:pPr>
            <w:r w:rsidRPr="00FB7EF8">
              <w:rPr>
                <w:rFonts w:ascii="Arial" w:hAnsi="Arial" w:cs="Arial"/>
                <w:sz w:val="22"/>
                <w:szCs w:val="22"/>
                <w:u w:val="single"/>
              </w:rPr>
              <w:t>Mentoring hours:</w:t>
            </w:r>
          </w:p>
          <w:p w14:paraId="6FD28814" w14:textId="61E0EFED" w:rsidR="005F1821" w:rsidRPr="00FB7EF8" w:rsidRDefault="005F1821" w:rsidP="005F1821">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Total hours of teaching /mentoring:</w:t>
            </w:r>
          </w:p>
        </w:tc>
        <w:tc>
          <w:tcPr>
            <w:tcW w:w="1620" w:type="dxa"/>
          </w:tcPr>
          <w:p w14:paraId="77AB7F02" w14:textId="77777777" w:rsidR="005F1821" w:rsidRPr="00FB7EF8" w:rsidRDefault="004A5C4E" w:rsidP="00622CCE">
            <w:pPr>
              <w:rPr>
                <w:rFonts w:ascii="Arial" w:hAnsi="Arial" w:cs="Arial"/>
                <w:sz w:val="22"/>
                <w:szCs w:val="22"/>
              </w:rPr>
            </w:pPr>
            <w:r w:rsidRPr="00FB7EF8">
              <w:rPr>
                <w:rFonts w:ascii="Arial" w:hAnsi="Arial" w:cs="Arial"/>
                <w:sz w:val="22"/>
                <w:szCs w:val="22"/>
              </w:rPr>
              <w:t>47.5</w:t>
            </w:r>
          </w:p>
          <w:p w14:paraId="09347A6C" w14:textId="3DB9ED4E" w:rsidR="004A5C4E" w:rsidRPr="00FB7EF8" w:rsidRDefault="004A5C4E" w:rsidP="00622CCE">
            <w:pPr>
              <w:rPr>
                <w:rFonts w:ascii="Arial" w:hAnsi="Arial" w:cs="Arial"/>
                <w:sz w:val="22"/>
                <w:szCs w:val="22"/>
              </w:rPr>
            </w:pPr>
            <w:r w:rsidRPr="00FB7EF8">
              <w:rPr>
                <w:rFonts w:ascii="Arial" w:hAnsi="Arial" w:cs="Arial"/>
                <w:sz w:val="22"/>
                <w:szCs w:val="22"/>
              </w:rPr>
              <w:t>64</w:t>
            </w:r>
          </w:p>
          <w:p w14:paraId="20D1A187" w14:textId="77777777" w:rsidR="004A5C4E" w:rsidRPr="00FB7EF8" w:rsidRDefault="004A5C4E" w:rsidP="00622CCE">
            <w:pPr>
              <w:rPr>
                <w:rFonts w:ascii="Arial" w:hAnsi="Arial" w:cs="Arial"/>
                <w:sz w:val="22"/>
                <w:szCs w:val="22"/>
                <w:u w:val="single"/>
              </w:rPr>
            </w:pPr>
            <w:r w:rsidRPr="00FB7EF8">
              <w:rPr>
                <w:rFonts w:ascii="Arial" w:hAnsi="Arial" w:cs="Arial"/>
                <w:sz w:val="22"/>
                <w:szCs w:val="22"/>
                <w:u w:val="single"/>
              </w:rPr>
              <w:t>200</w:t>
            </w:r>
          </w:p>
          <w:p w14:paraId="7ABB4E4A" w14:textId="252E89DE" w:rsidR="004A5C4E" w:rsidRPr="00FB7EF8" w:rsidRDefault="004A5C4E" w:rsidP="00622CCE">
            <w:pPr>
              <w:rPr>
                <w:rFonts w:ascii="Arial" w:hAnsi="Arial" w:cs="Arial"/>
                <w:sz w:val="22"/>
                <w:szCs w:val="22"/>
              </w:rPr>
            </w:pPr>
            <w:r w:rsidRPr="00FB7EF8">
              <w:rPr>
                <w:rFonts w:ascii="Arial" w:hAnsi="Arial" w:cs="Arial"/>
                <w:sz w:val="22"/>
                <w:szCs w:val="22"/>
              </w:rPr>
              <w:t>311.5</w:t>
            </w:r>
          </w:p>
        </w:tc>
      </w:tr>
      <w:tr w:rsidR="00C62FF1" w:rsidRPr="00FB7EF8" w14:paraId="17CE7163" w14:textId="77777777" w:rsidTr="00B37634">
        <w:tc>
          <w:tcPr>
            <w:tcW w:w="1890" w:type="dxa"/>
          </w:tcPr>
          <w:p w14:paraId="0846B300" w14:textId="65E09610" w:rsidR="00C62FF1" w:rsidRPr="00FB7EF8" w:rsidRDefault="00C62FF1" w:rsidP="00622CCE">
            <w:pPr>
              <w:rPr>
                <w:rFonts w:ascii="Arial" w:hAnsi="Arial" w:cs="Arial"/>
                <w:sz w:val="22"/>
                <w:szCs w:val="22"/>
              </w:rPr>
            </w:pPr>
            <w:r w:rsidRPr="00FB7EF8">
              <w:rPr>
                <w:rFonts w:ascii="Arial" w:hAnsi="Arial" w:cs="Arial"/>
                <w:sz w:val="22"/>
                <w:szCs w:val="22"/>
              </w:rPr>
              <w:t>2013/2014</w:t>
            </w:r>
          </w:p>
        </w:tc>
        <w:tc>
          <w:tcPr>
            <w:tcW w:w="5130" w:type="dxa"/>
          </w:tcPr>
          <w:p w14:paraId="54913266" w14:textId="77777777" w:rsidR="00C62FF1" w:rsidRPr="00FB7EF8" w:rsidRDefault="00C62FF1" w:rsidP="00C62FF1">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Formal class or course teaching hours:</w:t>
            </w:r>
          </w:p>
          <w:p w14:paraId="61475343" w14:textId="77777777" w:rsidR="00C62FF1" w:rsidRPr="00FB7EF8" w:rsidRDefault="00C62FF1" w:rsidP="00C62FF1">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Informal teaching hours including prep time:</w:t>
            </w:r>
          </w:p>
          <w:p w14:paraId="085213E0" w14:textId="77777777" w:rsidR="00C62FF1" w:rsidRPr="00FB7EF8" w:rsidRDefault="00C62FF1" w:rsidP="00C62FF1">
            <w:pPr>
              <w:ind w:left="-342" w:firstLine="342"/>
              <w:jc w:val="right"/>
              <w:rPr>
                <w:rFonts w:ascii="Arial" w:hAnsi="Arial" w:cs="Arial"/>
                <w:sz w:val="22"/>
                <w:szCs w:val="22"/>
                <w:u w:val="single"/>
              </w:rPr>
            </w:pPr>
            <w:r w:rsidRPr="00FB7EF8">
              <w:rPr>
                <w:rFonts w:ascii="Arial" w:hAnsi="Arial" w:cs="Arial"/>
                <w:sz w:val="22"/>
                <w:szCs w:val="22"/>
                <w:u w:val="single"/>
              </w:rPr>
              <w:t>Mentoring hours:</w:t>
            </w:r>
          </w:p>
          <w:p w14:paraId="1B4DBCBA" w14:textId="4FD12661" w:rsidR="00C62FF1" w:rsidRPr="00FB7EF8" w:rsidRDefault="00C62FF1" w:rsidP="00C62FF1">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Total hours of teaching /mentoring:</w:t>
            </w:r>
          </w:p>
        </w:tc>
        <w:tc>
          <w:tcPr>
            <w:tcW w:w="1620" w:type="dxa"/>
          </w:tcPr>
          <w:p w14:paraId="0BE87E87" w14:textId="60BDF19A" w:rsidR="00C62FF1" w:rsidRPr="00FB7EF8" w:rsidRDefault="001C5644" w:rsidP="00622CCE">
            <w:pPr>
              <w:rPr>
                <w:rFonts w:ascii="Arial" w:hAnsi="Arial" w:cs="Arial"/>
                <w:sz w:val="22"/>
                <w:szCs w:val="22"/>
              </w:rPr>
            </w:pPr>
            <w:r w:rsidRPr="00FB7EF8">
              <w:rPr>
                <w:rFonts w:ascii="Arial" w:hAnsi="Arial" w:cs="Arial"/>
                <w:sz w:val="22"/>
                <w:szCs w:val="22"/>
              </w:rPr>
              <w:t>46</w:t>
            </w:r>
          </w:p>
          <w:p w14:paraId="59300D2B" w14:textId="77777777" w:rsidR="00B85267" w:rsidRPr="00FB7EF8" w:rsidRDefault="00B85267" w:rsidP="00622CCE">
            <w:pPr>
              <w:rPr>
                <w:rFonts w:ascii="Arial" w:hAnsi="Arial" w:cs="Arial"/>
                <w:sz w:val="22"/>
                <w:szCs w:val="22"/>
              </w:rPr>
            </w:pPr>
            <w:r w:rsidRPr="00FB7EF8">
              <w:rPr>
                <w:rFonts w:ascii="Arial" w:hAnsi="Arial" w:cs="Arial"/>
                <w:sz w:val="22"/>
                <w:szCs w:val="22"/>
              </w:rPr>
              <w:t>55</w:t>
            </w:r>
          </w:p>
          <w:p w14:paraId="0FBDE0FA" w14:textId="77777777" w:rsidR="00B85267" w:rsidRPr="00FB7EF8" w:rsidRDefault="00B85267" w:rsidP="00622CCE">
            <w:pPr>
              <w:rPr>
                <w:rFonts w:ascii="Arial" w:hAnsi="Arial" w:cs="Arial"/>
                <w:sz w:val="22"/>
                <w:szCs w:val="22"/>
                <w:u w:val="single"/>
              </w:rPr>
            </w:pPr>
            <w:r w:rsidRPr="00FB7EF8">
              <w:rPr>
                <w:rFonts w:ascii="Arial" w:hAnsi="Arial" w:cs="Arial"/>
                <w:sz w:val="22"/>
                <w:szCs w:val="22"/>
                <w:u w:val="single"/>
              </w:rPr>
              <w:t>200</w:t>
            </w:r>
          </w:p>
          <w:p w14:paraId="104DE81E" w14:textId="155C84A6" w:rsidR="00B85267" w:rsidRPr="00FB7EF8" w:rsidRDefault="00831FE4" w:rsidP="00622CCE">
            <w:pPr>
              <w:rPr>
                <w:rFonts w:ascii="Arial" w:hAnsi="Arial" w:cs="Arial"/>
                <w:sz w:val="22"/>
                <w:szCs w:val="22"/>
              </w:rPr>
            </w:pPr>
            <w:r w:rsidRPr="00FB7EF8">
              <w:rPr>
                <w:rFonts w:ascii="Arial" w:hAnsi="Arial" w:cs="Arial"/>
                <w:sz w:val="22"/>
                <w:szCs w:val="22"/>
              </w:rPr>
              <w:t>301</w:t>
            </w:r>
          </w:p>
        </w:tc>
      </w:tr>
      <w:tr w:rsidR="00281542" w:rsidRPr="00FB7EF8" w14:paraId="656458E1" w14:textId="77777777" w:rsidTr="00B37634">
        <w:tc>
          <w:tcPr>
            <w:tcW w:w="1890" w:type="dxa"/>
          </w:tcPr>
          <w:p w14:paraId="2A32440A" w14:textId="0E7F2F25" w:rsidR="00281542" w:rsidRPr="00FB7EF8" w:rsidRDefault="00281542" w:rsidP="00622CCE">
            <w:pPr>
              <w:rPr>
                <w:rFonts w:ascii="Arial" w:hAnsi="Arial" w:cs="Arial"/>
                <w:sz w:val="22"/>
                <w:szCs w:val="22"/>
              </w:rPr>
            </w:pPr>
            <w:r w:rsidRPr="00FB7EF8">
              <w:rPr>
                <w:rFonts w:ascii="Arial" w:hAnsi="Arial" w:cs="Arial"/>
                <w:sz w:val="22"/>
                <w:szCs w:val="22"/>
              </w:rPr>
              <w:t>2014/2015</w:t>
            </w:r>
          </w:p>
        </w:tc>
        <w:tc>
          <w:tcPr>
            <w:tcW w:w="5130" w:type="dxa"/>
          </w:tcPr>
          <w:p w14:paraId="2D1AC181" w14:textId="77777777" w:rsidR="00281542" w:rsidRPr="00FB7EF8" w:rsidRDefault="00281542" w:rsidP="006C2F67">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Formal class or course teaching hours:</w:t>
            </w:r>
          </w:p>
          <w:p w14:paraId="767E2C28" w14:textId="77777777" w:rsidR="00281542" w:rsidRPr="00FB7EF8" w:rsidRDefault="00281542" w:rsidP="006C2F67">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Informal teaching hours including prep time:</w:t>
            </w:r>
          </w:p>
          <w:p w14:paraId="6170E082" w14:textId="77777777" w:rsidR="00281542" w:rsidRPr="00FB7EF8" w:rsidRDefault="00281542" w:rsidP="006C2F67">
            <w:pPr>
              <w:ind w:left="-342" w:firstLine="342"/>
              <w:jc w:val="right"/>
              <w:rPr>
                <w:rFonts w:ascii="Arial" w:hAnsi="Arial" w:cs="Arial"/>
                <w:sz w:val="22"/>
                <w:szCs w:val="22"/>
                <w:u w:val="single"/>
              </w:rPr>
            </w:pPr>
            <w:r w:rsidRPr="00FB7EF8">
              <w:rPr>
                <w:rFonts w:ascii="Arial" w:hAnsi="Arial" w:cs="Arial"/>
                <w:sz w:val="22"/>
                <w:szCs w:val="22"/>
                <w:u w:val="single"/>
              </w:rPr>
              <w:t>Mentoring hours:</w:t>
            </w:r>
          </w:p>
          <w:p w14:paraId="6568F15F" w14:textId="4261BD4F" w:rsidR="00281542" w:rsidRPr="00FB7EF8" w:rsidRDefault="00281542" w:rsidP="00C62FF1">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Total hours of teaching /mentoring:</w:t>
            </w:r>
          </w:p>
        </w:tc>
        <w:tc>
          <w:tcPr>
            <w:tcW w:w="1620" w:type="dxa"/>
          </w:tcPr>
          <w:p w14:paraId="6629C431" w14:textId="77777777" w:rsidR="00281542" w:rsidRPr="00FB7EF8" w:rsidRDefault="00281542" w:rsidP="006C2F67">
            <w:pPr>
              <w:rPr>
                <w:rFonts w:ascii="Arial" w:hAnsi="Arial" w:cs="Arial"/>
                <w:sz w:val="22"/>
                <w:szCs w:val="22"/>
              </w:rPr>
            </w:pPr>
            <w:r w:rsidRPr="00FB7EF8">
              <w:rPr>
                <w:rFonts w:ascii="Arial" w:hAnsi="Arial" w:cs="Arial"/>
                <w:sz w:val="22"/>
                <w:szCs w:val="22"/>
              </w:rPr>
              <w:t>64</w:t>
            </w:r>
          </w:p>
          <w:p w14:paraId="6B58833C" w14:textId="77777777" w:rsidR="00281542" w:rsidRPr="00FB7EF8" w:rsidRDefault="00281542" w:rsidP="006C2F67">
            <w:pPr>
              <w:rPr>
                <w:rFonts w:ascii="Arial" w:hAnsi="Arial" w:cs="Arial"/>
                <w:sz w:val="22"/>
                <w:szCs w:val="22"/>
              </w:rPr>
            </w:pPr>
            <w:r w:rsidRPr="00FB7EF8">
              <w:rPr>
                <w:rFonts w:ascii="Arial" w:hAnsi="Arial" w:cs="Arial"/>
                <w:sz w:val="22"/>
                <w:szCs w:val="22"/>
              </w:rPr>
              <w:t>60</w:t>
            </w:r>
          </w:p>
          <w:p w14:paraId="3DAF832B" w14:textId="77777777" w:rsidR="00281542" w:rsidRPr="00FB7EF8" w:rsidRDefault="00281542" w:rsidP="006C2F67">
            <w:pPr>
              <w:rPr>
                <w:rFonts w:ascii="Arial" w:hAnsi="Arial" w:cs="Arial"/>
                <w:sz w:val="22"/>
                <w:szCs w:val="22"/>
                <w:u w:val="single"/>
              </w:rPr>
            </w:pPr>
            <w:r w:rsidRPr="00FB7EF8">
              <w:rPr>
                <w:rFonts w:ascii="Arial" w:hAnsi="Arial" w:cs="Arial"/>
                <w:sz w:val="22"/>
                <w:szCs w:val="22"/>
                <w:u w:val="single"/>
              </w:rPr>
              <w:t>180</w:t>
            </w:r>
          </w:p>
          <w:p w14:paraId="0600BD21" w14:textId="1147D188" w:rsidR="00281542" w:rsidRPr="00FB7EF8" w:rsidRDefault="00281542" w:rsidP="00622CCE">
            <w:pPr>
              <w:rPr>
                <w:rFonts w:ascii="Arial" w:hAnsi="Arial" w:cs="Arial"/>
                <w:sz w:val="22"/>
                <w:szCs w:val="22"/>
              </w:rPr>
            </w:pPr>
            <w:r w:rsidRPr="00FB7EF8">
              <w:rPr>
                <w:rFonts w:ascii="Arial" w:hAnsi="Arial" w:cs="Arial"/>
                <w:sz w:val="22"/>
                <w:szCs w:val="22"/>
              </w:rPr>
              <w:t>304</w:t>
            </w:r>
          </w:p>
        </w:tc>
      </w:tr>
      <w:tr w:rsidR="000E2D5E" w:rsidRPr="00FB7EF8" w14:paraId="50E18277" w14:textId="77777777" w:rsidTr="00B37634">
        <w:tc>
          <w:tcPr>
            <w:tcW w:w="1890" w:type="dxa"/>
          </w:tcPr>
          <w:p w14:paraId="67E389A3" w14:textId="7656E253" w:rsidR="000E2D5E" w:rsidRPr="00FB7EF8" w:rsidRDefault="000E2D5E" w:rsidP="00622CCE">
            <w:pPr>
              <w:rPr>
                <w:rFonts w:ascii="Arial" w:hAnsi="Arial" w:cs="Arial"/>
                <w:sz w:val="22"/>
                <w:szCs w:val="22"/>
              </w:rPr>
            </w:pPr>
            <w:r w:rsidRPr="00FB7EF8">
              <w:rPr>
                <w:rFonts w:ascii="Arial" w:hAnsi="Arial" w:cs="Arial"/>
                <w:sz w:val="22"/>
                <w:szCs w:val="22"/>
              </w:rPr>
              <w:t>2015/2016</w:t>
            </w:r>
          </w:p>
        </w:tc>
        <w:tc>
          <w:tcPr>
            <w:tcW w:w="5130" w:type="dxa"/>
          </w:tcPr>
          <w:p w14:paraId="5AB23E24" w14:textId="77777777" w:rsidR="000E2D5E" w:rsidRPr="00FB7EF8" w:rsidRDefault="000E2D5E" w:rsidP="000E2D5E">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Formal class or course teaching hours:</w:t>
            </w:r>
          </w:p>
          <w:p w14:paraId="0306C96B" w14:textId="77777777" w:rsidR="000E2D5E" w:rsidRPr="00FB7EF8" w:rsidRDefault="000E2D5E" w:rsidP="000E2D5E">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Informal teaching hours including prep time:</w:t>
            </w:r>
          </w:p>
          <w:p w14:paraId="3669B549" w14:textId="77777777" w:rsidR="000E2D5E" w:rsidRPr="00FB7EF8" w:rsidRDefault="000E2D5E" w:rsidP="000E2D5E">
            <w:pPr>
              <w:ind w:left="-342" w:firstLine="342"/>
              <w:jc w:val="right"/>
              <w:rPr>
                <w:rFonts w:ascii="Arial" w:hAnsi="Arial" w:cs="Arial"/>
                <w:sz w:val="22"/>
                <w:szCs w:val="22"/>
                <w:u w:val="single"/>
              </w:rPr>
            </w:pPr>
            <w:r w:rsidRPr="00FB7EF8">
              <w:rPr>
                <w:rFonts w:ascii="Arial" w:hAnsi="Arial" w:cs="Arial"/>
                <w:sz w:val="22"/>
                <w:szCs w:val="22"/>
                <w:u w:val="single"/>
              </w:rPr>
              <w:lastRenderedPageBreak/>
              <w:t>Mentoring hours:</w:t>
            </w:r>
          </w:p>
          <w:p w14:paraId="1F243365" w14:textId="105C79D5" w:rsidR="000E2D5E" w:rsidRPr="00FB7EF8" w:rsidRDefault="000E2D5E" w:rsidP="006C2F67">
            <w:pPr>
              <w:widowControl w:val="0"/>
              <w:autoSpaceDE w:val="0"/>
              <w:autoSpaceDN w:val="0"/>
              <w:adjustRightInd w:val="0"/>
              <w:ind w:left="-342" w:firstLine="342"/>
              <w:jc w:val="right"/>
              <w:rPr>
                <w:rFonts w:ascii="Arial" w:hAnsi="Arial" w:cs="Arial"/>
                <w:sz w:val="22"/>
                <w:szCs w:val="22"/>
              </w:rPr>
            </w:pPr>
            <w:r w:rsidRPr="00FB7EF8">
              <w:rPr>
                <w:rFonts w:ascii="Arial" w:hAnsi="Arial" w:cs="Arial"/>
                <w:sz w:val="22"/>
                <w:szCs w:val="22"/>
              </w:rPr>
              <w:t>Total hours of teaching /mentoring:</w:t>
            </w:r>
          </w:p>
        </w:tc>
        <w:tc>
          <w:tcPr>
            <w:tcW w:w="1620" w:type="dxa"/>
          </w:tcPr>
          <w:p w14:paraId="46BA8F5C" w14:textId="722A419E" w:rsidR="000E2D5E" w:rsidRPr="00FB7EF8" w:rsidRDefault="00536CD3" w:rsidP="000E2D5E">
            <w:pPr>
              <w:rPr>
                <w:rFonts w:ascii="Arial" w:hAnsi="Arial" w:cs="Arial"/>
                <w:sz w:val="22"/>
                <w:szCs w:val="22"/>
              </w:rPr>
            </w:pPr>
            <w:r w:rsidRPr="00FB7EF8">
              <w:rPr>
                <w:rFonts w:ascii="Arial" w:hAnsi="Arial" w:cs="Arial"/>
                <w:sz w:val="22"/>
                <w:szCs w:val="22"/>
              </w:rPr>
              <w:lastRenderedPageBreak/>
              <w:t>94</w:t>
            </w:r>
          </w:p>
          <w:p w14:paraId="7E1A91FD" w14:textId="4591282A" w:rsidR="000E2D5E" w:rsidRPr="00FB7EF8" w:rsidRDefault="00233CFD" w:rsidP="000E2D5E">
            <w:pPr>
              <w:rPr>
                <w:rFonts w:ascii="Arial" w:hAnsi="Arial" w:cs="Arial"/>
                <w:sz w:val="22"/>
                <w:szCs w:val="22"/>
              </w:rPr>
            </w:pPr>
            <w:r w:rsidRPr="00FB7EF8">
              <w:rPr>
                <w:rFonts w:ascii="Arial" w:hAnsi="Arial" w:cs="Arial"/>
                <w:sz w:val="22"/>
                <w:szCs w:val="22"/>
              </w:rPr>
              <w:t>50</w:t>
            </w:r>
          </w:p>
          <w:p w14:paraId="5C5F8162" w14:textId="77777777" w:rsidR="000E2D5E" w:rsidRPr="00FB7EF8" w:rsidRDefault="000E2D5E" w:rsidP="000E2D5E">
            <w:pPr>
              <w:rPr>
                <w:rFonts w:ascii="Arial" w:hAnsi="Arial" w:cs="Arial"/>
                <w:sz w:val="22"/>
                <w:szCs w:val="22"/>
                <w:u w:val="single"/>
              </w:rPr>
            </w:pPr>
            <w:r w:rsidRPr="00FB7EF8">
              <w:rPr>
                <w:rFonts w:ascii="Arial" w:hAnsi="Arial" w:cs="Arial"/>
                <w:sz w:val="22"/>
                <w:szCs w:val="22"/>
                <w:u w:val="single"/>
              </w:rPr>
              <w:lastRenderedPageBreak/>
              <w:t>180</w:t>
            </w:r>
          </w:p>
          <w:p w14:paraId="4AD462DD" w14:textId="68C4581B" w:rsidR="000E2D5E" w:rsidRPr="00FB7EF8" w:rsidRDefault="00233CFD" w:rsidP="006C2F67">
            <w:pPr>
              <w:rPr>
                <w:rFonts w:ascii="Arial" w:hAnsi="Arial" w:cs="Arial"/>
                <w:sz w:val="22"/>
                <w:szCs w:val="22"/>
              </w:rPr>
            </w:pPr>
            <w:r w:rsidRPr="00FB7EF8">
              <w:rPr>
                <w:rFonts w:ascii="Arial" w:hAnsi="Arial" w:cs="Arial"/>
                <w:sz w:val="22"/>
                <w:szCs w:val="22"/>
              </w:rPr>
              <w:t>32</w:t>
            </w:r>
            <w:r w:rsidR="000E2D5E" w:rsidRPr="00FB7EF8">
              <w:rPr>
                <w:rFonts w:ascii="Arial" w:hAnsi="Arial" w:cs="Arial"/>
                <w:sz w:val="22"/>
                <w:szCs w:val="22"/>
              </w:rPr>
              <w:t>4</w:t>
            </w:r>
          </w:p>
        </w:tc>
      </w:tr>
      <w:tr w:rsidR="005516A7" w:rsidRPr="00FB7EF8" w14:paraId="23532BC8" w14:textId="77777777" w:rsidTr="00B37634">
        <w:tc>
          <w:tcPr>
            <w:tcW w:w="1890" w:type="dxa"/>
          </w:tcPr>
          <w:p w14:paraId="6713D47C" w14:textId="6B33A40D" w:rsidR="005516A7" w:rsidRPr="00021FFE" w:rsidRDefault="005516A7" w:rsidP="00622CCE">
            <w:pPr>
              <w:rPr>
                <w:rFonts w:ascii="Arial" w:hAnsi="Arial" w:cs="Arial"/>
                <w:sz w:val="22"/>
                <w:szCs w:val="22"/>
              </w:rPr>
            </w:pPr>
            <w:r w:rsidRPr="00021FFE">
              <w:rPr>
                <w:rFonts w:ascii="Arial" w:hAnsi="Arial" w:cs="Arial"/>
                <w:sz w:val="22"/>
                <w:szCs w:val="22"/>
              </w:rPr>
              <w:lastRenderedPageBreak/>
              <w:t>20</w:t>
            </w:r>
            <w:r w:rsidR="00397B0C" w:rsidRPr="00021FFE">
              <w:rPr>
                <w:rFonts w:ascii="Arial" w:hAnsi="Arial" w:cs="Arial"/>
                <w:sz w:val="22"/>
                <w:szCs w:val="22"/>
              </w:rPr>
              <w:t>16/2017</w:t>
            </w:r>
          </w:p>
        </w:tc>
        <w:tc>
          <w:tcPr>
            <w:tcW w:w="5130" w:type="dxa"/>
          </w:tcPr>
          <w:p w14:paraId="44102B9F" w14:textId="77777777" w:rsidR="005516A7" w:rsidRPr="00021FFE" w:rsidRDefault="005516A7" w:rsidP="005516A7">
            <w:pPr>
              <w:widowControl w:val="0"/>
              <w:autoSpaceDE w:val="0"/>
              <w:autoSpaceDN w:val="0"/>
              <w:adjustRightInd w:val="0"/>
              <w:ind w:left="-342" w:firstLine="342"/>
              <w:jc w:val="right"/>
              <w:rPr>
                <w:rFonts w:ascii="Arial" w:hAnsi="Arial" w:cs="Arial"/>
                <w:sz w:val="22"/>
                <w:szCs w:val="22"/>
              </w:rPr>
            </w:pPr>
            <w:r w:rsidRPr="00021FFE">
              <w:rPr>
                <w:rFonts w:ascii="Arial" w:hAnsi="Arial" w:cs="Arial"/>
                <w:sz w:val="22"/>
                <w:szCs w:val="22"/>
              </w:rPr>
              <w:t>Formal class or course teaching hours:</w:t>
            </w:r>
          </w:p>
          <w:p w14:paraId="3B6651B2" w14:textId="77777777" w:rsidR="005516A7" w:rsidRPr="00021FFE" w:rsidRDefault="005516A7" w:rsidP="005516A7">
            <w:pPr>
              <w:widowControl w:val="0"/>
              <w:autoSpaceDE w:val="0"/>
              <w:autoSpaceDN w:val="0"/>
              <w:adjustRightInd w:val="0"/>
              <w:ind w:left="-342" w:firstLine="342"/>
              <w:jc w:val="right"/>
              <w:rPr>
                <w:rFonts w:ascii="Arial" w:hAnsi="Arial" w:cs="Arial"/>
                <w:sz w:val="22"/>
                <w:szCs w:val="22"/>
              </w:rPr>
            </w:pPr>
            <w:r w:rsidRPr="00021FFE">
              <w:rPr>
                <w:rFonts w:ascii="Arial" w:hAnsi="Arial" w:cs="Arial"/>
                <w:sz w:val="22"/>
                <w:szCs w:val="22"/>
              </w:rPr>
              <w:t>Informal teaching hours including prep time:</w:t>
            </w:r>
          </w:p>
          <w:p w14:paraId="5F58F8D2" w14:textId="77777777" w:rsidR="005516A7" w:rsidRPr="00021FFE" w:rsidRDefault="005516A7" w:rsidP="005516A7">
            <w:pPr>
              <w:ind w:left="-342" w:firstLine="342"/>
              <w:jc w:val="right"/>
              <w:rPr>
                <w:rFonts w:ascii="Arial" w:hAnsi="Arial" w:cs="Arial"/>
                <w:sz w:val="22"/>
                <w:szCs w:val="22"/>
                <w:u w:val="single"/>
              </w:rPr>
            </w:pPr>
            <w:r w:rsidRPr="00021FFE">
              <w:rPr>
                <w:rFonts w:ascii="Arial" w:hAnsi="Arial" w:cs="Arial"/>
                <w:sz w:val="22"/>
                <w:szCs w:val="22"/>
                <w:u w:val="single"/>
              </w:rPr>
              <w:t>Mentoring hours:</w:t>
            </w:r>
          </w:p>
          <w:p w14:paraId="7ECB9400" w14:textId="734E845A" w:rsidR="005516A7" w:rsidRPr="00021FFE" w:rsidRDefault="005516A7" w:rsidP="000E2D5E">
            <w:pPr>
              <w:widowControl w:val="0"/>
              <w:autoSpaceDE w:val="0"/>
              <w:autoSpaceDN w:val="0"/>
              <w:adjustRightInd w:val="0"/>
              <w:ind w:left="-342" w:firstLine="342"/>
              <w:jc w:val="right"/>
              <w:rPr>
                <w:rFonts w:ascii="Arial" w:hAnsi="Arial" w:cs="Arial"/>
                <w:sz w:val="22"/>
                <w:szCs w:val="22"/>
              </w:rPr>
            </w:pPr>
            <w:r w:rsidRPr="00021FFE">
              <w:rPr>
                <w:rFonts w:ascii="Arial" w:hAnsi="Arial" w:cs="Arial"/>
                <w:sz w:val="22"/>
                <w:szCs w:val="22"/>
              </w:rPr>
              <w:t>Total hours of teaching /mentoring:</w:t>
            </w:r>
          </w:p>
        </w:tc>
        <w:tc>
          <w:tcPr>
            <w:tcW w:w="1620" w:type="dxa"/>
          </w:tcPr>
          <w:p w14:paraId="26385866" w14:textId="4A10CF05" w:rsidR="005516A7" w:rsidRPr="00021FFE" w:rsidRDefault="00094819" w:rsidP="005516A7">
            <w:pPr>
              <w:rPr>
                <w:rFonts w:ascii="Arial" w:hAnsi="Arial" w:cs="Arial"/>
                <w:sz w:val="22"/>
                <w:szCs w:val="22"/>
              </w:rPr>
            </w:pPr>
            <w:r w:rsidRPr="00021FFE">
              <w:rPr>
                <w:rFonts w:ascii="Arial" w:hAnsi="Arial" w:cs="Arial"/>
                <w:sz w:val="22"/>
                <w:szCs w:val="22"/>
              </w:rPr>
              <w:t>46</w:t>
            </w:r>
          </w:p>
          <w:p w14:paraId="5AA40384" w14:textId="31777925" w:rsidR="005516A7" w:rsidRPr="00021FFE" w:rsidRDefault="00094819" w:rsidP="005516A7">
            <w:pPr>
              <w:rPr>
                <w:rFonts w:ascii="Arial" w:hAnsi="Arial" w:cs="Arial"/>
                <w:sz w:val="22"/>
                <w:szCs w:val="22"/>
              </w:rPr>
            </w:pPr>
            <w:r w:rsidRPr="00021FFE">
              <w:rPr>
                <w:rFonts w:ascii="Arial" w:hAnsi="Arial" w:cs="Arial"/>
                <w:sz w:val="22"/>
                <w:szCs w:val="22"/>
              </w:rPr>
              <w:t>20</w:t>
            </w:r>
          </w:p>
          <w:p w14:paraId="6127BD36" w14:textId="77777777" w:rsidR="005516A7" w:rsidRPr="00021FFE" w:rsidRDefault="005516A7" w:rsidP="005516A7">
            <w:pPr>
              <w:rPr>
                <w:rFonts w:ascii="Arial" w:hAnsi="Arial" w:cs="Arial"/>
                <w:sz w:val="22"/>
                <w:szCs w:val="22"/>
                <w:u w:val="single"/>
              </w:rPr>
            </w:pPr>
            <w:r w:rsidRPr="00021FFE">
              <w:rPr>
                <w:rFonts w:ascii="Arial" w:hAnsi="Arial" w:cs="Arial"/>
                <w:sz w:val="22"/>
                <w:szCs w:val="22"/>
                <w:u w:val="single"/>
              </w:rPr>
              <w:t>180</w:t>
            </w:r>
          </w:p>
          <w:p w14:paraId="62F9C6F9" w14:textId="7AB6F28E" w:rsidR="005516A7" w:rsidRPr="00021FFE" w:rsidRDefault="00094819" w:rsidP="000E2D5E">
            <w:pPr>
              <w:rPr>
                <w:rFonts w:ascii="Arial" w:hAnsi="Arial" w:cs="Arial"/>
                <w:sz w:val="22"/>
                <w:szCs w:val="22"/>
              </w:rPr>
            </w:pPr>
            <w:r w:rsidRPr="00021FFE">
              <w:rPr>
                <w:rFonts w:ascii="Arial" w:hAnsi="Arial" w:cs="Arial"/>
                <w:sz w:val="22"/>
                <w:szCs w:val="22"/>
              </w:rPr>
              <w:t>244</w:t>
            </w:r>
          </w:p>
        </w:tc>
      </w:tr>
      <w:tr w:rsidR="002E2CAB" w:rsidRPr="00FB7EF8" w14:paraId="5D9C0D24" w14:textId="77777777" w:rsidTr="00B37634">
        <w:tc>
          <w:tcPr>
            <w:tcW w:w="1890" w:type="dxa"/>
          </w:tcPr>
          <w:p w14:paraId="0EB77A7A" w14:textId="466D3EF5" w:rsidR="002E2CAB" w:rsidRPr="00021FFE" w:rsidRDefault="002E2CAB" w:rsidP="00622CCE">
            <w:pPr>
              <w:rPr>
                <w:rFonts w:ascii="Arial" w:hAnsi="Arial" w:cs="Arial"/>
                <w:sz w:val="22"/>
                <w:szCs w:val="22"/>
              </w:rPr>
            </w:pPr>
            <w:r w:rsidRPr="00021FFE">
              <w:rPr>
                <w:rFonts w:ascii="Arial" w:hAnsi="Arial" w:cs="Arial"/>
                <w:sz w:val="22"/>
                <w:szCs w:val="22"/>
              </w:rPr>
              <w:t>2017/2018</w:t>
            </w:r>
          </w:p>
        </w:tc>
        <w:tc>
          <w:tcPr>
            <w:tcW w:w="5130" w:type="dxa"/>
          </w:tcPr>
          <w:p w14:paraId="3CD188CD" w14:textId="77777777" w:rsidR="002E2CAB" w:rsidRPr="00021FFE" w:rsidRDefault="002E2CAB" w:rsidP="002E2CAB">
            <w:pPr>
              <w:widowControl w:val="0"/>
              <w:autoSpaceDE w:val="0"/>
              <w:autoSpaceDN w:val="0"/>
              <w:adjustRightInd w:val="0"/>
              <w:ind w:left="-342" w:firstLine="342"/>
              <w:jc w:val="right"/>
              <w:rPr>
                <w:rFonts w:ascii="Arial" w:hAnsi="Arial" w:cs="Arial"/>
                <w:sz w:val="22"/>
                <w:szCs w:val="22"/>
              </w:rPr>
            </w:pPr>
            <w:r w:rsidRPr="00021FFE">
              <w:rPr>
                <w:rFonts w:ascii="Arial" w:hAnsi="Arial" w:cs="Arial"/>
                <w:sz w:val="22"/>
                <w:szCs w:val="22"/>
              </w:rPr>
              <w:t>Formal class or course teaching hours:</w:t>
            </w:r>
          </w:p>
          <w:p w14:paraId="4D79FEF5" w14:textId="77777777" w:rsidR="002E2CAB" w:rsidRPr="00021FFE" w:rsidRDefault="002E2CAB" w:rsidP="002E2CAB">
            <w:pPr>
              <w:widowControl w:val="0"/>
              <w:autoSpaceDE w:val="0"/>
              <w:autoSpaceDN w:val="0"/>
              <w:adjustRightInd w:val="0"/>
              <w:ind w:left="-342" w:firstLine="342"/>
              <w:jc w:val="right"/>
              <w:rPr>
                <w:rFonts w:ascii="Arial" w:hAnsi="Arial" w:cs="Arial"/>
                <w:sz w:val="22"/>
                <w:szCs w:val="22"/>
              </w:rPr>
            </w:pPr>
            <w:r w:rsidRPr="00021FFE">
              <w:rPr>
                <w:rFonts w:ascii="Arial" w:hAnsi="Arial" w:cs="Arial"/>
                <w:sz w:val="22"/>
                <w:szCs w:val="22"/>
              </w:rPr>
              <w:t>Informal teaching hours including prep time:</w:t>
            </w:r>
          </w:p>
          <w:p w14:paraId="5C36D8B7" w14:textId="77777777" w:rsidR="002E2CAB" w:rsidRPr="00021FFE" w:rsidRDefault="002E2CAB" w:rsidP="002E2CAB">
            <w:pPr>
              <w:ind w:left="-342" w:firstLine="342"/>
              <w:jc w:val="right"/>
              <w:rPr>
                <w:rFonts w:ascii="Arial" w:hAnsi="Arial" w:cs="Arial"/>
                <w:sz w:val="22"/>
                <w:szCs w:val="22"/>
                <w:u w:val="single"/>
              </w:rPr>
            </w:pPr>
            <w:r w:rsidRPr="00021FFE">
              <w:rPr>
                <w:rFonts w:ascii="Arial" w:hAnsi="Arial" w:cs="Arial"/>
                <w:sz w:val="22"/>
                <w:szCs w:val="22"/>
                <w:u w:val="single"/>
              </w:rPr>
              <w:t>Mentoring hours:</w:t>
            </w:r>
          </w:p>
          <w:p w14:paraId="2FE256A4" w14:textId="3F24CAE8" w:rsidR="002E2CAB" w:rsidRPr="00021FFE" w:rsidRDefault="002E2CAB" w:rsidP="005516A7">
            <w:pPr>
              <w:widowControl w:val="0"/>
              <w:autoSpaceDE w:val="0"/>
              <w:autoSpaceDN w:val="0"/>
              <w:adjustRightInd w:val="0"/>
              <w:ind w:left="-342" w:firstLine="342"/>
              <w:jc w:val="right"/>
              <w:rPr>
                <w:rFonts w:ascii="Arial" w:hAnsi="Arial" w:cs="Arial"/>
                <w:sz w:val="22"/>
                <w:szCs w:val="22"/>
              </w:rPr>
            </w:pPr>
            <w:r w:rsidRPr="00021FFE">
              <w:rPr>
                <w:rFonts w:ascii="Arial" w:hAnsi="Arial" w:cs="Arial"/>
                <w:sz w:val="22"/>
                <w:szCs w:val="22"/>
              </w:rPr>
              <w:t>Total hours of teaching /mentoring:</w:t>
            </w:r>
          </w:p>
        </w:tc>
        <w:tc>
          <w:tcPr>
            <w:tcW w:w="1620" w:type="dxa"/>
          </w:tcPr>
          <w:p w14:paraId="01890BBD" w14:textId="16E6FA02" w:rsidR="002E2CAB" w:rsidRPr="00021FFE" w:rsidRDefault="002E2CAB" w:rsidP="002E2CAB">
            <w:pPr>
              <w:rPr>
                <w:rFonts w:ascii="Arial" w:hAnsi="Arial" w:cs="Arial"/>
                <w:sz w:val="22"/>
                <w:szCs w:val="22"/>
              </w:rPr>
            </w:pPr>
            <w:r w:rsidRPr="00021FFE">
              <w:rPr>
                <w:rFonts w:ascii="Arial" w:hAnsi="Arial" w:cs="Arial"/>
                <w:sz w:val="22"/>
                <w:szCs w:val="22"/>
              </w:rPr>
              <w:t>31</w:t>
            </w:r>
          </w:p>
          <w:p w14:paraId="021D282C" w14:textId="77777777" w:rsidR="002E2CAB" w:rsidRPr="00021FFE" w:rsidRDefault="002E2CAB" w:rsidP="002E2CAB">
            <w:pPr>
              <w:rPr>
                <w:rFonts w:ascii="Arial" w:hAnsi="Arial" w:cs="Arial"/>
                <w:sz w:val="22"/>
                <w:szCs w:val="22"/>
              </w:rPr>
            </w:pPr>
            <w:r w:rsidRPr="00021FFE">
              <w:rPr>
                <w:rFonts w:ascii="Arial" w:hAnsi="Arial" w:cs="Arial"/>
                <w:sz w:val="22"/>
                <w:szCs w:val="22"/>
              </w:rPr>
              <w:t>18</w:t>
            </w:r>
          </w:p>
          <w:p w14:paraId="263FA545" w14:textId="2B3A9970" w:rsidR="002E2CAB" w:rsidRPr="00021FFE" w:rsidRDefault="002E2CAB" w:rsidP="002E2CAB">
            <w:pPr>
              <w:rPr>
                <w:rFonts w:ascii="Arial" w:hAnsi="Arial" w:cs="Arial"/>
                <w:sz w:val="22"/>
                <w:szCs w:val="22"/>
              </w:rPr>
            </w:pPr>
            <w:r w:rsidRPr="00021FFE">
              <w:rPr>
                <w:rFonts w:ascii="Arial" w:hAnsi="Arial" w:cs="Arial"/>
                <w:sz w:val="22"/>
                <w:szCs w:val="22"/>
                <w:u w:val="single"/>
              </w:rPr>
              <w:t>120</w:t>
            </w:r>
          </w:p>
          <w:p w14:paraId="19228D86" w14:textId="6071D032" w:rsidR="002E2CAB" w:rsidRPr="00021FFE" w:rsidRDefault="00192849" w:rsidP="005516A7">
            <w:pPr>
              <w:rPr>
                <w:rFonts w:ascii="Arial" w:hAnsi="Arial" w:cs="Arial"/>
                <w:sz w:val="22"/>
                <w:szCs w:val="22"/>
              </w:rPr>
            </w:pPr>
            <w:r w:rsidRPr="00021FFE">
              <w:rPr>
                <w:rFonts w:ascii="Arial" w:hAnsi="Arial" w:cs="Arial"/>
                <w:sz w:val="22"/>
                <w:szCs w:val="22"/>
              </w:rPr>
              <w:t>169</w:t>
            </w:r>
          </w:p>
        </w:tc>
      </w:tr>
      <w:tr w:rsidR="00021FFE" w:rsidRPr="00FB7EF8" w14:paraId="149DD2E6" w14:textId="77777777" w:rsidTr="00B37634">
        <w:tc>
          <w:tcPr>
            <w:tcW w:w="1890" w:type="dxa"/>
          </w:tcPr>
          <w:p w14:paraId="43281399" w14:textId="5C8F9C17" w:rsidR="00021FFE" w:rsidRPr="00F27B84" w:rsidRDefault="00021FFE" w:rsidP="00622CCE">
            <w:pPr>
              <w:rPr>
                <w:rFonts w:ascii="Arial" w:hAnsi="Arial" w:cs="Arial"/>
                <w:sz w:val="22"/>
                <w:szCs w:val="22"/>
              </w:rPr>
            </w:pPr>
            <w:r w:rsidRPr="00F27B84">
              <w:rPr>
                <w:rFonts w:ascii="Arial" w:hAnsi="Arial" w:cs="Arial"/>
                <w:sz w:val="22"/>
                <w:szCs w:val="22"/>
              </w:rPr>
              <w:t>2018/2019</w:t>
            </w:r>
          </w:p>
        </w:tc>
        <w:tc>
          <w:tcPr>
            <w:tcW w:w="5130" w:type="dxa"/>
          </w:tcPr>
          <w:p w14:paraId="6FE31118" w14:textId="77777777" w:rsidR="00021FFE" w:rsidRPr="00F27B84" w:rsidRDefault="00021FFE" w:rsidP="00021FFE">
            <w:pPr>
              <w:widowControl w:val="0"/>
              <w:autoSpaceDE w:val="0"/>
              <w:autoSpaceDN w:val="0"/>
              <w:adjustRightInd w:val="0"/>
              <w:ind w:left="-342" w:firstLine="342"/>
              <w:jc w:val="right"/>
              <w:rPr>
                <w:rFonts w:ascii="Arial" w:hAnsi="Arial" w:cs="Arial"/>
                <w:sz w:val="22"/>
                <w:szCs w:val="22"/>
              </w:rPr>
            </w:pPr>
            <w:r w:rsidRPr="00F27B84">
              <w:rPr>
                <w:rFonts w:ascii="Arial" w:hAnsi="Arial" w:cs="Arial"/>
                <w:sz w:val="22"/>
                <w:szCs w:val="22"/>
              </w:rPr>
              <w:t>Formal class or course teaching hours:</w:t>
            </w:r>
          </w:p>
          <w:p w14:paraId="7513B895" w14:textId="77777777" w:rsidR="00021FFE" w:rsidRPr="00F27B84" w:rsidRDefault="00021FFE" w:rsidP="00021FFE">
            <w:pPr>
              <w:widowControl w:val="0"/>
              <w:autoSpaceDE w:val="0"/>
              <w:autoSpaceDN w:val="0"/>
              <w:adjustRightInd w:val="0"/>
              <w:ind w:left="-342" w:firstLine="342"/>
              <w:jc w:val="right"/>
              <w:rPr>
                <w:rFonts w:ascii="Arial" w:hAnsi="Arial" w:cs="Arial"/>
                <w:sz w:val="22"/>
                <w:szCs w:val="22"/>
              </w:rPr>
            </w:pPr>
            <w:r w:rsidRPr="00F27B84">
              <w:rPr>
                <w:rFonts w:ascii="Arial" w:hAnsi="Arial" w:cs="Arial"/>
                <w:sz w:val="22"/>
                <w:szCs w:val="22"/>
              </w:rPr>
              <w:t>Informal teaching hours including prep time:</w:t>
            </w:r>
          </w:p>
          <w:p w14:paraId="109D1781" w14:textId="77777777" w:rsidR="00021FFE" w:rsidRPr="00F27B84" w:rsidRDefault="00021FFE" w:rsidP="00021FFE">
            <w:pPr>
              <w:ind w:left="-342" w:firstLine="342"/>
              <w:jc w:val="right"/>
              <w:rPr>
                <w:rFonts w:ascii="Arial" w:hAnsi="Arial" w:cs="Arial"/>
                <w:sz w:val="22"/>
                <w:szCs w:val="22"/>
                <w:u w:val="single"/>
              </w:rPr>
            </w:pPr>
            <w:r w:rsidRPr="00F27B84">
              <w:rPr>
                <w:rFonts w:ascii="Arial" w:hAnsi="Arial" w:cs="Arial"/>
                <w:sz w:val="22"/>
                <w:szCs w:val="22"/>
                <w:u w:val="single"/>
              </w:rPr>
              <w:t>Mentoring hours:</w:t>
            </w:r>
          </w:p>
          <w:p w14:paraId="7384BCA8" w14:textId="759B6E93" w:rsidR="00021FFE" w:rsidRPr="00F27B84" w:rsidRDefault="00021FFE" w:rsidP="002E2CAB">
            <w:pPr>
              <w:widowControl w:val="0"/>
              <w:autoSpaceDE w:val="0"/>
              <w:autoSpaceDN w:val="0"/>
              <w:adjustRightInd w:val="0"/>
              <w:ind w:left="-342" w:firstLine="342"/>
              <w:jc w:val="right"/>
              <w:rPr>
                <w:rFonts w:ascii="Arial" w:hAnsi="Arial" w:cs="Arial"/>
                <w:sz w:val="22"/>
                <w:szCs w:val="22"/>
              </w:rPr>
            </w:pPr>
            <w:r w:rsidRPr="00F27B84">
              <w:rPr>
                <w:rFonts w:ascii="Arial" w:hAnsi="Arial" w:cs="Arial"/>
                <w:sz w:val="22"/>
                <w:szCs w:val="22"/>
              </w:rPr>
              <w:t>Total hours of teaching /mentoring:</w:t>
            </w:r>
          </w:p>
        </w:tc>
        <w:tc>
          <w:tcPr>
            <w:tcW w:w="1620" w:type="dxa"/>
          </w:tcPr>
          <w:p w14:paraId="66EDFEE0" w14:textId="1F9E4362" w:rsidR="00021FFE" w:rsidRPr="00F27B84" w:rsidRDefault="00021FFE" w:rsidP="00021FFE">
            <w:pPr>
              <w:rPr>
                <w:rFonts w:ascii="Arial" w:hAnsi="Arial" w:cs="Arial"/>
                <w:sz w:val="22"/>
                <w:szCs w:val="22"/>
              </w:rPr>
            </w:pPr>
            <w:r w:rsidRPr="00F27B84">
              <w:rPr>
                <w:rFonts w:ascii="Arial" w:hAnsi="Arial" w:cs="Arial"/>
                <w:sz w:val="22"/>
                <w:szCs w:val="22"/>
              </w:rPr>
              <w:t>63.5</w:t>
            </w:r>
          </w:p>
          <w:p w14:paraId="5357D2C8" w14:textId="3F90A1A2" w:rsidR="00021FFE" w:rsidRPr="00F27B84" w:rsidRDefault="00021FFE" w:rsidP="00021FFE">
            <w:pPr>
              <w:rPr>
                <w:rFonts w:ascii="Arial" w:hAnsi="Arial" w:cs="Arial"/>
                <w:sz w:val="22"/>
                <w:szCs w:val="22"/>
              </w:rPr>
            </w:pPr>
            <w:r w:rsidRPr="00F27B84">
              <w:rPr>
                <w:rFonts w:ascii="Arial" w:hAnsi="Arial" w:cs="Arial"/>
                <w:sz w:val="22"/>
                <w:szCs w:val="22"/>
              </w:rPr>
              <w:t>25</w:t>
            </w:r>
          </w:p>
          <w:p w14:paraId="6B3E22B6" w14:textId="6798B12E" w:rsidR="00021FFE" w:rsidRPr="00F27B84" w:rsidRDefault="00021FFE" w:rsidP="00021FFE">
            <w:pPr>
              <w:rPr>
                <w:rFonts w:ascii="Arial" w:hAnsi="Arial" w:cs="Arial"/>
                <w:sz w:val="22"/>
                <w:szCs w:val="22"/>
              </w:rPr>
            </w:pPr>
            <w:r w:rsidRPr="00F27B84">
              <w:rPr>
                <w:rFonts w:ascii="Arial" w:hAnsi="Arial" w:cs="Arial"/>
                <w:sz w:val="22"/>
                <w:szCs w:val="22"/>
                <w:u w:val="single"/>
              </w:rPr>
              <w:t>150</w:t>
            </w:r>
          </w:p>
          <w:p w14:paraId="46465E56" w14:textId="1B101B80" w:rsidR="00021FFE" w:rsidRPr="00F27B84" w:rsidRDefault="00021FFE" w:rsidP="002E2CAB">
            <w:pPr>
              <w:rPr>
                <w:rFonts w:ascii="Arial" w:hAnsi="Arial" w:cs="Arial"/>
                <w:sz w:val="22"/>
                <w:szCs w:val="22"/>
              </w:rPr>
            </w:pPr>
            <w:r w:rsidRPr="00F27B84">
              <w:rPr>
                <w:rFonts w:ascii="Arial" w:hAnsi="Arial" w:cs="Arial"/>
                <w:sz w:val="22"/>
                <w:szCs w:val="22"/>
              </w:rPr>
              <w:t>238.5</w:t>
            </w:r>
          </w:p>
        </w:tc>
      </w:tr>
      <w:tr w:rsidR="00C01D86" w:rsidRPr="00FB7EF8" w14:paraId="5BF498D2" w14:textId="77777777" w:rsidTr="00B37634">
        <w:tc>
          <w:tcPr>
            <w:tcW w:w="1890" w:type="dxa"/>
          </w:tcPr>
          <w:p w14:paraId="070EB17D" w14:textId="6DB1F1C5" w:rsidR="00C01D86" w:rsidRPr="00F27B84" w:rsidRDefault="00C01D86" w:rsidP="00C01D86">
            <w:pPr>
              <w:rPr>
                <w:rFonts w:ascii="Arial" w:hAnsi="Arial" w:cs="Arial"/>
                <w:sz w:val="22"/>
                <w:szCs w:val="22"/>
              </w:rPr>
            </w:pPr>
            <w:r w:rsidRPr="00F27B84">
              <w:rPr>
                <w:rFonts w:ascii="Arial" w:hAnsi="Arial" w:cs="Arial"/>
                <w:sz w:val="22"/>
                <w:szCs w:val="22"/>
              </w:rPr>
              <w:t>201</w:t>
            </w:r>
            <w:r>
              <w:rPr>
                <w:rFonts w:ascii="Arial" w:hAnsi="Arial" w:cs="Arial"/>
                <w:sz w:val="22"/>
                <w:szCs w:val="22"/>
              </w:rPr>
              <w:t>9</w:t>
            </w:r>
            <w:r w:rsidRPr="00F27B84">
              <w:rPr>
                <w:rFonts w:ascii="Arial" w:hAnsi="Arial" w:cs="Arial"/>
                <w:sz w:val="22"/>
                <w:szCs w:val="22"/>
              </w:rPr>
              <w:t>/20</w:t>
            </w:r>
            <w:r>
              <w:rPr>
                <w:rFonts w:ascii="Arial" w:hAnsi="Arial" w:cs="Arial"/>
                <w:sz w:val="22"/>
                <w:szCs w:val="22"/>
              </w:rPr>
              <w:t>20</w:t>
            </w:r>
          </w:p>
        </w:tc>
        <w:tc>
          <w:tcPr>
            <w:tcW w:w="5130" w:type="dxa"/>
          </w:tcPr>
          <w:p w14:paraId="04E0746D" w14:textId="77777777" w:rsidR="00C01D86" w:rsidRPr="00F27B84" w:rsidRDefault="00C01D86" w:rsidP="00C01D86">
            <w:pPr>
              <w:widowControl w:val="0"/>
              <w:autoSpaceDE w:val="0"/>
              <w:autoSpaceDN w:val="0"/>
              <w:adjustRightInd w:val="0"/>
              <w:ind w:left="-342" w:firstLine="342"/>
              <w:jc w:val="right"/>
              <w:rPr>
                <w:rFonts w:ascii="Arial" w:hAnsi="Arial" w:cs="Arial"/>
                <w:sz w:val="22"/>
                <w:szCs w:val="22"/>
              </w:rPr>
            </w:pPr>
            <w:r w:rsidRPr="00F27B84">
              <w:rPr>
                <w:rFonts w:ascii="Arial" w:hAnsi="Arial" w:cs="Arial"/>
                <w:sz w:val="22"/>
                <w:szCs w:val="22"/>
              </w:rPr>
              <w:t>Formal class or course teaching hours:</w:t>
            </w:r>
          </w:p>
          <w:p w14:paraId="31DF21E9" w14:textId="77777777" w:rsidR="00C01D86" w:rsidRPr="00F27B84" w:rsidRDefault="00C01D86" w:rsidP="00C01D86">
            <w:pPr>
              <w:widowControl w:val="0"/>
              <w:autoSpaceDE w:val="0"/>
              <w:autoSpaceDN w:val="0"/>
              <w:adjustRightInd w:val="0"/>
              <w:ind w:left="-342" w:firstLine="342"/>
              <w:jc w:val="right"/>
              <w:rPr>
                <w:rFonts w:ascii="Arial" w:hAnsi="Arial" w:cs="Arial"/>
                <w:sz w:val="22"/>
                <w:szCs w:val="22"/>
              </w:rPr>
            </w:pPr>
            <w:r w:rsidRPr="00F27B84">
              <w:rPr>
                <w:rFonts w:ascii="Arial" w:hAnsi="Arial" w:cs="Arial"/>
                <w:sz w:val="22"/>
                <w:szCs w:val="22"/>
              </w:rPr>
              <w:t>Informal teaching hours including prep time:</w:t>
            </w:r>
          </w:p>
          <w:p w14:paraId="5824B6D8" w14:textId="77777777" w:rsidR="00C01D86" w:rsidRPr="00F27B84" w:rsidRDefault="00C01D86" w:rsidP="00C01D86">
            <w:pPr>
              <w:ind w:left="-342" w:firstLine="342"/>
              <w:jc w:val="right"/>
              <w:rPr>
                <w:rFonts w:ascii="Arial" w:hAnsi="Arial" w:cs="Arial"/>
                <w:sz w:val="22"/>
                <w:szCs w:val="22"/>
                <w:u w:val="single"/>
              </w:rPr>
            </w:pPr>
            <w:r w:rsidRPr="00F27B84">
              <w:rPr>
                <w:rFonts w:ascii="Arial" w:hAnsi="Arial" w:cs="Arial"/>
                <w:sz w:val="22"/>
                <w:szCs w:val="22"/>
                <w:u w:val="single"/>
              </w:rPr>
              <w:t>Mentoring hours:</w:t>
            </w:r>
          </w:p>
          <w:p w14:paraId="59BBB956" w14:textId="13875616" w:rsidR="00C01D86" w:rsidRPr="00F27B84" w:rsidRDefault="00C01D86" w:rsidP="00C01D86">
            <w:pPr>
              <w:widowControl w:val="0"/>
              <w:autoSpaceDE w:val="0"/>
              <w:autoSpaceDN w:val="0"/>
              <w:adjustRightInd w:val="0"/>
              <w:ind w:left="-342" w:firstLine="342"/>
              <w:jc w:val="right"/>
              <w:rPr>
                <w:rFonts w:ascii="Arial" w:hAnsi="Arial" w:cs="Arial"/>
                <w:sz w:val="22"/>
                <w:szCs w:val="22"/>
              </w:rPr>
            </w:pPr>
            <w:r w:rsidRPr="00F27B84">
              <w:rPr>
                <w:rFonts w:ascii="Arial" w:hAnsi="Arial" w:cs="Arial"/>
                <w:sz w:val="22"/>
                <w:szCs w:val="22"/>
              </w:rPr>
              <w:t>Total hours of teaching /mentoring:</w:t>
            </w:r>
          </w:p>
        </w:tc>
        <w:tc>
          <w:tcPr>
            <w:tcW w:w="1620" w:type="dxa"/>
          </w:tcPr>
          <w:p w14:paraId="49FE46C2" w14:textId="028789E6" w:rsidR="00C01D86" w:rsidRPr="00F27B84" w:rsidRDefault="00C01D86" w:rsidP="00C01D86">
            <w:pPr>
              <w:rPr>
                <w:rFonts w:ascii="Arial" w:hAnsi="Arial" w:cs="Arial"/>
                <w:sz w:val="22"/>
                <w:szCs w:val="22"/>
              </w:rPr>
            </w:pPr>
            <w:r>
              <w:rPr>
                <w:rFonts w:ascii="Arial" w:hAnsi="Arial" w:cs="Arial"/>
                <w:sz w:val="22"/>
                <w:szCs w:val="22"/>
              </w:rPr>
              <w:t>40.0</w:t>
            </w:r>
          </w:p>
          <w:p w14:paraId="3AED663B" w14:textId="77777777" w:rsidR="00C01D86" w:rsidRPr="00F27B84" w:rsidRDefault="00C01D86" w:rsidP="00C01D86">
            <w:pPr>
              <w:rPr>
                <w:rFonts w:ascii="Arial" w:hAnsi="Arial" w:cs="Arial"/>
                <w:sz w:val="22"/>
                <w:szCs w:val="22"/>
              </w:rPr>
            </w:pPr>
            <w:r w:rsidRPr="00F27B84">
              <w:rPr>
                <w:rFonts w:ascii="Arial" w:hAnsi="Arial" w:cs="Arial"/>
                <w:sz w:val="22"/>
                <w:szCs w:val="22"/>
              </w:rPr>
              <w:t>25</w:t>
            </w:r>
          </w:p>
          <w:p w14:paraId="4077B289" w14:textId="53ABC34B" w:rsidR="00C01D86" w:rsidRPr="00F27B84" w:rsidRDefault="00C01D86" w:rsidP="00C01D86">
            <w:pPr>
              <w:rPr>
                <w:rFonts w:ascii="Arial" w:hAnsi="Arial" w:cs="Arial"/>
                <w:sz w:val="22"/>
                <w:szCs w:val="22"/>
              </w:rPr>
            </w:pPr>
            <w:r>
              <w:rPr>
                <w:rFonts w:ascii="Arial" w:hAnsi="Arial" w:cs="Arial"/>
                <w:sz w:val="22"/>
                <w:szCs w:val="22"/>
              </w:rPr>
              <w:t>200</w:t>
            </w:r>
          </w:p>
          <w:p w14:paraId="11C20989" w14:textId="34E5653C" w:rsidR="00C01D86" w:rsidRPr="00F27B84" w:rsidRDefault="00C01D86" w:rsidP="00C01D86">
            <w:pPr>
              <w:rPr>
                <w:rFonts w:ascii="Arial" w:hAnsi="Arial" w:cs="Arial"/>
                <w:sz w:val="22"/>
                <w:szCs w:val="22"/>
              </w:rPr>
            </w:pPr>
            <w:r>
              <w:rPr>
                <w:rFonts w:ascii="Arial" w:hAnsi="Arial" w:cs="Arial"/>
                <w:sz w:val="22"/>
                <w:szCs w:val="22"/>
              </w:rPr>
              <w:t>265.0</w:t>
            </w:r>
          </w:p>
        </w:tc>
      </w:tr>
    </w:tbl>
    <w:p w14:paraId="606B7DE4" w14:textId="339AC23A" w:rsidR="000963C2" w:rsidRPr="00FB7EF8" w:rsidRDefault="000963C2" w:rsidP="000963C2">
      <w:pPr>
        <w:pStyle w:val="Heading1"/>
        <w:rPr>
          <w:sz w:val="28"/>
          <w:szCs w:val="28"/>
        </w:rPr>
      </w:pPr>
      <w:r w:rsidRPr="00FB7EF8">
        <w:rPr>
          <w:sz w:val="28"/>
          <w:szCs w:val="28"/>
        </w:rPr>
        <w:t>X. RESEARCH AWARDS AND GRANTS</w:t>
      </w:r>
    </w:p>
    <w:p w14:paraId="744F8D99" w14:textId="2C93E50A" w:rsidR="000963C2" w:rsidRPr="00FB7EF8" w:rsidRDefault="000963C2" w:rsidP="000963C2">
      <w:pPr>
        <w:ind w:firstLine="720"/>
        <w:rPr>
          <w:rFonts w:ascii="Arial-BoldMT" w:hAnsi="Arial-BoldMT" w:cs="Arial-BoldMT"/>
          <w:b/>
          <w:bCs/>
          <w:sz w:val="22"/>
          <w:szCs w:val="22"/>
          <w:u w:val="single"/>
        </w:rPr>
      </w:pPr>
      <w:r w:rsidRPr="00FB7EF8">
        <w:rPr>
          <w:rFonts w:ascii="Arial-BoldMT" w:hAnsi="Arial-BoldMT" w:cs="Arial-BoldMT"/>
          <w:b/>
          <w:bCs/>
          <w:sz w:val="22"/>
          <w:szCs w:val="22"/>
          <w:u w:val="single"/>
        </w:rPr>
        <w:t>CURRENT</w:t>
      </w:r>
      <w:r w:rsidR="006E00E5" w:rsidRPr="00FB7EF8">
        <w:rPr>
          <w:rFonts w:ascii="Arial-BoldMT" w:hAnsi="Arial-BoldMT" w:cs="Arial-BoldMT"/>
          <w:b/>
          <w:bCs/>
          <w:sz w:val="22"/>
          <w:szCs w:val="22"/>
          <w:u w:val="single"/>
        </w:rPr>
        <w:t>:</w:t>
      </w:r>
    </w:p>
    <w:p w14:paraId="3A1CA5C3" w14:textId="77777777" w:rsidR="00FE6B65" w:rsidRDefault="00FE6B65" w:rsidP="00FE6B65">
      <w:pPr>
        <w:rPr>
          <w:rFonts w:ascii="Arial" w:hAnsi="Arial" w:cs="Arial"/>
          <w:sz w:val="22"/>
          <w:szCs w:val="22"/>
        </w:rPr>
      </w:pPr>
    </w:p>
    <w:p w14:paraId="78100134" w14:textId="0B02A34D" w:rsidR="00FE6B65" w:rsidRPr="009E3A57" w:rsidRDefault="00395338" w:rsidP="00FE6B65">
      <w:pPr>
        <w:ind w:left="450"/>
        <w:rPr>
          <w:rFonts w:ascii="Arial" w:hAnsi="Arial" w:cs="Arial"/>
          <w:sz w:val="22"/>
          <w:szCs w:val="22"/>
        </w:rPr>
      </w:pPr>
      <w:r w:rsidRPr="009E3A57">
        <w:rPr>
          <w:rFonts w:ascii="Arial" w:hAnsi="Arial" w:cs="Arial"/>
          <w:sz w:val="22"/>
          <w:szCs w:val="22"/>
        </w:rPr>
        <w:t>CA170613</w:t>
      </w:r>
      <w:r w:rsidR="00FE6B65" w:rsidRPr="009E3A57">
        <w:rPr>
          <w:rFonts w:ascii="Arial" w:hAnsi="Arial" w:cs="Arial"/>
          <w:sz w:val="22"/>
          <w:szCs w:val="22"/>
        </w:rPr>
        <w:tab/>
      </w:r>
      <w:r w:rsidR="00FE6B65" w:rsidRPr="009E3A57">
        <w:rPr>
          <w:rFonts w:ascii="Arial" w:hAnsi="Arial" w:cs="Arial"/>
          <w:sz w:val="22"/>
          <w:szCs w:val="22"/>
        </w:rPr>
        <w:tab/>
      </w:r>
      <w:r w:rsidR="00FE6B65" w:rsidRPr="009E3A57">
        <w:rPr>
          <w:rFonts w:ascii="Arial" w:hAnsi="Arial" w:cs="Arial"/>
          <w:sz w:val="22"/>
          <w:szCs w:val="22"/>
        </w:rPr>
        <w:tab/>
      </w:r>
      <w:r w:rsidR="00FE6B65" w:rsidRPr="009E3A57">
        <w:rPr>
          <w:rFonts w:ascii="Arial" w:hAnsi="Arial" w:cs="Arial"/>
          <w:sz w:val="22"/>
          <w:szCs w:val="22"/>
        </w:rPr>
        <w:tab/>
        <w:t>(Wong, PI; Nechiporuk, co-I)</w:t>
      </w:r>
      <w:r w:rsidR="00FE6B65" w:rsidRPr="009E3A57">
        <w:rPr>
          <w:rFonts w:ascii="Arial" w:hAnsi="Arial" w:cs="Arial"/>
          <w:sz w:val="22"/>
          <w:szCs w:val="22"/>
        </w:rPr>
        <w:tab/>
      </w:r>
      <w:r w:rsidR="00FE6B65" w:rsidRPr="009E3A57">
        <w:rPr>
          <w:rFonts w:ascii="Arial" w:hAnsi="Arial" w:cs="Arial"/>
          <w:sz w:val="22"/>
          <w:szCs w:val="22"/>
        </w:rPr>
        <w:tab/>
      </w:r>
      <w:r w:rsidRPr="009E3A57">
        <w:rPr>
          <w:rFonts w:ascii="Arial" w:hAnsi="Arial" w:cs="Arial"/>
          <w:sz w:val="22"/>
          <w:szCs w:val="22"/>
        </w:rPr>
        <w:t>08/1/2018 — 07</w:t>
      </w:r>
      <w:r w:rsidR="00FE6B65" w:rsidRPr="009E3A57">
        <w:rPr>
          <w:rFonts w:ascii="Arial" w:hAnsi="Arial" w:cs="Arial"/>
          <w:sz w:val="22"/>
          <w:szCs w:val="22"/>
        </w:rPr>
        <w:t>/31/2020</w:t>
      </w:r>
    </w:p>
    <w:p w14:paraId="190B2027" w14:textId="77777777" w:rsidR="00FE6B65" w:rsidRPr="009E3A57" w:rsidRDefault="00FE6B65" w:rsidP="00FE6B65">
      <w:pPr>
        <w:ind w:left="450"/>
        <w:rPr>
          <w:rFonts w:ascii="Arial" w:hAnsi="Arial" w:cs="Arial"/>
          <w:sz w:val="22"/>
          <w:szCs w:val="22"/>
        </w:rPr>
      </w:pPr>
      <w:r w:rsidRPr="009E3A57">
        <w:rPr>
          <w:rFonts w:ascii="Arial" w:hAnsi="Arial" w:cs="Arial"/>
          <w:sz w:val="22"/>
          <w:szCs w:val="22"/>
        </w:rPr>
        <w:t>DoD</w:t>
      </w:r>
    </w:p>
    <w:p w14:paraId="58D80440" w14:textId="4B26BB14" w:rsidR="007372C8" w:rsidRPr="009E3A57" w:rsidRDefault="007372C8" w:rsidP="00FE6B65">
      <w:pPr>
        <w:ind w:left="450"/>
        <w:rPr>
          <w:rFonts w:ascii="Arial" w:hAnsi="Arial" w:cs="Arial"/>
          <w:sz w:val="22"/>
          <w:szCs w:val="22"/>
        </w:rPr>
      </w:pPr>
      <w:r w:rsidRPr="009E3A57">
        <w:rPr>
          <w:rFonts w:ascii="Arial" w:hAnsi="Arial" w:cs="Arial"/>
          <w:sz w:val="22"/>
          <w:szCs w:val="22"/>
        </w:rPr>
        <w:t>Amount: $20,000</w:t>
      </w:r>
      <w:r w:rsidR="00CB7179">
        <w:rPr>
          <w:rFonts w:ascii="Arial" w:hAnsi="Arial" w:cs="Arial"/>
          <w:sz w:val="22"/>
          <w:szCs w:val="22"/>
        </w:rPr>
        <w:t>/year</w:t>
      </w:r>
      <w:r w:rsidRPr="009E3A57">
        <w:rPr>
          <w:rFonts w:ascii="Arial" w:hAnsi="Arial" w:cs="Arial"/>
          <w:sz w:val="22"/>
          <w:szCs w:val="22"/>
        </w:rPr>
        <w:t xml:space="preserve"> (</w:t>
      </w:r>
      <w:r w:rsidR="00985585" w:rsidRPr="009E3A57">
        <w:rPr>
          <w:rFonts w:ascii="Arial" w:hAnsi="Arial" w:cs="Arial"/>
          <w:sz w:val="22"/>
          <w:szCs w:val="22"/>
        </w:rPr>
        <w:t>direct cost</w:t>
      </w:r>
      <w:r w:rsidRPr="009E3A57">
        <w:rPr>
          <w:rFonts w:ascii="Arial" w:hAnsi="Arial" w:cs="Arial"/>
          <w:sz w:val="22"/>
          <w:szCs w:val="22"/>
        </w:rPr>
        <w:t>)</w:t>
      </w:r>
    </w:p>
    <w:p w14:paraId="5ADD402C" w14:textId="02772BC0" w:rsidR="00FE6B65" w:rsidRPr="009E3A57" w:rsidRDefault="00FE6B65" w:rsidP="00FE6B65">
      <w:pPr>
        <w:ind w:left="450"/>
        <w:rPr>
          <w:rFonts w:ascii="Arial" w:hAnsi="Arial" w:cs="Arial"/>
          <w:sz w:val="22"/>
          <w:szCs w:val="22"/>
        </w:rPr>
      </w:pPr>
      <w:r w:rsidRPr="009E3A57">
        <w:rPr>
          <w:rFonts w:ascii="Arial" w:hAnsi="Arial" w:cs="Arial"/>
          <w:sz w:val="22"/>
          <w:szCs w:val="22"/>
        </w:rPr>
        <w:t xml:space="preserve">Title: </w:t>
      </w:r>
      <w:r w:rsidR="00395338" w:rsidRPr="009E3A57">
        <w:rPr>
          <w:rFonts w:ascii="Arial" w:hAnsi="Arial" w:cs="Arial"/>
          <w:sz w:val="22"/>
          <w:szCs w:val="22"/>
        </w:rPr>
        <w:t>Development of a Novel Circulating Tumor Cell Population for Early Detection of Recurrent Colorectal Cancer</w:t>
      </w:r>
    </w:p>
    <w:p w14:paraId="5323934E" w14:textId="488E89BD" w:rsidR="0029270F" w:rsidRDefault="00395338" w:rsidP="0029270F">
      <w:pPr>
        <w:ind w:left="450"/>
        <w:rPr>
          <w:rFonts w:ascii="Arial" w:hAnsi="Arial" w:cs="Arial"/>
          <w:sz w:val="22"/>
          <w:szCs w:val="22"/>
        </w:rPr>
      </w:pPr>
      <w:r w:rsidRPr="009E3A57">
        <w:rPr>
          <w:rFonts w:ascii="Arial" w:hAnsi="Arial" w:cs="Arial"/>
          <w:sz w:val="22"/>
          <w:szCs w:val="22"/>
        </w:rPr>
        <w:t>The goal of these studies is to evaluate the growth potential of isolated CHCs obtained from patients using zebrafish as a model system.</w:t>
      </w:r>
    </w:p>
    <w:p w14:paraId="4DD5468A" w14:textId="77777777" w:rsidR="00021FFE" w:rsidRDefault="00021FFE" w:rsidP="0029270F">
      <w:pPr>
        <w:ind w:left="450"/>
        <w:rPr>
          <w:rFonts w:ascii="Arial" w:hAnsi="Arial" w:cs="Arial"/>
          <w:sz w:val="22"/>
          <w:szCs w:val="22"/>
        </w:rPr>
      </w:pPr>
    </w:p>
    <w:p w14:paraId="37356217" w14:textId="13E5F008" w:rsidR="00021FFE" w:rsidRPr="00F27B84" w:rsidRDefault="00021FFE" w:rsidP="00021FFE">
      <w:pPr>
        <w:ind w:left="450"/>
        <w:rPr>
          <w:rFonts w:ascii="Arial" w:hAnsi="Arial" w:cs="Arial"/>
          <w:sz w:val="22"/>
          <w:szCs w:val="22"/>
        </w:rPr>
      </w:pPr>
      <w:r w:rsidRPr="00F27B84">
        <w:rPr>
          <w:rFonts w:ascii="Arial" w:hAnsi="Arial" w:cs="Arial"/>
          <w:sz w:val="22"/>
          <w:szCs w:val="22"/>
        </w:rPr>
        <w:t>1R01NS111419-01</w:t>
      </w:r>
      <w:r w:rsidRPr="00F27B84">
        <w:rPr>
          <w:rFonts w:ascii="Arial" w:hAnsi="Arial" w:cs="Arial"/>
          <w:sz w:val="22"/>
          <w:szCs w:val="22"/>
        </w:rPr>
        <w:tab/>
      </w:r>
      <w:r w:rsidRPr="00F27B84">
        <w:rPr>
          <w:rFonts w:ascii="Arial" w:hAnsi="Arial" w:cs="Arial"/>
          <w:sz w:val="22"/>
          <w:szCs w:val="22"/>
        </w:rPr>
        <w:tab/>
      </w:r>
      <w:r w:rsidRPr="00F27B84">
        <w:rPr>
          <w:rFonts w:ascii="Arial" w:hAnsi="Arial" w:cs="Arial"/>
          <w:sz w:val="22"/>
          <w:szCs w:val="22"/>
        </w:rPr>
        <w:tab/>
      </w:r>
      <w:r w:rsidRPr="00F27B84">
        <w:rPr>
          <w:rFonts w:ascii="Arial" w:hAnsi="Arial" w:cs="Arial"/>
          <w:sz w:val="22"/>
          <w:szCs w:val="22"/>
        </w:rPr>
        <w:tab/>
        <w:t>(N</w:t>
      </w:r>
      <w:r w:rsidR="00B356A8" w:rsidRPr="00F27B84">
        <w:rPr>
          <w:rFonts w:ascii="Arial" w:hAnsi="Arial" w:cs="Arial"/>
          <w:sz w:val="22"/>
          <w:szCs w:val="22"/>
        </w:rPr>
        <w:t xml:space="preserve">echiporuk, PI) </w:t>
      </w:r>
      <w:r w:rsidR="00B356A8" w:rsidRPr="00F27B84">
        <w:rPr>
          <w:rFonts w:ascii="Arial" w:hAnsi="Arial" w:cs="Arial"/>
          <w:sz w:val="22"/>
          <w:szCs w:val="22"/>
        </w:rPr>
        <w:tab/>
      </w:r>
      <w:r w:rsidR="00B356A8" w:rsidRPr="00F27B84">
        <w:rPr>
          <w:rFonts w:ascii="Arial" w:hAnsi="Arial" w:cs="Arial"/>
          <w:sz w:val="22"/>
          <w:szCs w:val="22"/>
        </w:rPr>
        <w:tab/>
        <w:t>03/01/2019 – 02/28</w:t>
      </w:r>
      <w:r w:rsidRPr="00F27B84">
        <w:rPr>
          <w:rFonts w:ascii="Arial" w:hAnsi="Arial" w:cs="Arial"/>
          <w:sz w:val="22"/>
          <w:szCs w:val="22"/>
        </w:rPr>
        <w:t>/2024</w:t>
      </w:r>
    </w:p>
    <w:p w14:paraId="1600EA9E" w14:textId="03F6A024" w:rsidR="00021FFE" w:rsidRPr="00F27B84" w:rsidRDefault="00021FFE" w:rsidP="00021FFE">
      <w:pPr>
        <w:ind w:left="450"/>
        <w:rPr>
          <w:rFonts w:ascii="Arial" w:hAnsi="Arial" w:cs="Arial"/>
          <w:sz w:val="22"/>
          <w:szCs w:val="22"/>
        </w:rPr>
      </w:pPr>
      <w:r w:rsidRPr="00F27B84">
        <w:rPr>
          <w:rFonts w:ascii="Arial" w:hAnsi="Arial" w:cs="Arial"/>
          <w:sz w:val="22"/>
          <w:szCs w:val="22"/>
        </w:rPr>
        <w:t>NI</w:t>
      </w:r>
      <w:r w:rsidR="00D9440A">
        <w:rPr>
          <w:rFonts w:ascii="Arial" w:hAnsi="Arial" w:cs="Arial"/>
          <w:sz w:val="22"/>
          <w:szCs w:val="22"/>
        </w:rPr>
        <w:t>NDS</w:t>
      </w:r>
    </w:p>
    <w:p w14:paraId="7A6205B1" w14:textId="27E3C1BD" w:rsidR="00CB7179" w:rsidRPr="00F27B84" w:rsidRDefault="00CB7179" w:rsidP="00021FFE">
      <w:pPr>
        <w:ind w:left="450"/>
        <w:rPr>
          <w:rFonts w:ascii="Arial" w:hAnsi="Arial" w:cs="Arial"/>
          <w:sz w:val="22"/>
          <w:szCs w:val="22"/>
        </w:rPr>
      </w:pPr>
      <w:r w:rsidRPr="00F27B84">
        <w:rPr>
          <w:rFonts w:ascii="Arial" w:hAnsi="Arial" w:cs="Arial"/>
          <w:sz w:val="22"/>
          <w:szCs w:val="22"/>
        </w:rPr>
        <w:t>Amount $233,300/year (direct cost)</w:t>
      </w:r>
    </w:p>
    <w:p w14:paraId="3C357635" w14:textId="77777777" w:rsidR="00021FFE" w:rsidRPr="00F27B84" w:rsidRDefault="00021FFE" w:rsidP="00021FFE">
      <w:pPr>
        <w:ind w:left="450"/>
        <w:rPr>
          <w:rFonts w:ascii="Arial" w:hAnsi="Arial" w:cs="Arial"/>
          <w:sz w:val="22"/>
          <w:szCs w:val="22"/>
        </w:rPr>
      </w:pPr>
      <w:r w:rsidRPr="00F27B84">
        <w:rPr>
          <w:rFonts w:ascii="Arial" w:hAnsi="Arial" w:cs="Arial"/>
          <w:sz w:val="22"/>
          <w:szCs w:val="22"/>
        </w:rPr>
        <w:t>Title: Regulation of axon outgrowth by retrograde Ret signaling.</w:t>
      </w:r>
    </w:p>
    <w:p w14:paraId="6A049BAE" w14:textId="77777777" w:rsidR="00021FFE" w:rsidRDefault="00021FFE" w:rsidP="00021FFE">
      <w:pPr>
        <w:ind w:left="450"/>
        <w:rPr>
          <w:rFonts w:ascii="Arial" w:hAnsi="Arial" w:cs="Arial"/>
          <w:sz w:val="22"/>
          <w:szCs w:val="22"/>
        </w:rPr>
      </w:pPr>
      <w:r w:rsidRPr="00F27B84">
        <w:rPr>
          <w:rFonts w:ascii="Arial" w:hAnsi="Arial" w:cs="Arial"/>
          <w:sz w:val="22"/>
          <w:szCs w:val="22"/>
        </w:rPr>
        <w:t>The goal of this proposal is to dissect the mechanism of Ret retrograde signaling and identify transcriptional target of this signaling pathway.</w:t>
      </w:r>
    </w:p>
    <w:p w14:paraId="44E2B6E0" w14:textId="77777777" w:rsidR="00395338" w:rsidRPr="0029270F" w:rsidRDefault="00395338" w:rsidP="0029270F">
      <w:pPr>
        <w:ind w:left="450"/>
        <w:rPr>
          <w:rFonts w:ascii="Arial" w:hAnsi="Arial" w:cs="Arial"/>
          <w:color w:val="000000"/>
          <w:sz w:val="22"/>
          <w:szCs w:val="22"/>
        </w:rPr>
      </w:pPr>
    </w:p>
    <w:p w14:paraId="67342041" w14:textId="547217CC" w:rsidR="009E3A57" w:rsidRPr="00F27B84" w:rsidRDefault="00FE2D13" w:rsidP="009E3A57">
      <w:pPr>
        <w:tabs>
          <w:tab w:val="left" w:pos="450"/>
        </w:tabs>
        <w:ind w:left="450"/>
        <w:rPr>
          <w:rFonts w:ascii="Arial" w:hAnsi="Arial" w:cs="Arial"/>
          <w:color w:val="000000"/>
          <w:sz w:val="22"/>
          <w:szCs w:val="22"/>
        </w:rPr>
      </w:pPr>
      <w:r w:rsidRPr="00F27B84">
        <w:rPr>
          <w:rFonts w:ascii="Arial" w:hAnsi="Arial" w:cs="Arial"/>
          <w:color w:val="000000"/>
          <w:sz w:val="22"/>
          <w:szCs w:val="22"/>
        </w:rPr>
        <w:t>1 R21 NS112795-01A1</w:t>
      </w:r>
      <w:r w:rsidRPr="00F27B84">
        <w:rPr>
          <w:rFonts w:ascii="Arial" w:hAnsi="Arial" w:cs="Arial"/>
          <w:color w:val="000000"/>
          <w:sz w:val="22"/>
          <w:szCs w:val="22"/>
        </w:rPr>
        <w:tab/>
      </w:r>
      <w:r w:rsidRPr="00F27B84">
        <w:rPr>
          <w:rFonts w:ascii="Arial" w:hAnsi="Arial" w:cs="Arial"/>
          <w:color w:val="000000"/>
          <w:sz w:val="22"/>
          <w:szCs w:val="22"/>
        </w:rPr>
        <w:tab/>
      </w:r>
      <w:r w:rsidRPr="00F27B84">
        <w:rPr>
          <w:rFonts w:ascii="Arial" w:hAnsi="Arial" w:cs="Arial"/>
          <w:color w:val="000000"/>
          <w:sz w:val="22"/>
          <w:szCs w:val="22"/>
        </w:rPr>
        <w:tab/>
      </w:r>
      <w:r w:rsidR="009E3A57" w:rsidRPr="00F27B84">
        <w:rPr>
          <w:rFonts w:ascii="Arial" w:hAnsi="Arial" w:cs="Arial"/>
          <w:color w:val="000000"/>
          <w:sz w:val="22"/>
          <w:szCs w:val="22"/>
        </w:rPr>
        <w:tab/>
        <w:t>Nechiporuk (PI)</w:t>
      </w:r>
      <w:r w:rsidR="009E3A57" w:rsidRPr="00F27B84">
        <w:rPr>
          <w:rFonts w:ascii="Arial" w:hAnsi="Arial" w:cs="Arial"/>
          <w:color w:val="000000"/>
          <w:sz w:val="22"/>
          <w:szCs w:val="22"/>
        </w:rPr>
        <w:tab/>
      </w:r>
      <w:r w:rsidR="009E3A57" w:rsidRPr="00F27B84">
        <w:rPr>
          <w:rFonts w:ascii="Arial" w:hAnsi="Arial" w:cs="Arial"/>
          <w:color w:val="000000"/>
          <w:sz w:val="22"/>
          <w:szCs w:val="22"/>
        </w:rPr>
        <w:tab/>
      </w:r>
      <w:r w:rsidRPr="00F27B84">
        <w:rPr>
          <w:rFonts w:ascii="Arial" w:hAnsi="Arial" w:cs="Arial"/>
          <w:bCs/>
          <w:color w:val="000000"/>
          <w:sz w:val="22"/>
          <w:szCs w:val="22"/>
        </w:rPr>
        <w:t>04/01/20 – 0</w:t>
      </w:r>
      <w:r w:rsidR="00321443">
        <w:rPr>
          <w:rFonts w:ascii="Arial" w:hAnsi="Arial" w:cs="Arial"/>
          <w:bCs/>
          <w:color w:val="000000"/>
          <w:sz w:val="22"/>
          <w:szCs w:val="22"/>
        </w:rPr>
        <w:t>9</w:t>
      </w:r>
      <w:r w:rsidRPr="00F27B84">
        <w:rPr>
          <w:rFonts w:ascii="Arial" w:hAnsi="Arial" w:cs="Arial"/>
          <w:bCs/>
          <w:color w:val="000000"/>
          <w:sz w:val="22"/>
          <w:szCs w:val="22"/>
        </w:rPr>
        <w:t>/3</w:t>
      </w:r>
      <w:r w:rsidR="00321443">
        <w:rPr>
          <w:rFonts w:ascii="Arial" w:hAnsi="Arial" w:cs="Arial"/>
          <w:bCs/>
          <w:color w:val="000000"/>
          <w:sz w:val="22"/>
          <w:szCs w:val="22"/>
        </w:rPr>
        <w:t>0</w:t>
      </w:r>
      <w:r w:rsidRPr="00F27B84">
        <w:rPr>
          <w:rFonts w:ascii="Arial" w:hAnsi="Arial" w:cs="Arial"/>
          <w:bCs/>
          <w:color w:val="000000"/>
          <w:sz w:val="22"/>
          <w:szCs w:val="22"/>
        </w:rPr>
        <w:t>/202</w:t>
      </w:r>
      <w:r w:rsidR="00321443">
        <w:rPr>
          <w:rFonts w:ascii="Arial" w:hAnsi="Arial" w:cs="Arial"/>
          <w:bCs/>
          <w:color w:val="000000"/>
          <w:sz w:val="22"/>
          <w:szCs w:val="22"/>
        </w:rPr>
        <w:t>1</w:t>
      </w:r>
    </w:p>
    <w:p w14:paraId="55C639ED" w14:textId="6F9251C9" w:rsidR="009E3A57" w:rsidRPr="00F27B84" w:rsidRDefault="009E3A57" w:rsidP="009E3A57">
      <w:pPr>
        <w:tabs>
          <w:tab w:val="left" w:pos="450"/>
        </w:tabs>
        <w:ind w:left="450"/>
        <w:rPr>
          <w:rFonts w:ascii="Arial" w:hAnsi="Arial" w:cs="Arial"/>
          <w:color w:val="000000"/>
          <w:sz w:val="22"/>
          <w:szCs w:val="22"/>
        </w:rPr>
      </w:pPr>
      <w:r w:rsidRPr="00F27B84">
        <w:rPr>
          <w:rFonts w:ascii="Arial" w:hAnsi="Arial" w:cs="Arial"/>
          <w:color w:val="000000"/>
          <w:sz w:val="22"/>
          <w:szCs w:val="22"/>
        </w:rPr>
        <w:t>NI</w:t>
      </w:r>
      <w:r w:rsidR="00860FC8">
        <w:rPr>
          <w:rFonts w:ascii="Arial" w:hAnsi="Arial" w:cs="Arial"/>
          <w:color w:val="000000"/>
          <w:sz w:val="22"/>
          <w:szCs w:val="22"/>
        </w:rPr>
        <w:t>NDS</w:t>
      </w:r>
    </w:p>
    <w:p w14:paraId="2C222713" w14:textId="7F069F3B" w:rsidR="00CB7179" w:rsidRPr="00F27B84" w:rsidRDefault="00CB7179" w:rsidP="009E3A57">
      <w:pPr>
        <w:tabs>
          <w:tab w:val="left" w:pos="450"/>
        </w:tabs>
        <w:ind w:left="450"/>
        <w:rPr>
          <w:rFonts w:ascii="Arial" w:hAnsi="Arial" w:cs="Arial"/>
          <w:color w:val="000000"/>
          <w:sz w:val="22"/>
          <w:szCs w:val="22"/>
        </w:rPr>
      </w:pPr>
      <w:r w:rsidRPr="00F27B84">
        <w:rPr>
          <w:rFonts w:ascii="Arial" w:hAnsi="Arial" w:cs="Arial"/>
          <w:color w:val="000000"/>
          <w:sz w:val="22"/>
          <w:szCs w:val="22"/>
        </w:rPr>
        <w:t>Amount: $1</w:t>
      </w:r>
      <w:r w:rsidR="00321443">
        <w:rPr>
          <w:rFonts w:ascii="Arial" w:hAnsi="Arial" w:cs="Arial"/>
          <w:color w:val="000000"/>
          <w:sz w:val="22"/>
          <w:szCs w:val="22"/>
        </w:rPr>
        <w:t>05</w:t>
      </w:r>
      <w:r w:rsidRPr="00F27B84">
        <w:rPr>
          <w:rFonts w:ascii="Arial" w:hAnsi="Arial" w:cs="Arial"/>
          <w:color w:val="000000"/>
          <w:sz w:val="22"/>
          <w:szCs w:val="22"/>
        </w:rPr>
        <w:t>,500/year (direct cost)</w:t>
      </w:r>
    </w:p>
    <w:p w14:paraId="30A90A8C" w14:textId="77777777" w:rsidR="009E3A57" w:rsidRPr="00F27B84" w:rsidRDefault="009E3A57" w:rsidP="009E3A57">
      <w:pPr>
        <w:tabs>
          <w:tab w:val="left" w:pos="450"/>
        </w:tabs>
        <w:ind w:left="450"/>
        <w:rPr>
          <w:rFonts w:ascii="Arial" w:hAnsi="Arial" w:cs="Arial"/>
          <w:color w:val="000000"/>
          <w:sz w:val="22"/>
          <w:szCs w:val="22"/>
        </w:rPr>
      </w:pPr>
      <w:r w:rsidRPr="00F27B84">
        <w:rPr>
          <w:rFonts w:ascii="Arial" w:hAnsi="Arial" w:cs="Arial"/>
          <w:color w:val="000000"/>
          <w:sz w:val="22"/>
          <w:szCs w:val="22"/>
        </w:rPr>
        <w:t xml:space="preserve">Title: </w:t>
      </w:r>
      <w:r w:rsidRPr="00F27B84">
        <w:rPr>
          <w:rFonts w:ascii="Arial" w:hAnsi="Arial" w:cs="Arial"/>
          <w:sz w:val="22"/>
          <w:szCs w:val="22"/>
        </w:rPr>
        <w:t>Isolation and interrogation of the transcriptional profile of pioneer neurons</w:t>
      </w:r>
    </w:p>
    <w:p w14:paraId="60066158" w14:textId="242308A2" w:rsidR="009E3A57" w:rsidRDefault="009E3A57" w:rsidP="009E3A57">
      <w:pPr>
        <w:tabs>
          <w:tab w:val="left" w:pos="450"/>
        </w:tabs>
        <w:ind w:left="450"/>
        <w:rPr>
          <w:rFonts w:ascii="Arial" w:hAnsi="Arial" w:cs="Arial"/>
          <w:color w:val="000000"/>
          <w:sz w:val="22"/>
          <w:szCs w:val="22"/>
        </w:rPr>
      </w:pPr>
      <w:r w:rsidRPr="00F27B84">
        <w:rPr>
          <w:rFonts w:ascii="Arial" w:hAnsi="Arial" w:cs="Arial"/>
          <w:color w:val="000000"/>
          <w:sz w:val="22"/>
          <w:szCs w:val="22"/>
        </w:rPr>
        <w:t xml:space="preserve">The goal of this proposal is to define transcriptional profile of pioneer neurons using single cell RNA sequencing </w:t>
      </w:r>
      <w:r w:rsidR="0030171D" w:rsidRPr="00F27B84">
        <w:rPr>
          <w:rFonts w:ascii="Arial" w:hAnsi="Arial" w:cs="Arial"/>
          <w:color w:val="000000"/>
          <w:sz w:val="22"/>
          <w:szCs w:val="22"/>
        </w:rPr>
        <w:t>approach</w:t>
      </w:r>
      <w:r w:rsidRPr="00F27B84">
        <w:rPr>
          <w:rFonts w:ascii="Arial" w:hAnsi="Arial" w:cs="Arial"/>
          <w:color w:val="000000"/>
          <w:sz w:val="22"/>
          <w:szCs w:val="22"/>
        </w:rPr>
        <w:t>.</w:t>
      </w:r>
    </w:p>
    <w:p w14:paraId="4AB30394" w14:textId="77777777" w:rsidR="009E3A57" w:rsidRPr="00F27B84" w:rsidRDefault="009E3A57" w:rsidP="009E3A57">
      <w:pPr>
        <w:tabs>
          <w:tab w:val="left" w:pos="450"/>
        </w:tabs>
        <w:ind w:left="450"/>
        <w:rPr>
          <w:rFonts w:ascii="Arial" w:hAnsi="Arial" w:cs="Arial"/>
          <w:color w:val="000000"/>
          <w:sz w:val="22"/>
          <w:szCs w:val="22"/>
        </w:rPr>
      </w:pPr>
    </w:p>
    <w:p w14:paraId="7129E706" w14:textId="2DA1067C" w:rsidR="00FE2D13" w:rsidRDefault="00FE2D13" w:rsidP="00FE2D13">
      <w:pPr>
        <w:tabs>
          <w:tab w:val="left" w:pos="450"/>
        </w:tabs>
        <w:ind w:left="450"/>
        <w:rPr>
          <w:rFonts w:ascii="Arial" w:hAnsi="Arial" w:cs="Arial"/>
          <w:bCs/>
          <w:color w:val="000000"/>
          <w:sz w:val="22"/>
          <w:szCs w:val="22"/>
        </w:rPr>
      </w:pPr>
      <w:r w:rsidRPr="00F27B84">
        <w:rPr>
          <w:rFonts w:ascii="Arial" w:hAnsi="Arial" w:cs="Arial"/>
          <w:bCs/>
          <w:color w:val="000000"/>
          <w:sz w:val="22"/>
          <w:szCs w:val="22"/>
        </w:rPr>
        <w:t>1 R01 GM130868-01A1</w:t>
      </w:r>
      <w:r w:rsidRPr="00F27B84">
        <w:rPr>
          <w:rFonts w:ascii="Arial" w:hAnsi="Arial" w:cs="Arial"/>
          <w:bCs/>
          <w:color w:val="000000"/>
          <w:sz w:val="22"/>
          <w:szCs w:val="22"/>
        </w:rPr>
        <w:tab/>
      </w:r>
      <w:r w:rsidRPr="00F27B84">
        <w:rPr>
          <w:rFonts w:ascii="Arial" w:hAnsi="Arial" w:cs="Arial"/>
          <w:bCs/>
          <w:color w:val="000000"/>
          <w:sz w:val="22"/>
          <w:szCs w:val="22"/>
        </w:rPr>
        <w:tab/>
      </w:r>
      <w:r w:rsidRPr="00F27B84">
        <w:rPr>
          <w:rFonts w:ascii="Arial" w:hAnsi="Arial" w:cs="Arial"/>
          <w:bCs/>
          <w:color w:val="000000"/>
          <w:sz w:val="22"/>
          <w:szCs w:val="22"/>
        </w:rPr>
        <w:tab/>
      </w:r>
      <w:r w:rsidRPr="00F27B84">
        <w:rPr>
          <w:rFonts w:ascii="Arial" w:hAnsi="Arial" w:cs="Arial"/>
          <w:bCs/>
          <w:color w:val="000000"/>
          <w:sz w:val="22"/>
          <w:szCs w:val="22"/>
        </w:rPr>
        <w:tab/>
        <w:t>Nechiporuk (PI)</w:t>
      </w:r>
      <w:r w:rsidRPr="00F27B84">
        <w:rPr>
          <w:rFonts w:ascii="Arial" w:hAnsi="Arial" w:cs="Arial"/>
          <w:bCs/>
          <w:color w:val="000000"/>
          <w:sz w:val="22"/>
          <w:szCs w:val="22"/>
        </w:rPr>
        <w:tab/>
      </w:r>
      <w:r w:rsidRPr="00F27B84">
        <w:rPr>
          <w:rFonts w:ascii="Arial" w:hAnsi="Arial" w:cs="Arial"/>
          <w:bCs/>
          <w:color w:val="000000"/>
          <w:sz w:val="22"/>
          <w:szCs w:val="22"/>
        </w:rPr>
        <w:tab/>
        <w:t>0</w:t>
      </w:r>
      <w:r w:rsidR="007F4892">
        <w:rPr>
          <w:rFonts w:ascii="Arial" w:hAnsi="Arial" w:cs="Arial"/>
          <w:bCs/>
          <w:color w:val="000000"/>
          <w:sz w:val="22"/>
          <w:szCs w:val="22"/>
        </w:rPr>
        <w:t>6</w:t>
      </w:r>
      <w:r w:rsidRPr="00F27B84">
        <w:rPr>
          <w:rFonts w:ascii="Arial" w:hAnsi="Arial" w:cs="Arial"/>
          <w:bCs/>
          <w:color w:val="000000"/>
          <w:sz w:val="22"/>
          <w:szCs w:val="22"/>
        </w:rPr>
        <w:t>/01/20 – 0</w:t>
      </w:r>
      <w:r w:rsidR="007F4892">
        <w:rPr>
          <w:rFonts w:ascii="Arial" w:hAnsi="Arial" w:cs="Arial"/>
          <w:bCs/>
          <w:color w:val="000000"/>
          <w:sz w:val="22"/>
          <w:szCs w:val="22"/>
        </w:rPr>
        <w:t>5</w:t>
      </w:r>
      <w:r w:rsidRPr="00F27B84">
        <w:rPr>
          <w:rFonts w:ascii="Arial" w:hAnsi="Arial" w:cs="Arial"/>
          <w:bCs/>
          <w:color w:val="000000"/>
          <w:sz w:val="22"/>
          <w:szCs w:val="22"/>
        </w:rPr>
        <w:t>/3</w:t>
      </w:r>
      <w:r w:rsidR="007F4892">
        <w:rPr>
          <w:rFonts w:ascii="Arial" w:hAnsi="Arial" w:cs="Arial"/>
          <w:bCs/>
          <w:color w:val="000000"/>
          <w:sz w:val="22"/>
          <w:szCs w:val="22"/>
        </w:rPr>
        <w:t>0</w:t>
      </w:r>
      <w:r w:rsidRPr="00F27B84">
        <w:rPr>
          <w:rFonts w:ascii="Arial" w:hAnsi="Arial" w:cs="Arial"/>
          <w:bCs/>
          <w:color w:val="000000"/>
          <w:sz w:val="22"/>
          <w:szCs w:val="22"/>
        </w:rPr>
        <w:t>/202</w:t>
      </w:r>
      <w:r w:rsidR="007F4892">
        <w:rPr>
          <w:rFonts w:ascii="Arial" w:hAnsi="Arial" w:cs="Arial"/>
          <w:bCs/>
          <w:color w:val="000000"/>
          <w:sz w:val="22"/>
          <w:szCs w:val="22"/>
        </w:rPr>
        <w:t>4</w:t>
      </w:r>
    </w:p>
    <w:p w14:paraId="6955DCCB" w14:textId="1E043CAD" w:rsidR="00F27B84" w:rsidRPr="00F27B84" w:rsidRDefault="00F27B84" w:rsidP="00FE2D13">
      <w:pPr>
        <w:tabs>
          <w:tab w:val="left" w:pos="450"/>
        </w:tabs>
        <w:ind w:left="450"/>
        <w:rPr>
          <w:rFonts w:ascii="Arial" w:hAnsi="Arial" w:cs="Arial"/>
          <w:bCs/>
          <w:color w:val="000000"/>
          <w:sz w:val="22"/>
          <w:szCs w:val="22"/>
        </w:rPr>
      </w:pPr>
      <w:r>
        <w:rPr>
          <w:rFonts w:ascii="Arial" w:hAnsi="Arial" w:cs="Arial"/>
          <w:bCs/>
          <w:color w:val="000000"/>
          <w:sz w:val="22"/>
          <w:szCs w:val="22"/>
        </w:rPr>
        <w:t>NIGMS</w:t>
      </w:r>
    </w:p>
    <w:p w14:paraId="082C705F" w14:textId="2EE63898" w:rsidR="00CB7179" w:rsidRPr="00F27B84" w:rsidRDefault="00CB7179" w:rsidP="00FE2D13">
      <w:pPr>
        <w:tabs>
          <w:tab w:val="left" w:pos="450"/>
        </w:tabs>
        <w:ind w:left="450"/>
        <w:rPr>
          <w:rFonts w:ascii="Arial" w:hAnsi="Arial" w:cs="Arial"/>
          <w:color w:val="000000"/>
          <w:sz w:val="22"/>
          <w:szCs w:val="22"/>
        </w:rPr>
      </w:pPr>
      <w:r w:rsidRPr="00F27B84">
        <w:rPr>
          <w:rFonts w:ascii="Arial" w:hAnsi="Arial" w:cs="Arial"/>
          <w:color w:val="000000"/>
          <w:sz w:val="22"/>
          <w:szCs w:val="22"/>
        </w:rPr>
        <w:t>Amount: $2</w:t>
      </w:r>
      <w:r w:rsidR="007F4892">
        <w:rPr>
          <w:rFonts w:ascii="Arial" w:hAnsi="Arial" w:cs="Arial"/>
          <w:color w:val="000000"/>
          <w:sz w:val="22"/>
          <w:szCs w:val="22"/>
        </w:rPr>
        <w:t>00</w:t>
      </w:r>
      <w:r w:rsidRPr="00F27B84">
        <w:rPr>
          <w:rFonts w:ascii="Arial" w:hAnsi="Arial" w:cs="Arial"/>
          <w:color w:val="000000"/>
          <w:sz w:val="22"/>
          <w:szCs w:val="22"/>
        </w:rPr>
        <w:t>,000/year (direct cost)</w:t>
      </w:r>
    </w:p>
    <w:p w14:paraId="41C8EC6D" w14:textId="77777777" w:rsidR="00FE2D13" w:rsidRPr="00F27B84" w:rsidRDefault="00FE2D13" w:rsidP="00FE2D13">
      <w:pPr>
        <w:tabs>
          <w:tab w:val="left" w:pos="450"/>
        </w:tabs>
        <w:ind w:left="450"/>
        <w:rPr>
          <w:rFonts w:ascii="Arial" w:hAnsi="Arial" w:cs="Arial"/>
          <w:color w:val="000000"/>
          <w:sz w:val="22"/>
          <w:szCs w:val="22"/>
        </w:rPr>
      </w:pPr>
      <w:r w:rsidRPr="00F27B84">
        <w:rPr>
          <w:rFonts w:ascii="Arial" w:hAnsi="Arial" w:cs="Arial"/>
          <w:color w:val="000000"/>
          <w:sz w:val="22"/>
          <w:szCs w:val="22"/>
        </w:rPr>
        <w:t xml:space="preserve">Title: </w:t>
      </w:r>
      <w:r w:rsidRPr="00F27B84">
        <w:rPr>
          <w:rFonts w:ascii="Arial" w:eastAsia="Times New Roman" w:hAnsi="Arial" w:cs="Arial"/>
          <w:sz w:val="22"/>
          <w:szCs w:val="22"/>
        </w:rPr>
        <w:t>Protrusive behavior during collective cell migration</w:t>
      </w:r>
    </w:p>
    <w:p w14:paraId="4B82B21B" w14:textId="0B880D5C" w:rsidR="00FE2D13" w:rsidRDefault="00FE2D13" w:rsidP="00FE2D13">
      <w:pPr>
        <w:tabs>
          <w:tab w:val="left" w:pos="450"/>
        </w:tabs>
        <w:ind w:left="450"/>
        <w:rPr>
          <w:rFonts w:ascii="Arial" w:hAnsi="Arial" w:cs="Arial"/>
          <w:color w:val="000000"/>
          <w:sz w:val="22"/>
          <w:szCs w:val="22"/>
        </w:rPr>
      </w:pPr>
      <w:r w:rsidRPr="00F27B84">
        <w:rPr>
          <w:rFonts w:ascii="Arial" w:hAnsi="Arial" w:cs="Arial"/>
          <w:color w:val="000000"/>
          <w:sz w:val="22"/>
          <w:szCs w:val="22"/>
        </w:rPr>
        <w:t xml:space="preserve">The goal of this project </w:t>
      </w:r>
      <w:r w:rsidR="008062DF" w:rsidRPr="00F27B84">
        <w:rPr>
          <w:rFonts w:ascii="Arial" w:hAnsi="Arial" w:cs="Arial"/>
          <w:color w:val="000000"/>
          <w:sz w:val="22"/>
          <w:szCs w:val="22"/>
        </w:rPr>
        <w:t xml:space="preserve">is to characterize transcriptional profile of pioneer neurons using </w:t>
      </w:r>
      <w:proofErr w:type="spellStart"/>
      <w:r w:rsidR="008062DF" w:rsidRPr="00F27B84">
        <w:rPr>
          <w:rFonts w:ascii="Arial" w:hAnsi="Arial" w:cs="Arial"/>
          <w:color w:val="000000"/>
          <w:sz w:val="22"/>
          <w:szCs w:val="22"/>
        </w:rPr>
        <w:t>scRNA</w:t>
      </w:r>
      <w:proofErr w:type="spellEnd"/>
      <w:r w:rsidR="008062DF" w:rsidRPr="00F27B84">
        <w:rPr>
          <w:rFonts w:ascii="Arial" w:hAnsi="Arial" w:cs="Arial"/>
          <w:color w:val="000000"/>
          <w:sz w:val="22"/>
          <w:szCs w:val="22"/>
        </w:rPr>
        <w:t>-seq.</w:t>
      </w:r>
    </w:p>
    <w:p w14:paraId="1600A5BD" w14:textId="77777777" w:rsidR="008062DF" w:rsidRPr="00F27B84" w:rsidRDefault="008062DF" w:rsidP="00F27B84">
      <w:pPr>
        <w:tabs>
          <w:tab w:val="left" w:pos="450"/>
        </w:tabs>
        <w:rPr>
          <w:rFonts w:ascii="Arial" w:hAnsi="Arial" w:cs="Arial"/>
          <w:color w:val="000000"/>
          <w:sz w:val="22"/>
          <w:szCs w:val="22"/>
        </w:rPr>
      </w:pPr>
    </w:p>
    <w:p w14:paraId="700742A8" w14:textId="77777777" w:rsidR="007F4892" w:rsidRPr="00FB7EF8" w:rsidRDefault="007F4892" w:rsidP="007F4892">
      <w:pPr>
        <w:ind w:left="450" w:firstLine="270"/>
        <w:rPr>
          <w:rFonts w:ascii="Arial" w:hAnsi="Arial" w:cs="Arial"/>
          <w:b/>
          <w:sz w:val="22"/>
          <w:szCs w:val="22"/>
          <w:u w:val="single"/>
        </w:rPr>
      </w:pPr>
      <w:r w:rsidRPr="00FB7EF8">
        <w:rPr>
          <w:rFonts w:ascii="Arial" w:hAnsi="Arial" w:cs="Arial"/>
          <w:b/>
          <w:sz w:val="22"/>
          <w:szCs w:val="22"/>
          <w:u w:val="single"/>
        </w:rPr>
        <w:t>PENDING RESEARCH SUPPORT</w:t>
      </w:r>
    </w:p>
    <w:p w14:paraId="61A98696" w14:textId="546727C6" w:rsidR="00321443" w:rsidRPr="00321443" w:rsidRDefault="00860FC8" w:rsidP="00860FC8">
      <w:pPr>
        <w:tabs>
          <w:tab w:val="left" w:pos="450"/>
        </w:tabs>
        <w:ind w:left="450"/>
        <w:rPr>
          <w:rFonts w:ascii="Arial" w:hAnsi="Arial" w:cs="Arial"/>
          <w:color w:val="000000"/>
          <w:sz w:val="22"/>
          <w:szCs w:val="22"/>
        </w:rPr>
      </w:pPr>
      <w:r w:rsidRPr="00860FC8">
        <w:rPr>
          <w:rFonts w:ascii="Arial" w:hAnsi="Arial" w:cs="Arial"/>
          <w:color w:val="000000"/>
          <w:sz w:val="22"/>
          <w:szCs w:val="22"/>
        </w:rPr>
        <w:t>1 R21 CA260025-01</w:t>
      </w:r>
      <w:r w:rsidR="00F27B84" w:rsidRPr="00F27B84">
        <w:rPr>
          <w:rFonts w:ascii="Arial" w:hAnsi="Arial" w:cs="Arial"/>
          <w:color w:val="000000"/>
          <w:sz w:val="22"/>
          <w:szCs w:val="22"/>
        </w:rPr>
        <w:tab/>
      </w:r>
      <w:r w:rsidR="00F27B84" w:rsidRPr="00F27B84">
        <w:rPr>
          <w:rFonts w:ascii="Arial" w:hAnsi="Arial" w:cs="Arial"/>
          <w:color w:val="000000"/>
          <w:sz w:val="22"/>
          <w:szCs w:val="22"/>
        </w:rPr>
        <w:tab/>
      </w:r>
      <w:r w:rsidR="00CA7ECA" w:rsidRPr="00F27B84">
        <w:rPr>
          <w:rFonts w:ascii="Arial" w:hAnsi="Arial" w:cs="Arial"/>
          <w:color w:val="000000"/>
          <w:sz w:val="22"/>
          <w:szCs w:val="22"/>
        </w:rPr>
        <w:tab/>
      </w:r>
      <w:r w:rsidR="00F47037" w:rsidRPr="00F27B84">
        <w:rPr>
          <w:rFonts w:ascii="Arial" w:hAnsi="Arial" w:cs="Arial"/>
          <w:color w:val="000000"/>
          <w:sz w:val="22"/>
          <w:szCs w:val="22"/>
        </w:rPr>
        <w:tab/>
        <w:t>N</w:t>
      </w:r>
      <w:r w:rsidR="0029270F" w:rsidRPr="00F27B84">
        <w:rPr>
          <w:rFonts w:ascii="Arial" w:hAnsi="Arial" w:cs="Arial"/>
          <w:color w:val="000000"/>
          <w:sz w:val="22"/>
          <w:szCs w:val="22"/>
        </w:rPr>
        <w:t>echiporuk</w:t>
      </w:r>
      <w:r w:rsidR="005516A7" w:rsidRPr="00F27B84">
        <w:rPr>
          <w:rFonts w:ascii="Arial" w:hAnsi="Arial" w:cs="Arial"/>
          <w:color w:val="000000"/>
          <w:sz w:val="22"/>
          <w:szCs w:val="22"/>
        </w:rPr>
        <w:t xml:space="preserve"> (PI)</w:t>
      </w:r>
      <w:r w:rsidR="005516A7" w:rsidRPr="00F27B84">
        <w:rPr>
          <w:rFonts w:ascii="Arial" w:hAnsi="Arial" w:cs="Arial"/>
          <w:color w:val="000000"/>
          <w:sz w:val="22"/>
          <w:szCs w:val="22"/>
        </w:rPr>
        <w:tab/>
      </w:r>
      <w:r w:rsidR="005516A7" w:rsidRPr="00F27B84">
        <w:rPr>
          <w:rFonts w:ascii="Arial" w:hAnsi="Arial" w:cs="Arial"/>
          <w:color w:val="000000"/>
          <w:sz w:val="22"/>
          <w:szCs w:val="22"/>
        </w:rPr>
        <w:tab/>
      </w:r>
      <w:r>
        <w:rPr>
          <w:rFonts w:ascii="Arial" w:hAnsi="Arial" w:cs="Arial"/>
          <w:color w:val="000000"/>
          <w:sz w:val="22"/>
          <w:szCs w:val="22"/>
        </w:rPr>
        <w:t>04</w:t>
      </w:r>
      <w:r w:rsidR="00321443" w:rsidRPr="00321443">
        <w:rPr>
          <w:rFonts w:ascii="Arial" w:hAnsi="Arial" w:cs="Arial"/>
          <w:color w:val="000000"/>
          <w:sz w:val="22"/>
          <w:szCs w:val="22"/>
        </w:rPr>
        <w:t>/01/2021</w:t>
      </w:r>
      <w:r>
        <w:rPr>
          <w:rFonts w:ascii="Arial" w:hAnsi="Arial" w:cs="Arial"/>
          <w:color w:val="000000"/>
          <w:sz w:val="22"/>
          <w:szCs w:val="22"/>
        </w:rPr>
        <w:t xml:space="preserve"> – 03/31/2023</w:t>
      </w:r>
    </w:p>
    <w:p w14:paraId="0F96E744" w14:textId="68EE5245" w:rsidR="00E76485" w:rsidRDefault="00860FC8" w:rsidP="00860FC8">
      <w:pPr>
        <w:tabs>
          <w:tab w:val="left" w:pos="450"/>
        </w:tabs>
        <w:ind w:left="450"/>
        <w:rPr>
          <w:rFonts w:ascii="Arial" w:hAnsi="Arial" w:cs="Arial"/>
          <w:color w:val="000000"/>
          <w:sz w:val="22"/>
          <w:szCs w:val="22"/>
        </w:rPr>
      </w:pPr>
      <w:r>
        <w:rPr>
          <w:rFonts w:ascii="Arial" w:hAnsi="Arial" w:cs="Arial"/>
          <w:color w:val="000000"/>
          <w:sz w:val="22"/>
          <w:szCs w:val="22"/>
        </w:rPr>
        <w:t>NCI</w:t>
      </w:r>
    </w:p>
    <w:p w14:paraId="19D71E6D" w14:textId="0F714DA7" w:rsidR="00860FC8" w:rsidRPr="00F27B84" w:rsidRDefault="00860FC8" w:rsidP="00860FC8">
      <w:pPr>
        <w:tabs>
          <w:tab w:val="left" w:pos="450"/>
        </w:tabs>
        <w:ind w:left="450"/>
        <w:rPr>
          <w:rFonts w:ascii="Arial" w:hAnsi="Arial" w:cs="Arial"/>
          <w:color w:val="000000"/>
          <w:sz w:val="22"/>
          <w:szCs w:val="22"/>
        </w:rPr>
      </w:pPr>
      <w:r>
        <w:rPr>
          <w:rFonts w:ascii="Arial" w:hAnsi="Arial" w:cs="Arial"/>
          <w:color w:val="000000"/>
          <w:sz w:val="22"/>
          <w:szCs w:val="22"/>
        </w:rPr>
        <w:t>Amount: $137,500/year</w:t>
      </w:r>
    </w:p>
    <w:p w14:paraId="56DD1763" w14:textId="5FA02563" w:rsidR="00F47037" w:rsidRPr="00F27B84" w:rsidRDefault="00F47037" w:rsidP="00860FC8">
      <w:pPr>
        <w:tabs>
          <w:tab w:val="left" w:pos="450"/>
        </w:tabs>
        <w:ind w:left="450"/>
        <w:rPr>
          <w:rFonts w:ascii="Arial" w:hAnsi="Arial" w:cs="Arial"/>
          <w:color w:val="000000"/>
          <w:sz w:val="22"/>
          <w:szCs w:val="22"/>
        </w:rPr>
      </w:pPr>
      <w:r w:rsidRPr="00F27B84">
        <w:rPr>
          <w:rFonts w:ascii="Arial" w:hAnsi="Arial" w:cs="Arial"/>
          <w:color w:val="000000"/>
          <w:sz w:val="22"/>
          <w:szCs w:val="22"/>
        </w:rPr>
        <w:lastRenderedPageBreak/>
        <w:t xml:space="preserve">Title: </w:t>
      </w:r>
      <w:r w:rsidR="00860FC8" w:rsidRPr="00860FC8">
        <w:rPr>
          <w:rFonts w:ascii="Arial" w:hAnsi="Arial" w:cs="Arial"/>
          <w:color w:val="000000"/>
          <w:sz w:val="22"/>
          <w:szCs w:val="22"/>
        </w:rPr>
        <w:t>High-throughput identification of molecular targets responsible for drug-induced peripheral neuropathies.</w:t>
      </w:r>
    </w:p>
    <w:p w14:paraId="7CC6EC04" w14:textId="60DF51A3" w:rsidR="00E76485" w:rsidRDefault="008062DF" w:rsidP="0029270F">
      <w:pPr>
        <w:tabs>
          <w:tab w:val="left" w:pos="450"/>
        </w:tabs>
        <w:ind w:left="450"/>
        <w:rPr>
          <w:rFonts w:ascii="Arial" w:hAnsi="Arial" w:cs="Arial"/>
          <w:color w:val="000000"/>
          <w:sz w:val="22"/>
          <w:szCs w:val="22"/>
        </w:rPr>
      </w:pPr>
      <w:r w:rsidRPr="00F27B84">
        <w:rPr>
          <w:rFonts w:ascii="Arial" w:hAnsi="Arial" w:cs="Arial"/>
          <w:color w:val="000000"/>
          <w:sz w:val="22"/>
          <w:szCs w:val="22"/>
        </w:rPr>
        <w:t>The goal of this project is to find neural targets of anti-cancer multi-kinase inhibitors</w:t>
      </w:r>
      <w:r w:rsidR="00CA7ECA" w:rsidRPr="00F27B84">
        <w:rPr>
          <w:rFonts w:ascii="Arial" w:hAnsi="Arial" w:cs="Arial"/>
          <w:color w:val="000000"/>
          <w:sz w:val="22"/>
          <w:szCs w:val="22"/>
        </w:rPr>
        <w:t xml:space="preserve"> that cause peripheral neuropathies</w:t>
      </w:r>
      <w:r w:rsidRPr="00F27B84">
        <w:rPr>
          <w:rFonts w:ascii="Arial" w:hAnsi="Arial" w:cs="Arial"/>
          <w:color w:val="000000"/>
          <w:sz w:val="22"/>
          <w:szCs w:val="22"/>
        </w:rPr>
        <w:t>.</w:t>
      </w:r>
    </w:p>
    <w:p w14:paraId="724BD5EB" w14:textId="77777777" w:rsidR="007F4892" w:rsidRDefault="007F4892" w:rsidP="0029270F">
      <w:pPr>
        <w:tabs>
          <w:tab w:val="left" w:pos="450"/>
        </w:tabs>
        <w:ind w:left="450"/>
        <w:rPr>
          <w:rFonts w:ascii="Arial" w:hAnsi="Arial" w:cs="Arial"/>
          <w:color w:val="000000"/>
          <w:sz w:val="22"/>
          <w:szCs w:val="22"/>
        </w:rPr>
      </w:pPr>
    </w:p>
    <w:p w14:paraId="2144FD56" w14:textId="544DFD19" w:rsidR="00321443" w:rsidRPr="00321443" w:rsidRDefault="00321443" w:rsidP="00321443">
      <w:pPr>
        <w:ind w:left="450"/>
        <w:rPr>
          <w:rFonts w:ascii="Arial" w:hAnsi="Arial" w:cs="Arial"/>
          <w:color w:val="000000"/>
          <w:sz w:val="22"/>
          <w:szCs w:val="22"/>
        </w:rPr>
      </w:pPr>
      <w:r w:rsidRPr="00321443">
        <w:rPr>
          <w:rFonts w:ascii="Arial" w:hAnsi="Arial" w:cs="Arial"/>
          <w:color w:val="000000"/>
          <w:sz w:val="22"/>
          <w:szCs w:val="22"/>
        </w:rPr>
        <w:t>1T32NS12177501</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Nechiporuk (co-PI)</w:t>
      </w:r>
      <w:r>
        <w:rPr>
          <w:rFonts w:ascii="Arial" w:hAnsi="Arial" w:cs="Arial"/>
          <w:color w:val="000000"/>
          <w:sz w:val="22"/>
          <w:szCs w:val="22"/>
        </w:rPr>
        <w:tab/>
      </w:r>
      <w:r>
        <w:rPr>
          <w:rFonts w:ascii="Arial" w:hAnsi="Arial" w:cs="Arial"/>
          <w:color w:val="000000"/>
          <w:sz w:val="22"/>
          <w:szCs w:val="22"/>
        </w:rPr>
        <w:tab/>
      </w:r>
      <w:r w:rsidRPr="00321443">
        <w:rPr>
          <w:rFonts w:ascii="Arial" w:hAnsi="Arial" w:cs="Arial"/>
          <w:color w:val="000000"/>
          <w:sz w:val="22"/>
          <w:szCs w:val="22"/>
        </w:rPr>
        <w:t>07/01/2021</w:t>
      </w:r>
      <w:r>
        <w:rPr>
          <w:rFonts w:ascii="Arial" w:hAnsi="Arial" w:cs="Arial"/>
          <w:color w:val="000000"/>
          <w:sz w:val="22"/>
          <w:szCs w:val="22"/>
        </w:rPr>
        <w:t xml:space="preserve"> - </w:t>
      </w:r>
      <w:r w:rsidRPr="00321443">
        <w:rPr>
          <w:rFonts w:ascii="Arial" w:hAnsi="Arial" w:cs="Arial"/>
          <w:color w:val="000000"/>
          <w:sz w:val="22"/>
          <w:szCs w:val="22"/>
        </w:rPr>
        <w:t>06/30/2026</w:t>
      </w:r>
      <w:r w:rsidRPr="00321443">
        <w:rPr>
          <w:rFonts w:ascii="Arial" w:hAnsi="Arial" w:cs="Arial"/>
          <w:color w:val="000000"/>
          <w:sz w:val="22"/>
          <w:szCs w:val="22"/>
        </w:rPr>
        <w:tab/>
      </w:r>
    </w:p>
    <w:p w14:paraId="114C8047" w14:textId="29ACB653" w:rsidR="00321443" w:rsidRDefault="00321443" w:rsidP="002C503E">
      <w:pPr>
        <w:ind w:left="450"/>
        <w:rPr>
          <w:rFonts w:ascii="Arial" w:hAnsi="Arial" w:cs="Arial"/>
          <w:color w:val="000000"/>
          <w:sz w:val="22"/>
          <w:szCs w:val="22"/>
        </w:rPr>
      </w:pPr>
      <w:r>
        <w:rPr>
          <w:rFonts w:ascii="Arial" w:hAnsi="Arial" w:cs="Arial"/>
          <w:color w:val="000000"/>
          <w:sz w:val="22"/>
          <w:szCs w:val="22"/>
        </w:rPr>
        <w:t>NINDS</w:t>
      </w:r>
    </w:p>
    <w:p w14:paraId="61DB4BF7" w14:textId="3807CC6B" w:rsidR="00321443" w:rsidRDefault="00321443" w:rsidP="002C503E">
      <w:pPr>
        <w:ind w:left="450"/>
        <w:rPr>
          <w:rFonts w:ascii="Arial" w:hAnsi="Arial" w:cs="Arial"/>
          <w:color w:val="000000"/>
          <w:sz w:val="22"/>
          <w:szCs w:val="22"/>
        </w:rPr>
      </w:pPr>
      <w:r>
        <w:rPr>
          <w:rFonts w:ascii="Arial" w:hAnsi="Arial" w:cs="Arial"/>
          <w:color w:val="000000"/>
          <w:sz w:val="22"/>
          <w:szCs w:val="22"/>
        </w:rPr>
        <w:t>Amount: $243,740/year (direct costs)</w:t>
      </w:r>
    </w:p>
    <w:p w14:paraId="43FDCE4C" w14:textId="77777777" w:rsidR="00321443" w:rsidRPr="00321443" w:rsidRDefault="00321443" w:rsidP="00321443">
      <w:pPr>
        <w:ind w:left="450"/>
        <w:rPr>
          <w:rFonts w:ascii="Arial" w:hAnsi="Arial" w:cs="Arial"/>
          <w:color w:val="000000"/>
          <w:sz w:val="22"/>
          <w:szCs w:val="22"/>
        </w:rPr>
      </w:pPr>
      <w:r>
        <w:rPr>
          <w:rFonts w:ascii="Arial" w:hAnsi="Arial" w:cs="Arial"/>
          <w:color w:val="000000"/>
          <w:sz w:val="22"/>
          <w:szCs w:val="22"/>
        </w:rPr>
        <w:t xml:space="preserve">Title: </w:t>
      </w:r>
      <w:r w:rsidRPr="00321443">
        <w:rPr>
          <w:rFonts w:ascii="Arial" w:hAnsi="Arial" w:cs="Arial"/>
          <w:color w:val="000000"/>
          <w:sz w:val="22"/>
          <w:szCs w:val="22"/>
        </w:rPr>
        <w:t>Training Program in Developmental Neuroscience</w:t>
      </w:r>
    </w:p>
    <w:p w14:paraId="1E3A0083" w14:textId="59453C9C" w:rsidR="00321443" w:rsidRDefault="004444E5" w:rsidP="002C503E">
      <w:pPr>
        <w:ind w:left="450"/>
        <w:rPr>
          <w:rFonts w:ascii="Arial" w:hAnsi="Arial" w:cs="Arial"/>
          <w:color w:val="000000"/>
          <w:sz w:val="22"/>
          <w:szCs w:val="22"/>
        </w:rPr>
      </w:pPr>
      <w:r>
        <w:rPr>
          <w:rFonts w:ascii="Arial" w:hAnsi="Arial" w:cs="Arial"/>
          <w:color w:val="000000"/>
          <w:sz w:val="22"/>
          <w:szCs w:val="22"/>
        </w:rPr>
        <w:t>The goal of the award is to provide training support for 2 pre- and 2 post-doctoral fellows in developmental neuroscience.</w:t>
      </w:r>
    </w:p>
    <w:p w14:paraId="030F9598" w14:textId="77777777" w:rsidR="00321443" w:rsidRDefault="00321443" w:rsidP="00860FC8">
      <w:pPr>
        <w:rPr>
          <w:rFonts w:ascii="Arial" w:hAnsi="Arial" w:cs="Arial"/>
          <w:color w:val="000000"/>
          <w:sz w:val="22"/>
          <w:szCs w:val="22"/>
        </w:rPr>
      </w:pPr>
    </w:p>
    <w:p w14:paraId="7BFAFF09" w14:textId="3B428C5D" w:rsidR="002C503E" w:rsidRPr="00FB7EF8" w:rsidRDefault="00383E46" w:rsidP="002C503E">
      <w:pPr>
        <w:ind w:left="450"/>
        <w:rPr>
          <w:rFonts w:ascii="Arial" w:hAnsi="Arial" w:cs="Arial"/>
          <w:sz w:val="22"/>
          <w:szCs w:val="22"/>
        </w:rPr>
      </w:pPr>
      <w:r w:rsidRPr="00FB7EF8">
        <w:rPr>
          <w:rFonts w:ascii="Arial" w:hAnsi="Arial" w:cs="Arial"/>
          <w:sz w:val="22"/>
          <w:szCs w:val="22"/>
        </w:rPr>
        <w:t>________________________________________________________________________________</w:t>
      </w:r>
    </w:p>
    <w:p w14:paraId="174DE3BA" w14:textId="3FA0A538" w:rsidR="006E00E5" w:rsidRPr="00FB7EF8" w:rsidRDefault="00377444" w:rsidP="00F86489">
      <w:pPr>
        <w:tabs>
          <w:tab w:val="left" w:pos="450"/>
        </w:tabs>
        <w:ind w:left="450" w:firstLine="270"/>
        <w:rPr>
          <w:rFonts w:ascii="Arial" w:hAnsi="Arial" w:cs="Arial"/>
          <w:b/>
          <w:sz w:val="22"/>
          <w:szCs w:val="22"/>
          <w:u w:val="single"/>
        </w:rPr>
      </w:pPr>
      <w:r w:rsidRPr="00FB7EF8">
        <w:rPr>
          <w:rFonts w:ascii="Arial" w:hAnsi="Arial" w:cs="Arial"/>
          <w:b/>
          <w:sz w:val="22"/>
          <w:szCs w:val="22"/>
          <w:u w:val="single"/>
        </w:rPr>
        <w:t>COMPLETED:</w:t>
      </w:r>
    </w:p>
    <w:p w14:paraId="5582A5FD" w14:textId="77777777" w:rsidR="00021FFE" w:rsidRPr="00021FFE" w:rsidRDefault="00021FFE" w:rsidP="00021FFE">
      <w:pPr>
        <w:ind w:left="450"/>
        <w:rPr>
          <w:rFonts w:ascii="Arial" w:hAnsi="Arial" w:cs="Arial"/>
          <w:color w:val="000000"/>
          <w:sz w:val="22"/>
          <w:szCs w:val="22"/>
        </w:rPr>
      </w:pPr>
      <w:r w:rsidRPr="00021FFE">
        <w:rPr>
          <w:rFonts w:ascii="Arial" w:hAnsi="Arial" w:cs="Arial"/>
          <w:color w:val="000000"/>
          <w:sz w:val="22"/>
          <w:szCs w:val="22"/>
        </w:rPr>
        <w:t>Medical Research Foundation of Oregon</w:t>
      </w:r>
      <w:r w:rsidRPr="00021FFE">
        <w:rPr>
          <w:rFonts w:ascii="Arial" w:hAnsi="Arial" w:cs="Arial"/>
          <w:color w:val="000000"/>
          <w:sz w:val="22"/>
          <w:szCs w:val="22"/>
        </w:rPr>
        <w:tab/>
        <w:t>(Nechiporuk, PI)</w:t>
      </w:r>
      <w:r w:rsidRPr="00021FFE">
        <w:rPr>
          <w:rFonts w:ascii="Arial" w:hAnsi="Arial" w:cs="Arial"/>
          <w:color w:val="000000"/>
          <w:sz w:val="22"/>
          <w:szCs w:val="22"/>
        </w:rPr>
        <w:tab/>
      </w:r>
      <w:r w:rsidRPr="00021FFE">
        <w:rPr>
          <w:rFonts w:ascii="Arial" w:hAnsi="Arial" w:cs="Arial"/>
          <w:color w:val="000000"/>
          <w:sz w:val="22"/>
          <w:szCs w:val="22"/>
        </w:rPr>
        <w:tab/>
        <w:t>09/01/2017 - 12/31/2018</w:t>
      </w:r>
    </w:p>
    <w:p w14:paraId="1026BE45" w14:textId="77777777" w:rsidR="00021FFE" w:rsidRPr="00021FFE" w:rsidRDefault="00021FFE" w:rsidP="00021FFE">
      <w:pPr>
        <w:ind w:left="450"/>
        <w:rPr>
          <w:rFonts w:ascii="Arial" w:hAnsi="Arial" w:cs="Arial"/>
          <w:color w:val="000000"/>
          <w:sz w:val="22"/>
          <w:szCs w:val="22"/>
        </w:rPr>
      </w:pPr>
      <w:r w:rsidRPr="00021FFE">
        <w:rPr>
          <w:rFonts w:ascii="Arial" w:hAnsi="Arial" w:cs="Arial"/>
          <w:color w:val="000000"/>
          <w:sz w:val="22"/>
          <w:szCs w:val="22"/>
        </w:rPr>
        <w:t>MRF</w:t>
      </w:r>
    </w:p>
    <w:p w14:paraId="395E0B00" w14:textId="77777777" w:rsidR="00021FFE" w:rsidRPr="00021FFE" w:rsidRDefault="00021FFE" w:rsidP="00021FFE">
      <w:pPr>
        <w:ind w:left="450"/>
        <w:rPr>
          <w:rStyle w:val="clsstaticdata"/>
          <w:rFonts w:ascii="Arial" w:hAnsi="Arial" w:cs="Arial"/>
          <w:sz w:val="22"/>
          <w:szCs w:val="22"/>
        </w:rPr>
      </w:pPr>
      <w:r w:rsidRPr="00021FFE">
        <w:rPr>
          <w:rStyle w:val="clsstaticdata"/>
          <w:rFonts w:ascii="Arial" w:hAnsi="Arial" w:cs="Arial"/>
          <w:sz w:val="22"/>
          <w:szCs w:val="22"/>
        </w:rPr>
        <w:t>Amount: $40,000 (direct cost)</w:t>
      </w:r>
    </w:p>
    <w:p w14:paraId="67D8BFBC" w14:textId="77777777" w:rsidR="00021FFE" w:rsidRPr="00021FFE" w:rsidRDefault="00021FFE" w:rsidP="00021FFE">
      <w:pPr>
        <w:ind w:left="450"/>
        <w:rPr>
          <w:rFonts w:ascii="Arial" w:hAnsi="Arial" w:cs="Arial"/>
          <w:color w:val="000000"/>
          <w:sz w:val="22"/>
          <w:szCs w:val="22"/>
        </w:rPr>
      </w:pPr>
      <w:r w:rsidRPr="00021FFE">
        <w:rPr>
          <w:rFonts w:ascii="Arial" w:hAnsi="Arial" w:cs="Arial"/>
          <w:color w:val="000000"/>
          <w:sz w:val="22"/>
          <w:szCs w:val="22"/>
        </w:rPr>
        <w:t>Title: Ret as a target of drug-induced peripheral neuropathies.</w:t>
      </w:r>
    </w:p>
    <w:p w14:paraId="01408D1B" w14:textId="77777777" w:rsidR="00021FFE" w:rsidRPr="00021FFE" w:rsidRDefault="00021FFE" w:rsidP="00021FFE">
      <w:pPr>
        <w:ind w:left="450"/>
        <w:rPr>
          <w:rFonts w:ascii="Arial" w:hAnsi="Arial" w:cs="Arial"/>
          <w:color w:val="000000"/>
          <w:sz w:val="22"/>
          <w:szCs w:val="22"/>
        </w:rPr>
      </w:pPr>
      <w:r w:rsidRPr="00021FFE">
        <w:rPr>
          <w:rFonts w:ascii="Arial" w:hAnsi="Arial" w:cs="Arial"/>
          <w:color w:val="000000"/>
          <w:sz w:val="22"/>
          <w:szCs w:val="22"/>
        </w:rPr>
        <w:t>The goal of this study is to identify neural specific targets of drug-induced peripheral neuropathies</w:t>
      </w:r>
    </w:p>
    <w:p w14:paraId="2471F750" w14:textId="77777777" w:rsidR="00021FFE" w:rsidRPr="00021FFE" w:rsidRDefault="00021FFE" w:rsidP="00021FFE">
      <w:pPr>
        <w:ind w:left="450"/>
        <w:rPr>
          <w:rFonts w:ascii="Arial" w:hAnsi="Arial" w:cs="Arial"/>
          <w:color w:val="000000"/>
          <w:sz w:val="22"/>
          <w:szCs w:val="22"/>
        </w:rPr>
      </w:pPr>
    </w:p>
    <w:p w14:paraId="43297BE0" w14:textId="77777777" w:rsidR="00021FFE" w:rsidRPr="00021FFE" w:rsidRDefault="00021FFE" w:rsidP="00021FFE">
      <w:pPr>
        <w:ind w:left="450"/>
        <w:rPr>
          <w:rFonts w:ascii="Arial" w:hAnsi="Arial" w:cs="Arial"/>
          <w:sz w:val="22"/>
          <w:szCs w:val="22"/>
        </w:rPr>
      </w:pPr>
      <w:r w:rsidRPr="00021FFE">
        <w:rPr>
          <w:rFonts w:ascii="Arial" w:hAnsi="Arial" w:cs="Arial"/>
          <w:sz w:val="22"/>
          <w:szCs w:val="22"/>
        </w:rPr>
        <w:t>Knight Pilot Project</w:t>
      </w:r>
      <w:r w:rsidRPr="00021FFE">
        <w:rPr>
          <w:rFonts w:ascii="Arial" w:hAnsi="Arial" w:cs="Arial"/>
          <w:sz w:val="22"/>
          <w:szCs w:val="22"/>
        </w:rPr>
        <w:tab/>
      </w:r>
      <w:r w:rsidRPr="00021FFE">
        <w:rPr>
          <w:rFonts w:ascii="Arial" w:hAnsi="Arial" w:cs="Arial"/>
          <w:sz w:val="22"/>
          <w:szCs w:val="22"/>
        </w:rPr>
        <w:tab/>
      </w:r>
      <w:r w:rsidRPr="00021FFE">
        <w:rPr>
          <w:rFonts w:ascii="Arial" w:hAnsi="Arial" w:cs="Arial"/>
          <w:sz w:val="22"/>
          <w:szCs w:val="22"/>
        </w:rPr>
        <w:tab/>
      </w:r>
      <w:r w:rsidRPr="00021FFE">
        <w:rPr>
          <w:rFonts w:ascii="Arial" w:hAnsi="Arial" w:cs="Arial"/>
          <w:sz w:val="22"/>
          <w:szCs w:val="22"/>
        </w:rPr>
        <w:tab/>
        <w:t xml:space="preserve">(Nechiporuk, PI) </w:t>
      </w:r>
      <w:r w:rsidRPr="00021FFE">
        <w:rPr>
          <w:rFonts w:ascii="Arial" w:hAnsi="Arial" w:cs="Arial"/>
          <w:sz w:val="22"/>
          <w:szCs w:val="22"/>
        </w:rPr>
        <w:tab/>
      </w:r>
      <w:r w:rsidRPr="00021FFE">
        <w:rPr>
          <w:rFonts w:ascii="Arial" w:hAnsi="Arial" w:cs="Arial"/>
          <w:sz w:val="22"/>
          <w:szCs w:val="22"/>
        </w:rPr>
        <w:tab/>
        <w:t>01/01/2017 – 12/31/2018</w:t>
      </w:r>
    </w:p>
    <w:p w14:paraId="29820E1D" w14:textId="77777777" w:rsidR="00021FFE" w:rsidRPr="00021FFE" w:rsidRDefault="00021FFE" w:rsidP="00021FFE">
      <w:pPr>
        <w:ind w:left="450"/>
        <w:rPr>
          <w:rFonts w:ascii="Arial" w:hAnsi="Arial" w:cs="Arial"/>
          <w:sz w:val="22"/>
          <w:szCs w:val="22"/>
        </w:rPr>
      </w:pPr>
      <w:r w:rsidRPr="00021FFE">
        <w:rPr>
          <w:rFonts w:ascii="Arial" w:hAnsi="Arial" w:cs="Arial"/>
          <w:sz w:val="22"/>
          <w:szCs w:val="22"/>
        </w:rPr>
        <w:t>Knight Cancer Institute</w:t>
      </w:r>
    </w:p>
    <w:p w14:paraId="7D64467F" w14:textId="77777777" w:rsidR="00021FFE" w:rsidRPr="00021FFE" w:rsidRDefault="00021FFE" w:rsidP="00021FFE">
      <w:pPr>
        <w:ind w:left="450"/>
        <w:rPr>
          <w:rStyle w:val="clsstaticdata"/>
          <w:rFonts w:ascii="Arial" w:hAnsi="Arial" w:cs="Arial"/>
          <w:sz w:val="22"/>
          <w:szCs w:val="22"/>
        </w:rPr>
      </w:pPr>
      <w:r w:rsidRPr="00021FFE">
        <w:rPr>
          <w:rStyle w:val="clsstaticdata"/>
          <w:rFonts w:ascii="Arial" w:hAnsi="Arial" w:cs="Arial"/>
          <w:sz w:val="22"/>
          <w:szCs w:val="22"/>
        </w:rPr>
        <w:t>Amount: $50,000 (direct cost)</w:t>
      </w:r>
    </w:p>
    <w:p w14:paraId="0AF17FC9" w14:textId="77777777" w:rsidR="00021FFE" w:rsidRPr="00021FFE" w:rsidRDefault="00021FFE" w:rsidP="00021FFE">
      <w:pPr>
        <w:tabs>
          <w:tab w:val="left" w:pos="450"/>
        </w:tabs>
        <w:ind w:left="450"/>
        <w:rPr>
          <w:rFonts w:ascii="Arial" w:hAnsi="Arial" w:cs="Arial"/>
          <w:sz w:val="22"/>
          <w:szCs w:val="22"/>
        </w:rPr>
      </w:pPr>
      <w:r w:rsidRPr="00021FFE">
        <w:rPr>
          <w:rFonts w:ascii="Arial" w:hAnsi="Arial" w:cs="Arial"/>
          <w:sz w:val="22"/>
          <w:szCs w:val="22"/>
        </w:rPr>
        <w:t>Title: Novel zebrafish platform to assess adverse reactions of anti-cancer compounds.</w:t>
      </w:r>
    </w:p>
    <w:p w14:paraId="6DBFE90E" w14:textId="77777777" w:rsidR="00021FFE" w:rsidRPr="00021FFE" w:rsidRDefault="00021FFE" w:rsidP="00021FFE">
      <w:pPr>
        <w:tabs>
          <w:tab w:val="left" w:pos="450"/>
        </w:tabs>
        <w:ind w:left="450"/>
        <w:rPr>
          <w:rFonts w:ascii="Arial" w:hAnsi="Arial" w:cs="Arial"/>
          <w:sz w:val="22"/>
          <w:szCs w:val="22"/>
        </w:rPr>
      </w:pPr>
      <w:r w:rsidRPr="00021FFE">
        <w:rPr>
          <w:rFonts w:ascii="Arial" w:hAnsi="Arial" w:cs="Arial"/>
          <w:sz w:val="22"/>
          <w:szCs w:val="22"/>
        </w:rPr>
        <w:t>The goal of this proposal is to established a high content zebrafish system for screening anti-cancer compounds for toxic side effects.</w:t>
      </w:r>
    </w:p>
    <w:p w14:paraId="765CB046" w14:textId="77777777" w:rsidR="00021FFE" w:rsidRPr="00021FFE" w:rsidRDefault="00021FFE" w:rsidP="00021FFE">
      <w:pPr>
        <w:tabs>
          <w:tab w:val="left" w:pos="450"/>
        </w:tabs>
        <w:ind w:left="450"/>
        <w:rPr>
          <w:rFonts w:ascii="Arial" w:hAnsi="Arial" w:cs="Arial"/>
          <w:sz w:val="22"/>
          <w:szCs w:val="22"/>
        </w:rPr>
      </w:pPr>
    </w:p>
    <w:p w14:paraId="40625E82" w14:textId="77777777" w:rsidR="00192849" w:rsidRPr="00021FFE" w:rsidRDefault="00192849" w:rsidP="00192849">
      <w:pPr>
        <w:ind w:left="450"/>
        <w:rPr>
          <w:rFonts w:ascii="Arial" w:hAnsi="Arial" w:cs="Arial"/>
          <w:color w:val="000000"/>
          <w:sz w:val="22"/>
          <w:szCs w:val="22"/>
        </w:rPr>
      </w:pPr>
      <w:r w:rsidRPr="00021FFE">
        <w:rPr>
          <w:rFonts w:ascii="Arial" w:hAnsi="Arial" w:cs="Arial"/>
          <w:color w:val="000000"/>
          <w:sz w:val="22"/>
          <w:szCs w:val="22"/>
        </w:rPr>
        <w:t>Presidential Bridge Funding</w:t>
      </w:r>
      <w:r w:rsidRPr="00021FFE">
        <w:rPr>
          <w:rFonts w:ascii="Arial" w:hAnsi="Arial" w:cs="Arial"/>
          <w:color w:val="000000"/>
          <w:sz w:val="22"/>
          <w:szCs w:val="22"/>
        </w:rPr>
        <w:tab/>
      </w:r>
      <w:r w:rsidRPr="00021FFE">
        <w:rPr>
          <w:rFonts w:ascii="Arial" w:hAnsi="Arial" w:cs="Arial"/>
          <w:color w:val="000000"/>
          <w:sz w:val="22"/>
          <w:szCs w:val="22"/>
        </w:rPr>
        <w:tab/>
      </w:r>
      <w:r w:rsidRPr="00021FFE">
        <w:rPr>
          <w:rFonts w:ascii="Arial" w:hAnsi="Arial" w:cs="Arial"/>
          <w:color w:val="000000"/>
          <w:sz w:val="22"/>
          <w:szCs w:val="22"/>
        </w:rPr>
        <w:tab/>
        <w:t>(Nechiporuk, PI)</w:t>
      </w:r>
      <w:r w:rsidRPr="00021FFE">
        <w:rPr>
          <w:rFonts w:ascii="Arial" w:hAnsi="Arial" w:cs="Arial"/>
          <w:color w:val="000000"/>
          <w:sz w:val="22"/>
          <w:szCs w:val="22"/>
        </w:rPr>
        <w:tab/>
      </w:r>
      <w:r w:rsidRPr="00021FFE">
        <w:rPr>
          <w:rFonts w:ascii="Arial" w:hAnsi="Arial" w:cs="Arial"/>
          <w:color w:val="000000"/>
          <w:sz w:val="22"/>
          <w:szCs w:val="22"/>
        </w:rPr>
        <w:tab/>
        <w:t>09/01/2017 – 06/30/2018</w:t>
      </w:r>
    </w:p>
    <w:p w14:paraId="18D072E7" w14:textId="77777777" w:rsidR="00192849" w:rsidRPr="00192849" w:rsidRDefault="00192849" w:rsidP="00192849">
      <w:pPr>
        <w:ind w:left="450"/>
        <w:rPr>
          <w:rStyle w:val="clsstaticdata"/>
          <w:rFonts w:ascii="Arial" w:hAnsi="Arial" w:cs="Arial"/>
          <w:sz w:val="22"/>
          <w:szCs w:val="22"/>
        </w:rPr>
      </w:pPr>
      <w:r w:rsidRPr="00021FFE">
        <w:rPr>
          <w:rStyle w:val="clsstaticdata"/>
          <w:rFonts w:ascii="Arial" w:hAnsi="Arial" w:cs="Arial"/>
          <w:sz w:val="22"/>
          <w:szCs w:val="22"/>
        </w:rPr>
        <w:t>Amount: $50,000 (direct cost)</w:t>
      </w:r>
    </w:p>
    <w:p w14:paraId="0FD4BAF3" w14:textId="34CDD529" w:rsidR="00192849" w:rsidRPr="0029270F" w:rsidRDefault="00192849" w:rsidP="00192849">
      <w:pPr>
        <w:ind w:left="450"/>
        <w:rPr>
          <w:rFonts w:ascii="Arial" w:hAnsi="Arial" w:cs="Arial"/>
          <w:color w:val="000000"/>
          <w:sz w:val="22"/>
          <w:szCs w:val="22"/>
        </w:rPr>
      </w:pPr>
      <w:r w:rsidRPr="00192849">
        <w:rPr>
          <w:rFonts w:ascii="Arial" w:hAnsi="Arial" w:cs="Arial"/>
          <w:color w:val="000000"/>
          <w:sz w:val="22"/>
          <w:szCs w:val="22"/>
        </w:rPr>
        <w:t xml:space="preserve">OHSU </w:t>
      </w:r>
    </w:p>
    <w:p w14:paraId="6F14A423" w14:textId="77777777" w:rsidR="00192849" w:rsidRPr="00FB7EF8" w:rsidRDefault="00192849" w:rsidP="00192849">
      <w:pPr>
        <w:ind w:left="450"/>
        <w:rPr>
          <w:rFonts w:ascii="Arial" w:hAnsi="Arial" w:cs="Arial"/>
          <w:sz w:val="22"/>
          <w:szCs w:val="22"/>
        </w:rPr>
      </w:pPr>
    </w:p>
    <w:p w14:paraId="5F336AE9" w14:textId="77777777" w:rsidR="00192849" w:rsidRPr="00FB7EF8" w:rsidRDefault="00192849" w:rsidP="00192849">
      <w:pPr>
        <w:ind w:left="450"/>
        <w:rPr>
          <w:rStyle w:val="clsstaticdata"/>
          <w:rFonts w:ascii="Arial" w:hAnsi="Arial" w:cs="Arial"/>
          <w:sz w:val="22"/>
          <w:szCs w:val="22"/>
        </w:rPr>
      </w:pPr>
      <w:r w:rsidRPr="00FB7EF8">
        <w:rPr>
          <w:rStyle w:val="clsstaticdata"/>
          <w:rFonts w:ascii="Arial" w:hAnsi="Arial" w:cs="Arial"/>
          <w:sz w:val="22"/>
          <w:szCs w:val="22"/>
        </w:rPr>
        <w:t>1R01HD072844-01 (Nechiporuk, PI)</w:t>
      </w:r>
      <w:r w:rsidRPr="00FB7EF8">
        <w:rPr>
          <w:rStyle w:val="clsstaticdata"/>
          <w:rFonts w:ascii="Arial" w:hAnsi="Arial" w:cs="Arial"/>
          <w:sz w:val="22"/>
          <w:szCs w:val="22"/>
        </w:rPr>
        <w:tab/>
      </w:r>
      <w:r w:rsidRPr="00FB7EF8">
        <w:rPr>
          <w:rStyle w:val="clsstaticdata"/>
          <w:rFonts w:ascii="Arial" w:hAnsi="Arial" w:cs="Arial"/>
          <w:sz w:val="22"/>
          <w:szCs w:val="22"/>
        </w:rPr>
        <w:tab/>
      </w:r>
      <w:r w:rsidRPr="00FB7EF8">
        <w:rPr>
          <w:rStyle w:val="clsstaticdata"/>
          <w:rFonts w:ascii="Arial" w:hAnsi="Arial" w:cs="Arial"/>
          <w:sz w:val="22"/>
          <w:szCs w:val="22"/>
        </w:rPr>
        <w:tab/>
      </w:r>
      <w:r w:rsidRPr="00FB7EF8">
        <w:rPr>
          <w:rStyle w:val="clsstaticdata"/>
          <w:rFonts w:ascii="Arial" w:hAnsi="Arial" w:cs="Arial"/>
          <w:sz w:val="22"/>
          <w:szCs w:val="22"/>
        </w:rPr>
        <w:tab/>
      </w:r>
      <w:r w:rsidRPr="00FB7EF8">
        <w:rPr>
          <w:rStyle w:val="clsstaticdata"/>
          <w:rFonts w:ascii="Arial" w:hAnsi="Arial" w:cs="Arial"/>
          <w:sz w:val="22"/>
          <w:szCs w:val="22"/>
        </w:rPr>
        <w:tab/>
      </w:r>
      <w:r w:rsidRPr="00FB7EF8">
        <w:rPr>
          <w:rStyle w:val="clsstaticdata"/>
          <w:rFonts w:ascii="Arial" w:hAnsi="Arial" w:cs="Arial"/>
          <w:sz w:val="22"/>
          <w:szCs w:val="22"/>
        </w:rPr>
        <w:tab/>
      </w:r>
      <w:r>
        <w:rPr>
          <w:rStyle w:val="clsstaticdata"/>
          <w:rFonts w:ascii="Arial" w:hAnsi="Arial" w:cs="Arial"/>
          <w:sz w:val="22"/>
          <w:szCs w:val="22"/>
        </w:rPr>
        <w:t>NCE through 12/31</w:t>
      </w:r>
      <w:r w:rsidRPr="00FB7EF8">
        <w:rPr>
          <w:rStyle w:val="clsstaticdata"/>
          <w:rFonts w:ascii="Arial" w:hAnsi="Arial" w:cs="Arial"/>
          <w:sz w:val="22"/>
          <w:szCs w:val="22"/>
        </w:rPr>
        <w:t>/2017</w:t>
      </w:r>
    </w:p>
    <w:p w14:paraId="52995E9C" w14:textId="77777777" w:rsidR="00192849" w:rsidRPr="00FB7EF8" w:rsidRDefault="00192849" w:rsidP="00192849">
      <w:pPr>
        <w:ind w:left="450"/>
        <w:rPr>
          <w:rStyle w:val="clsstaticdata"/>
          <w:rFonts w:ascii="Arial" w:hAnsi="Arial" w:cs="Arial"/>
          <w:sz w:val="22"/>
          <w:szCs w:val="22"/>
        </w:rPr>
      </w:pPr>
      <w:r w:rsidRPr="00FB7EF8">
        <w:rPr>
          <w:rStyle w:val="clsstaticdata"/>
          <w:rFonts w:ascii="Arial" w:hAnsi="Arial" w:cs="Arial"/>
          <w:sz w:val="22"/>
          <w:szCs w:val="22"/>
        </w:rPr>
        <w:t>NICHD</w:t>
      </w:r>
    </w:p>
    <w:p w14:paraId="60CF6B13" w14:textId="77777777" w:rsidR="00192849" w:rsidRPr="00FB7EF8" w:rsidRDefault="00192849" w:rsidP="00192849">
      <w:pPr>
        <w:ind w:left="450"/>
        <w:rPr>
          <w:rStyle w:val="clsstaticdata"/>
          <w:rFonts w:ascii="Arial" w:hAnsi="Arial" w:cs="Arial"/>
          <w:sz w:val="22"/>
          <w:szCs w:val="22"/>
        </w:rPr>
      </w:pPr>
      <w:r w:rsidRPr="00FB7EF8">
        <w:rPr>
          <w:rStyle w:val="clsstaticdata"/>
          <w:rFonts w:ascii="Arial" w:hAnsi="Arial" w:cs="Arial"/>
          <w:sz w:val="22"/>
          <w:szCs w:val="22"/>
        </w:rPr>
        <w:t>Amount: $207,500 (annual direct cost)</w:t>
      </w:r>
    </w:p>
    <w:p w14:paraId="104BA108" w14:textId="77777777" w:rsidR="00192849" w:rsidRPr="00FB7EF8" w:rsidRDefault="00192849" w:rsidP="00192849">
      <w:pPr>
        <w:ind w:left="450"/>
        <w:rPr>
          <w:rStyle w:val="clsstaticdata"/>
          <w:rFonts w:ascii="Arial" w:hAnsi="Arial" w:cs="Arial"/>
          <w:sz w:val="22"/>
          <w:szCs w:val="22"/>
        </w:rPr>
      </w:pPr>
      <w:r w:rsidRPr="00FB7EF8">
        <w:rPr>
          <w:rStyle w:val="clsstaticdata"/>
          <w:rFonts w:ascii="Arial" w:hAnsi="Arial" w:cs="Arial"/>
          <w:sz w:val="22"/>
          <w:szCs w:val="22"/>
        </w:rPr>
        <w:t>Title: Genetic analyses of axon transport and microtubule dynamics in Zebrafish</w:t>
      </w:r>
    </w:p>
    <w:p w14:paraId="406D5D50" w14:textId="77777777" w:rsidR="00192849" w:rsidRDefault="00192849" w:rsidP="00192849">
      <w:pPr>
        <w:ind w:left="450"/>
        <w:rPr>
          <w:rStyle w:val="clsstaticdata"/>
          <w:rFonts w:ascii="Arial" w:hAnsi="Arial" w:cs="Arial"/>
          <w:sz w:val="22"/>
          <w:szCs w:val="22"/>
        </w:rPr>
      </w:pPr>
      <w:r w:rsidRPr="00FB7EF8">
        <w:rPr>
          <w:rStyle w:val="clsstaticdata"/>
          <w:rFonts w:ascii="Arial" w:hAnsi="Arial" w:cs="Arial"/>
          <w:sz w:val="22"/>
          <w:szCs w:val="22"/>
        </w:rPr>
        <w:t>The goal of this proposal is to conduct a forward genetic screen to identify zebrafish mutants defective in microtubule dynamics and axon transport during development.</w:t>
      </w:r>
    </w:p>
    <w:p w14:paraId="3EA1A2C0" w14:textId="77777777" w:rsidR="00192849" w:rsidRPr="00FB7EF8" w:rsidRDefault="00192849" w:rsidP="00192849">
      <w:pPr>
        <w:ind w:left="450"/>
        <w:rPr>
          <w:rStyle w:val="clsstaticdata"/>
          <w:rFonts w:ascii="Arial" w:hAnsi="Arial" w:cs="Arial"/>
          <w:sz w:val="22"/>
          <w:szCs w:val="22"/>
        </w:rPr>
      </w:pPr>
    </w:p>
    <w:p w14:paraId="3C1720F8" w14:textId="77777777" w:rsidR="00BD119E" w:rsidRPr="00FB7EF8" w:rsidRDefault="00BD119E" w:rsidP="00BD119E">
      <w:pPr>
        <w:ind w:firstLine="450"/>
        <w:rPr>
          <w:rFonts w:ascii="Arial" w:hAnsi="Arial" w:cs="Arial"/>
          <w:sz w:val="22"/>
          <w:szCs w:val="22"/>
        </w:rPr>
      </w:pPr>
      <w:r w:rsidRPr="00FB7EF8">
        <w:rPr>
          <w:rFonts w:ascii="Arial" w:hAnsi="Arial" w:cs="Arial"/>
          <w:sz w:val="22"/>
          <w:szCs w:val="22"/>
        </w:rPr>
        <w:t>RSG DDC - 124733 (Nechiporuk, PI)</w:t>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t>07/01/2013-06/31/2017</w:t>
      </w:r>
    </w:p>
    <w:p w14:paraId="5E58A07C" w14:textId="77777777" w:rsidR="00BD119E" w:rsidRPr="00FB7EF8" w:rsidRDefault="00BD119E" w:rsidP="00BD119E">
      <w:pPr>
        <w:ind w:firstLine="450"/>
        <w:rPr>
          <w:rFonts w:ascii="Arial" w:hAnsi="Arial" w:cs="Arial"/>
          <w:sz w:val="22"/>
          <w:szCs w:val="22"/>
        </w:rPr>
      </w:pPr>
      <w:r w:rsidRPr="00FB7EF8">
        <w:rPr>
          <w:rFonts w:ascii="Arial" w:hAnsi="Arial" w:cs="Arial"/>
          <w:sz w:val="22"/>
          <w:szCs w:val="22"/>
        </w:rPr>
        <w:t>American Cancer Society</w:t>
      </w:r>
    </w:p>
    <w:p w14:paraId="09119F73" w14:textId="77777777" w:rsidR="00BD119E" w:rsidRPr="00FB7EF8" w:rsidRDefault="00BD119E" w:rsidP="00BD119E">
      <w:pPr>
        <w:ind w:firstLine="450"/>
        <w:rPr>
          <w:rFonts w:ascii="Arial" w:hAnsi="Arial" w:cs="Arial"/>
          <w:sz w:val="22"/>
          <w:szCs w:val="22"/>
        </w:rPr>
      </w:pPr>
      <w:r w:rsidRPr="00FB7EF8">
        <w:rPr>
          <w:rFonts w:ascii="Arial" w:hAnsi="Arial" w:cs="Arial"/>
          <w:sz w:val="22"/>
          <w:szCs w:val="22"/>
        </w:rPr>
        <w:t>Amount: $150,00 (annual direct cost)</w:t>
      </w:r>
    </w:p>
    <w:p w14:paraId="041EAF8F" w14:textId="77777777" w:rsidR="00BD119E" w:rsidRPr="00FB7EF8" w:rsidRDefault="00BD119E" w:rsidP="00BD119E">
      <w:pPr>
        <w:ind w:firstLine="450"/>
        <w:rPr>
          <w:rFonts w:ascii="Arial" w:hAnsi="Arial" w:cs="Arial"/>
          <w:sz w:val="22"/>
          <w:szCs w:val="22"/>
        </w:rPr>
      </w:pPr>
      <w:r w:rsidRPr="00FB7EF8">
        <w:rPr>
          <w:rFonts w:ascii="Arial" w:hAnsi="Arial" w:cs="Arial"/>
          <w:sz w:val="22"/>
          <w:szCs w:val="22"/>
        </w:rPr>
        <w:t>Title: In vivo Analysis of Collective Cell Migration in Development and Cancer</w:t>
      </w:r>
    </w:p>
    <w:p w14:paraId="2841BDF1" w14:textId="77777777" w:rsidR="00BD119E" w:rsidRDefault="00BD119E" w:rsidP="00BD119E">
      <w:pPr>
        <w:tabs>
          <w:tab w:val="left" w:pos="450"/>
        </w:tabs>
        <w:ind w:left="450"/>
        <w:rPr>
          <w:rFonts w:ascii="Arial" w:hAnsi="Arial" w:cs="Arial"/>
          <w:sz w:val="22"/>
          <w:szCs w:val="22"/>
        </w:rPr>
      </w:pPr>
      <w:r w:rsidRPr="00FB7EF8">
        <w:rPr>
          <w:rFonts w:ascii="Arial" w:hAnsi="Arial" w:cs="Arial"/>
          <w:sz w:val="22"/>
          <w:szCs w:val="22"/>
        </w:rPr>
        <w:t>The goal of this project is to identify factors required for in collective cell migration and assay their role in collective cancer invasion.</w:t>
      </w:r>
    </w:p>
    <w:p w14:paraId="7C8F2C53" w14:textId="77777777" w:rsidR="00BD119E" w:rsidRPr="00FB7EF8" w:rsidRDefault="00BD119E" w:rsidP="00BD119E">
      <w:pPr>
        <w:tabs>
          <w:tab w:val="left" w:pos="450"/>
        </w:tabs>
        <w:ind w:left="450"/>
        <w:rPr>
          <w:rFonts w:ascii="Arial" w:hAnsi="Arial" w:cs="Arial"/>
          <w:sz w:val="22"/>
          <w:szCs w:val="22"/>
        </w:rPr>
      </w:pPr>
    </w:p>
    <w:p w14:paraId="570F616A" w14:textId="77777777" w:rsidR="00FB7EF8" w:rsidRPr="00FB7EF8" w:rsidRDefault="00FB7EF8" w:rsidP="00FB7EF8">
      <w:pPr>
        <w:ind w:left="450"/>
        <w:rPr>
          <w:rFonts w:ascii="Arial" w:hAnsi="Arial" w:cs="Arial"/>
          <w:sz w:val="22"/>
          <w:szCs w:val="22"/>
        </w:rPr>
      </w:pPr>
      <w:r w:rsidRPr="00FB7EF8">
        <w:rPr>
          <w:rFonts w:ascii="Arial" w:hAnsi="Arial" w:cs="Arial"/>
          <w:sz w:val="22"/>
          <w:szCs w:val="22"/>
        </w:rPr>
        <w:t>GBMEN0245A1 – OCSSB (Nechiporuk (co-PI)</w:t>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t>10/01/2014 – 09/30/2015</w:t>
      </w:r>
    </w:p>
    <w:p w14:paraId="0418F9CD" w14:textId="77777777" w:rsidR="00FB7EF8" w:rsidRPr="00FB7EF8" w:rsidRDefault="00FB7EF8" w:rsidP="00FB7EF8">
      <w:pPr>
        <w:ind w:left="450"/>
        <w:rPr>
          <w:rFonts w:ascii="Arial" w:hAnsi="Arial" w:cs="Arial"/>
          <w:sz w:val="22"/>
          <w:szCs w:val="22"/>
        </w:rPr>
      </w:pPr>
      <w:r w:rsidRPr="00FB7EF8">
        <w:rPr>
          <w:rFonts w:ascii="Arial" w:hAnsi="Arial" w:cs="Arial"/>
          <w:sz w:val="22"/>
          <w:szCs w:val="22"/>
        </w:rPr>
        <w:t>Amount : $50,000 (annual direct cost)</w:t>
      </w:r>
    </w:p>
    <w:p w14:paraId="4D33DC3A" w14:textId="77777777" w:rsidR="00FB7EF8" w:rsidRPr="00FB7EF8" w:rsidRDefault="00FB7EF8" w:rsidP="00FB7EF8">
      <w:pPr>
        <w:ind w:left="450"/>
        <w:rPr>
          <w:rFonts w:ascii="Arial" w:hAnsi="Arial" w:cs="Arial"/>
          <w:sz w:val="22"/>
          <w:szCs w:val="22"/>
        </w:rPr>
      </w:pPr>
      <w:r w:rsidRPr="00FB7EF8">
        <w:rPr>
          <w:rFonts w:ascii="Arial" w:hAnsi="Arial" w:cs="Arial"/>
          <w:sz w:val="22"/>
          <w:szCs w:val="22"/>
        </w:rPr>
        <w:t>OHSU Center for Spatial Systems Biomedicine</w:t>
      </w:r>
    </w:p>
    <w:p w14:paraId="59948418" w14:textId="77777777" w:rsidR="00FB7EF8" w:rsidRPr="00FB7EF8" w:rsidRDefault="00FB7EF8" w:rsidP="00FB7EF8">
      <w:pPr>
        <w:ind w:left="450"/>
        <w:rPr>
          <w:rFonts w:ascii="Arial" w:hAnsi="Arial" w:cs="Arial"/>
          <w:sz w:val="22"/>
          <w:szCs w:val="22"/>
        </w:rPr>
      </w:pPr>
      <w:r w:rsidRPr="00FB7EF8">
        <w:rPr>
          <w:rFonts w:ascii="Arial" w:hAnsi="Arial" w:cs="Arial"/>
          <w:sz w:val="22"/>
          <w:szCs w:val="22"/>
        </w:rPr>
        <w:t>Title: Fishing for identity of axonal swellings with cryo-</w:t>
      </w:r>
      <w:proofErr w:type="spellStart"/>
      <w:r w:rsidRPr="00FB7EF8">
        <w:rPr>
          <w:rFonts w:ascii="Arial" w:hAnsi="Arial" w:cs="Arial"/>
          <w:sz w:val="22"/>
          <w:szCs w:val="22"/>
        </w:rPr>
        <w:t>em</w:t>
      </w:r>
      <w:proofErr w:type="spellEnd"/>
    </w:p>
    <w:p w14:paraId="5C6FBB92" w14:textId="77777777" w:rsidR="00FB7EF8" w:rsidRDefault="00FB7EF8" w:rsidP="00FB7EF8">
      <w:pPr>
        <w:ind w:left="450"/>
        <w:rPr>
          <w:rFonts w:ascii="Arial" w:hAnsi="Arial" w:cs="Arial"/>
          <w:sz w:val="22"/>
          <w:szCs w:val="22"/>
        </w:rPr>
      </w:pPr>
      <w:r w:rsidRPr="00FB7EF8">
        <w:rPr>
          <w:rFonts w:ascii="Arial" w:hAnsi="Arial" w:cs="Arial"/>
          <w:sz w:val="22"/>
          <w:szCs w:val="22"/>
        </w:rPr>
        <w:t>This is a collaborative project to develop cryo-EM approaches for imaging axonal swellings in zebrafish</w:t>
      </w:r>
    </w:p>
    <w:p w14:paraId="369532DD" w14:textId="77777777" w:rsidR="00FB7EF8" w:rsidRDefault="00FB7EF8" w:rsidP="00FB7EF8">
      <w:pPr>
        <w:ind w:left="450"/>
        <w:rPr>
          <w:rFonts w:ascii="Arial" w:hAnsi="Arial" w:cs="Arial"/>
          <w:sz w:val="22"/>
          <w:szCs w:val="22"/>
        </w:rPr>
      </w:pPr>
    </w:p>
    <w:p w14:paraId="2FDA2175" w14:textId="457BB9D6" w:rsidR="0061591E" w:rsidRPr="00FB7EF8" w:rsidRDefault="0061591E" w:rsidP="00FB7EF8">
      <w:pPr>
        <w:ind w:left="450"/>
        <w:rPr>
          <w:rFonts w:ascii="Arial" w:hAnsi="Arial" w:cs="Arial"/>
          <w:sz w:val="22"/>
          <w:szCs w:val="22"/>
        </w:rPr>
      </w:pPr>
      <w:r w:rsidRPr="00FB7EF8">
        <w:rPr>
          <w:rFonts w:ascii="Arial" w:hAnsi="Arial" w:cs="Arial"/>
          <w:sz w:val="22"/>
          <w:szCs w:val="22"/>
        </w:rPr>
        <w:t>5R00HD055303 (Nechiporuk, PI)</w:t>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t>05/01/2007-02/28/2013</w:t>
      </w:r>
      <w:r w:rsidRPr="00FB7EF8">
        <w:rPr>
          <w:rFonts w:ascii="Arial" w:hAnsi="Arial" w:cs="Arial"/>
          <w:sz w:val="22"/>
          <w:szCs w:val="22"/>
        </w:rPr>
        <w:tab/>
      </w:r>
    </w:p>
    <w:p w14:paraId="5E4243FE" w14:textId="77777777" w:rsidR="0061591E" w:rsidRPr="00FB7EF8" w:rsidRDefault="0061591E" w:rsidP="0061591E">
      <w:pPr>
        <w:ind w:left="450"/>
        <w:rPr>
          <w:rFonts w:ascii="Arial" w:hAnsi="Arial" w:cs="Arial"/>
          <w:sz w:val="22"/>
          <w:szCs w:val="22"/>
        </w:rPr>
      </w:pPr>
      <w:r w:rsidRPr="00FB7EF8">
        <w:rPr>
          <w:rFonts w:ascii="Arial" w:hAnsi="Arial" w:cs="Arial"/>
          <w:sz w:val="22"/>
          <w:szCs w:val="22"/>
        </w:rPr>
        <w:t>NICHD</w:t>
      </w:r>
    </w:p>
    <w:p w14:paraId="2F3753D9" w14:textId="02DB0790" w:rsidR="0061591E" w:rsidRPr="00FB7EF8" w:rsidRDefault="0061591E" w:rsidP="0061591E">
      <w:pPr>
        <w:ind w:left="450"/>
        <w:rPr>
          <w:rFonts w:ascii="Arial" w:hAnsi="Arial" w:cs="Arial"/>
          <w:sz w:val="22"/>
          <w:szCs w:val="22"/>
        </w:rPr>
      </w:pPr>
      <w:r w:rsidRPr="00FB7EF8">
        <w:rPr>
          <w:rFonts w:ascii="Arial" w:hAnsi="Arial" w:cs="Arial"/>
          <w:sz w:val="22"/>
          <w:szCs w:val="22"/>
        </w:rPr>
        <w:t xml:space="preserve">Amount: </w:t>
      </w:r>
      <w:r w:rsidR="00B92ACA" w:rsidRPr="00FB7EF8">
        <w:rPr>
          <w:rFonts w:ascii="Arial" w:hAnsi="Arial" w:cs="Arial"/>
          <w:sz w:val="22"/>
          <w:szCs w:val="22"/>
        </w:rPr>
        <w:t>$</w:t>
      </w:r>
      <w:r w:rsidR="00ED32B0" w:rsidRPr="00FB7EF8">
        <w:rPr>
          <w:rFonts w:ascii="Arial" w:hAnsi="Arial" w:cs="Arial"/>
          <w:sz w:val="22"/>
          <w:szCs w:val="22"/>
        </w:rPr>
        <w:t>249,000 (</w:t>
      </w:r>
      <w:r w:rsidR="00382A9D" w:rsidRPr="00FB7EF8">
        <w:rPr>
          <w:rFonts w:ascii="Arial" w:hAnsi="Arial" w:cs="Arial"/>
          <w:sz w:val="22"/>
          <w:szCs w:val="22"/>
        </w:rPr>
        <w:t>annual</w:t>
      </w:r>
      <w:r w:rsidR="00ED32B0" w:rsidRPr="00FB7EF8">
        <w:rPr>
          <w:rFonts w:ascii="Arial" w:hAnsi="Arial" w:cs="Arial"/>
          <w:sz w:val="22"/>
          <w:szCs w:val="22"/>
        </w:rPr>
        <w:t xml:space="preserve"> </w:t>
      </w:r>
      <w:proofErr w:type="spellStart"/>
      <w:r w:rsidR="00ED32B0" w:rsidRPr="00FB7EF8">
        <w:rPr>
          <w:rFonts w:ascii="Arial" w:hAnsi="Arial" w:cs="Arial"/>
          <w:sz w:val="22"/>
          <w:szCs w:val="22"/>
        </w:rPr>
        <w:t>direct+indirect</w:t>
      </w:r>
      <w:proofErr w:type="spellEnd"/>
      <w:r w:rsidR="00ED32B0" w:rsidRPr="00FB7EF8">
        <w:rPr>
          <w:rFonts w:ascii="Arial" w:hAnsi="Arial" w:cs="Arial"/>
          <w:sz w:val="22"/>
          <w:szCs w:val="22"/>
        </w:rPr>
        <w:t>)</w:t>
      </w:r>
    </w:p>
    <w:p w14:paraId="09AF7E50" w14:textId="77777777" w:rsidR="0061591E" w:rsidRPr="00FB7EF8" w:rsidRDefault="0061591E" w:rsidP="0061591E">
      <w:pPr>
        <w:ind w:left="450"/>
        <w:rPr>
          <w:rFonts w:ascii="Arial" w:hAnsi="Arial" w:cs="Arial"/>
          <w:sz w:val="22"/>
          <w:szCs w:val="22"/>
        </w:rPr>
      </w:pPr>
      <w:r w:rsidRPr="00FB7EF8">
        <w:rPr>
          <w:rFonts w:ascii="Arial" w:hAnsi="Arial" w:cs="Arial"/>
          <w:sz w:val="22"/>
          <w:szCs w:val="22"/>
        </w:rPr>
        <w:t>Title: Development of epibranchial placodes and ganglia in zebrafish</w:t>
      </w:r>
    </w:p>
    <w:p w14:paraId="2C8D7BEF" w14:textId="77777777" w:rsidR="0061591E" w:rsidRPr="00FB7EF8" w:rsidRDefault="0061591E" w:rsidP="0061591E">
      <w:pPr>
        <w:ind w:left="450"/>
        <w:rPr>
          <w:rFonts w:ascii="Arial" w:hAnsi="Arial" w:cs="Arial"/>
          <w:sz w:val="22"/>
          <w:szCs w:val="22"/>
        </w:rPr>
      </w:pPr>
      <w:r w:rsidRPr="00FB7EF8">
        <w:rPr>
          <w:rFonts w:ascii="Arial" w:hAnsi="Arial" w:cs="Arial"/>
          <w:sz w:val="22"/>
          <w:szCs w:val="22"/>
        </w:rPr>
        <w:lastRenderedPageBreak/>
        <w:t xml:space="preserve">The goal of this study is to define the cellular bases of EB placode formation; define the role of </w:t>
      </w:r>
      <w:proofErr w:type="spellStart"/>
      <w:r w:rsidRPr="00FB7EF8">
        <w:rPr>
          <w:rFonts w:ascii="Arial" w:hAnsi="Arial" w:cs="Arial"/>
          <w:sz w:val="22"/>
          <w:szCs w:val="22"/>
        </w:rPr>
        <w:t>Fgf</w:t>
      </w:r>
      <w:proofErr w:type="spellEnd"/>
      <w:r w:rsidRPr="00FB7EF8">
        <w:rPr>
          <w:rFonts w:ascii="Arial" w:hAnsi="Arial" w:cs="Arial"/>
          <w:sz w:val="22"/>
          <w:szCs w:val="22"/>
        </w:rPr>
        <w:t xml:space="preserve"> signaling in segregation of EB placode precursors from the Pax2a subdomain; and initiate a new genetic screen to reveal recessive mutations responsible for EB placode/ganglia development.</w:t>
      </w:r>
    </w:p>
    <w:p w14:paraId="4AD8547E" w14:textId="77777777" w:rsidR="0061591E" w:rsidRPr="00FB7EF8" w:rsidRDefault="0061591E" w:rsidP="0061591E">
      <w:pPr>
        <w:ind w:left="450"/>
        <w:rPr>
          <w:rFonts w:ascii="Arial" w:hAnsi="Arial" w:cs="Arial"/>
          <w:sz w:val="22"/>
          <w:szCs w:val="22"/>
        </w:rPr>
      </w:pPr>
    </w:p>
    <w:p w14:paraId="28607573" w14:textId="479E4670" w:rsidR="007B62A8" w:rsidRPr="00FB7EF8" w:rsidRDefault="007B62A8" w:rsidP="007B62A8">
      <w:pPr>
        <w:ind w:left="450"/>
        <w:rPr>
          <w:rFonts w:ascii="Arial" w:hAnsi="Arial" w:cs="Arial"/>
          <w:sz w:val="22"/>
          <w:szCs w:val="22"/>
        </w:rPr>
      </w:pPr>
      <w:r w:rsidRPr="00FB7EF8">
        <w:rPr>
          <w:rFonts w:ascii="Arial" w:hAnsi="Arial" w:cs="Arial"/>
          <w:sz w:val="22"/>
          <w:szCs w:val="22"/>
        </w:rPr>
        <w:t>5-FY09-116 (Nechiporuk, PI)</w:t>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t>02/01/2009-01/31/2012</w:t>
      </w:r>
      <w:r w:rsidRPr="00FB7EF8">
        <w:rPr>
          <w:rFonts w:ascii="Arial" w:hAnsi="Arial" w:cs="Arial"/>
          <w:sz w:val="22"/>
          <w:szCs w:val="22"/>
        </w:rPr>
        <w:tab/>
      </w:r>
    </w:p>
    <w:p w14:paraId="17869652" w14:textId="77777777" w:rsidR="007B62A8" w:rsidRPr="00FB7EF8" w:rsidRDefault="007B62A8" w:rsidP="007B62A8">
      <w:pPr>
        <w:ind w:left="450"/>
        <w:rPr>
          <w:rFonts w:ascii="Arial" w:hAnsi="Arial" w:cs="Arial"/>
          <w:sz w:val="22"/>
          <w:szCs w:val="22"/>
        </w:rPr>
      </w:pPr>
      <w:r w:rsidRPr="00FB7EF8">
        <w:rPr>
          <w:rFonts w:ascii="Arial" w:hAnsi="Arial" w:cs="Arial"/>
          <w:sz w:val="22"/>
          <w:szCs w:val="22"/>
        </w:rPr>
        <w:t>March of Dimes Basil O’Connor Research Scholarship</w:t>
      </w:r>
      <w:r w:rsidRPr="00FB7EF8">
        <w:rPr>
          <w:rFonts w:ascii="Arial" w:hAnsi="Arial" w:cs="Arial"/>
          <w:sz w:val="22"/>
          <w:szCs w:val="22"/>
        </w:rPr>
        <w:tab/>
      </w:r>
    </w:p>
    <w:p w14:paraId="1E010E22" w14:textId="4AD6FFBF" w:rsidR="007B62A8" w:rsidRPr="00FB7EF8" w:rsidRDefault="007B62A8" w:rsidP="007B62A8">
      <w:pPr>
        <w:ind w:left="450"/>
        <w:rPr>
          <w:rFonts w:ascii="Arial" w:hAnsi="Arial" w:cs="Arial"/>
          <w:sz w:val="22"/>
          <w:szCs w:val="22"/>
        </w:rPr>
      </w:pPr>
      <w:r w:rsidRPr="00FB7EF8">
        <w:rPr>
          <w:rFonts w:ascii="Arial" w:hAnsi="Arial" w:cs="Arial"/>
          <w:sz w:val="22"/>
          <w:szCs w:val="22"/>
        </w:rPr>
        <w:t xml:space="preserve">Amount: $150,000 (total </w:t>
      </w:r>
      <w:proofErr w:type="spellStart"/>
      <w:r w:rsidRPr="00FB7EF8">
        <w:rPr>
          <w:rFonts w:ascii="Arial" w:hAnsi="Arial" w:cs="Arial"/>
          <w:sz w:val="22"/>
          <w:szCs w:val="22"/>
        </w:rPr>
        <w:t>direct+indirect</w:t>
      </w:r>
      <w:proofErr w:type="spellEnd"/>
      <w:r w:rsidRPr="00FB7EF8">
        <w:rPr>
          <w:rFonts w:ascii="Arial" w:hAnsi="Arial" w:cs="Arial"/>
          <w:sz w:val="22"/>
          <w:szCs w:val="22"/>
        </w:rPr>
        <w:t xml:space="preserve"> cost)</w:t>
      </w:r>
    </w:p>
    <w:p w14:paraId="687BCD5D" w14:textId="77777777" w:rsidR="007B62A8" w:rsidRPr="00FB7EF8" w:rsidRDefault="007B62A8" w:rsidP="007B62A8">
      <w:pPr>
        <w:ind w:left="450"/>
        <w:rPr>
          <w:rFonts w:ascii="Arial" w:hAnsi="Arial" w:cs="Arial"/>
          <w:sz w:val="22"/>
          <w:szCs w:val="22"/>
        </w:rPr>
      </w:pPr>
      <w:proofErr w:type="spellStart"/>
      <w:r w:rsidRPr="00FB7EF8">
        <w:rPr>
          <w:rFonts w:ascii="Arial" w:hAnsi="Arial" w:cs="Arial"/>
          <w:sz w:val="22"/>
          <w:szCs w:val="22"/>
        </w:rPr>
        <w:t>Fgf</w:t>
      </w:r>
      <w:proofErr w:type="spellEnd"/>
      <w:r w:rsidRPr="00FB7EF8">
        <w:rPr>
          <w:rFonts w:ascii="Arial" w:hAnsi="Arial" w:cs="Arial"/>
          <w:sz w:val="22"/>
          <w:szCs w:val="22"/>
        </w:rPr>
        <w:t>-dependent innervation of lateral line in zebrafish</w:t>
      </w:r>
    </w:p>
    <w:p w14:paraId="70825BDF" w14:textId="50D2F452" w:rsidR="007B62A8" w:rsidRPr="00FB7EF8" w:rsidRDefault="0023721E" w:rsidP="007B62A8">
      <w:pPr>
        <w:ind w:left="450"/>
        <w:rPr>
          <w:rFonts w:ascii="Arial" w:hAnsi="Arial" w:cs="Arial"/>
          <w:sz w:val="22"/>
          <w:szCs w:val="22"/>
        </w:rPr>
      </w:pPr>
      <w:r w:rsidRPr="00FB7EF8">
        <w:rPr>
          <w:rFonts w:ascii="Arial" w:hAnsi="Arial" w:cs="Arial"/>
          <w:sz w:val="22"/>
          <w:szCs w:val="22"/>
        </w:rPr>
        <w:t>The goal of this study was</w:t>
      </w:r>
      <w:r w:rsidR="007B62A8" w:rsidRPr="00FB7EF8">
        <w:rPr>
          <w:rFonts w:ascii="Arial" w:hAnsi="Arial" w:cs="Arial"/>
          <w:sz w:val="22"/>
          <w:szCs w:val="22"/>
        </w:rPr>
        <w:t xml:space="preserve"> to test whether </w:t>
      </w:r>
      <w:proofErr w:type="spellStart"/>
      <w:r w:rsidR="007B62A8" w:rsidRPr="00FB7EF8">
        <w:rPr>
          <w:rFonts w:ascii="Arial" w:hAnsi="Arial" w:cs="Arial"/>
          <w:sz w:val="22"/>
          <w:szCs w:val="22"/>
        </w:rPr>
        <w:t>Fgf</w:t>
      </w:r>
      <w:proofErr w:type="spellEnd"/>
      <w:r w:rsidR="007B62A8" w:rsidRPr="00FB7EF8">
        <w:rPr>
          <w:rFonts w:ascii="Arial" w:hAnsi="Arial" w:cs="Arial"/>
          <w:sz w:val="22"/>
          <w:szCs w:val="22"/>
        </w:rPr>
        <w:t xml:space="preserve"> functions as guidance cue during establishment of afferent innervation in the zebrafish lateral line system.</w:t>
      </w:r>
    </w:p>
    <w:p w14:paraId="0E1DFCEE" w14:textId="77777777" w:rsidR="007B62A8" w:rsidRPr="00FB7EF8" w:rsidRDefault="007B62A8" w:rsidP="007B62A8">
      <w:pPr>
        <w:rPr>
          <w:rFonts w:ascii="Arial" w:hAnsi="Arial" w:cs="Arial"/>
          <w:b/>
          <w:sz w:val="22"/>
          <w:szCs w:val="22"/>
        </w:rPr>
      </w:pPr>
    </w:p>
    <w:p w14:paraId="2F7D0091" w14:textId="627508FA" w:rsidR="007B62A8" w:rsidRPr="00FB7EF8" w:rsidRDefault="007B62A8" w:rsidP="007B62A8">
      <w:pPr>
        <w:ind w:left="450"/>
        <w:rPr>
          <w:rFonts w:ascii="Arial" w:hAnsi="Arial" w:cs="Arial"/>
          <w:sz w:val="22"/>
          <w:szCs w:val="22"/>
        </w:rPr>
      </w:pPr>
      <w:r w:rsidRPr="00FB7EF8">
        <w:rPr>
          <w:rFonts w:ascii="Arial" w:hAnsi="Arial" w:cs="Arial"/>
          <w:sz w:val="22"/>
          <w:szCs w:val="22"/>
        </w:rPr>
        <w:t>3R00HD055303-04S1 (Nechiporuk, PI)</w:t>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t>09/30/2009-09/29/2010</w:t>
      </w:r>
    </w:p>
    <w:p w14:paraId="698B86CD" w14:textId="379039F2" w:rsidR="007B62A8" w:rsidRPr="00FB7EF8" w:rsidRDefault="007B62A8" w:rsidP="007B62A8">
      <w:pPr>
        <w:ind w:left="450"/>
        <w:rPr>
          <w:rFonts w:ascii="Arial" w:hAnsi="Arial" w:cs="Arial"/>
          <w:sz w:val="22"/>
          <w:szCs w:val="22"/>
        </w:rPr>
      </w:pPr>
      <w:r w:rsidRPr="00FB7EF8">
        <w:rPr>
          <w:rFonts w:ascii="Arial" w:hAnsi="Arial" w:cs="Arial"/>
          <w:sz w:val="22"/>
          <w:szCs w:val="22"/>
        </w:rPr>
        <w:t>NICHD</w:t>
      </w:r>
    </w:p>
    <w:p w14:paraId="3147C7D1" w14:textId="55F9831B" w:rsidR="007B62A8" w:rsidRPr="00FB7EF8" w:rsidRDefault="007B62A8" w:rsidP="007B62A8">
      <w:pPr>
        <w:ind w:left="450"/>
        <w:rPr>
          <w:rFonts w:ascii="Arial" w:hAnsi="Arial" w:cs="Arial"/>
          <w:sz w:val="22"/>
          <w:szCs w:val="22"/>
        </w:rPr>
      </w:pPr>
      <w:r w:rsidRPr="00FB7EF8">
        <w:rPr>
          <w:rFonts w:ascii="Arial" w:hAnsi="Arial" w:cs="Arial"/>
          <w:sz w:val="22"/>
          <w:szCs w:val="22"/>
        </w:rPr>
        <w:t>Amount: $42,500 (total direct)</w:t>
      </w:r>
    </w:p>
    <w:p w14:paraId="28BF554B" w14:textId="77777777" w:rsidR="007B62A8" w:rsidRPr="00FB7EF8" w:rsidRDefault="007B62A8" w:rsidP="007B62A8">
      <w:pPr>
        <w:ind w:left="450"/>
        <w:rPr>
          <w:rFonts w:ascii="Arial" w:hAnsi="Arial" w:cs="Arial"/>
          <w:sz w:val="22"/>
          <w:szCs w:val="22"/>
        </w:rPr>
      </w:pPr>
      <w:r w:rsidRPr="00FB7EF8">
        <w:rPr>
          <w:rFonts w:ascii="Arial" w:hAnsi="Arial" w:cs="Arial"/>
          <w:sz w:val="22"/>
          <w:szCs w:val="22"/>
        </w:rPr>
        <w:t xml:space="preserve">ARRA: Development of </w:t>
      </w:r>
      <w:proofErr w:type="spellStart"/>
      <w:r w:rsidRPr="00FB7EF8">
        <w:rPr>
          <w:rFonts w:ascii="Arial" w:hAnsi="Arial" w:cs="Arial"/>
          <w:sz w:val="22"/>
          <w:szCs w:val="22"/>
        </w:rPr>
        <w:t>ephibranchial</w:t>
      </w:r>
      <w:proofErr w:type="spellEnd"/>
      <w:r w:rsidRPr="00FB7EF8">
        <w:rPr>
          <w:rFonts w:ascii="Arial" w:hAnsi="Arial" w:cs="Arial"/>
          <w:sz w:val="22"/>
          <w:szCs w:val="22"/>
        </w:rPr>
        <w:t xml:space="preserve"> placodes and ganglia in zebrafish</w:t>
      </w:r>
    </w:p>
    <w:p w14:paraId="4F37EA86" w14:textId="77777777" w:rsidR="007B62A8" w:rsidRPr="00FB7EF8" w:rsidRDefault="007B62A8" w:rsidP="007B62A8">
      <w:pPr>
        <w:ind w:left="450"/>
        <w:rPr>
          <w:rFonts w:ascii="Arial" w:hAnsi="Arial" w:cs="Arial"/>
          <w:sz w:val="22"/>
          <w:szCs w:val="22"/>
        </w:rPr>
      </w:pPr>
      <w:r w:rsidRPr="00FB7EF8">
        <w:rPr>
          <w:rFonts w:ascii="Arial" w:hAnsi="Arial" w:cs="Arial"/>
          <w:sz w:val="22"/>
          <w:szCs w:val="22"/>
        </w:rPr>
        <w:t>Purchase of a Thermo Scientific Revco cryostat and three monitoring/dosing stations for additional tanks.</w:t>
      </w:r>
    </w:p>
    <w:p w14:paraId="2F2CED13" w14:textId="77777777" w:rsidR="007B62A8" w:rsidRPr="00FB7EF8" w:rsidRDefault="007B62A8" w:rsidP="007B62A8">
      <w:pPr>
        <w:ind w:left="450"/>
        <w:rPr>
          <w:rFonts w:ascii="Arial" w:hAnsi="Arial" w:cs="Arial"/>
          <w:sz w:val="22"/>
          <w:szCs w:val="22"/>
        </w:rPr>
      </w:pPr>
    </w:p>
    <w:p w14:paraId="698FB5EF" w14:textId="3EE6507D" w:rsidR="007B62A8" w:rsidRPr="00FB7EF8" w:rsidRDefault="007B62A8" w:rsidP="007B62A8">
      <w:pPr>
        <w:ind w:left="450"/>
        <w:rPr>
          <w:rFonts w:ascii="Arial" w:hAnsi="Arial" w:cs="Arial"/>
          <w:sz w:val="22"/>
          <w:szCs w:val="22"/>
        </w:rPr>
      </w:pPr>
      <w:r w:rsidRPr="00FB7EF8">
        <w:rPr>
          <w:rFonts w:ascii="Arial" w:hAnsi="Arial" w:cs="Arial"/>
          <w:sz w:val="22"/>
          <w:szCs w:val="22"/>
        </w:rPr>
        <w:t xml:space="preserve">Medical Research Foundation of Oregon (Nechiporuk, PI) </w:t>
      </w:r>
      <w:r w:rsidRPr="00FB7EF8">
        <w:rPr>
          <w:rFonts w:ascii="Arial" w:hAnsi="Arial" w:cs="Arial"/>
          <w:sz w:val="22"/>
          <w:szCs w:val="22"/>
        </w:rPr>
        <w:tab/>
      </w:r>
      <w:r w:rsidRPr="00FB7EF8">
        <w:rPr>
          <w:rFonts w:ascii="Arial" w:hAnsi="Arial" w:cs="Arial"/>
          <w:sz w:val="22"/>
          <w:szCs w:val="22"/>
        </w:rPr>
        <w:tab/>
      </w:r>
      <w:r w:rsidRPr="00FB7EF8">
        <w:rPr>
          <w:rFonts w:ascii="Arial" w:hAnsi="Arial" w:cs="Arial"/>
          <w:sz w:val="22"/>
          <w:szCs w:val="22"/>
        </w:rPr>
        <w:tab/>
        <w:t>03/01/2009-02/28/2010</w:t>
      </w:r>
    </w:p>
    <w:p w14:paraId="24AA93F1" w14:textId="04FFA1B7" w:rsidR="007B62A8" w:rsidRPr="00FB7EF8" w:rsidRDefault="007B62A8" w:rsidP="007B62A8">
      <w:pPr>
        <w:ind w:left="450"/>
        <w:rPr>
          <w:rFonts w:ascii="Arial" w:hAnsi="Arial" w:cs="Arial"/>
          <w:sz w:val="22"/>
          <w:szCs w:val="22"/>
        </w:rPr>
      </w:pPr>
      <w:r w:rsidRPr="00FB7EF8">
        <w:rPr>
          <w:rFonts w:ascii="Arial" w:hAnsi="Arial" w:cs="Arial"/>
          <w:sz w:val="22"/>
          <w:szCs w:val="22"/>
        </w:rPr>
        <w:t>Amount: $40,000 (total direct costs)</w:t>
      </w:r>
    </w:p>
    <w:p w14:paraId="49438F54" w14:textId="65A71E8B" w:rsidR="007B62A8" w:rsidRPr="00FB7EF8" w:rsidRDefault="007B62A8" w:rsidP="007B62A8">
      <w:pPr>
        <w:ind w:left="450"/>
        <w:rPr>
          <w:rFonts w:ascii="Arial" w:hAnsi="Arial" w:cs="Arial"/>
          <w:sz w:val="22"/>
          <w:szCs w:val="22"/>
        </w:rPr>
      </w:pPr>
      <w:r w:rsidRPr="00FB7EF8">
        <w:rPr>
          <w:rFonts w:ascii="Arial" w:hAnsi="Arial" w:cs="Arial"/>
          <w:sz w:val="22"/>
          <w:szCs w:val="22"/>
        </w:rPr>
        <w:t xml:space="preserve">The goal of this proposal </w:t>
      </w:r>
      <w:r w:rsidR="0023721E" w:rsidRPr="00FB7EF8">
        <w:rPr>
          <w:rFonts w:ascii="Arial" w:hAnsi="Arial" w:cs="Arial"/>
          <w:sz w:val="22"/>
          <w:szCs w:val="22"/>
        </w:rPr>
        <w:t>was to</w:t>
      </w:r>
      <w:r w:rsidRPr="00FB7EF8">
        <w:rPr>
          <w:rFonts w:ascii="Arial" w:hAnsi="Arial" w:cs="Arial"/>
          <w:sz w:val="22"/>
          <w:szCs w:val="22"/>
        </w:rPr>
        <w:t xml:space="preserve"> investigate the genetic basis of a novel mutation that affects development of the lateral line primordium in zebrafish.</w:t>
      </w:r>
    </w:p>
    <w:p w14:paraId="1615087F" w14:textId="3FF3BF7C" w:rsidR="006B06AF" w:rsidRPr="00FB7EF8" w:rsidRDefault="000963C2" w:rsidP="006B06AF">
      <w:pPr>
        <w:pStyle w:val="Heading1"/>
        <w:rPr>
          <w:sz w:val="28"/>
          <w:szCs w:val="28"/>
        </w:rPr>
      </w:pPr>
      <w:r w:rsidRPr="00FB7EF8">
        <w:rPr>
          <w:sz w:val="28"/>
          <w:szCs w:val="28"/>
        </w:rPr>
        <w:t>XI. PEER-REVIEWED PUBLICATIONS</w:t>
      </w:r>
    </w:p>
    <w:p w14:paraId="5DF55845" w14:textId="74A94EB1" w:rsidR="00B14EA5" w:rsidRPr="00FB7EF8" w:rsidRDefault="00B14EA5" w:rsidP="00B14EA5">
      <w:pPr>
        <w:ind w:firstLine="547"/>
        <w:rPr>
          <w:rFonts w:ascii="Arial" w:hAnsi="Arial" w:cs="Arial"/>
          <w:b/>
        </w:rPr>
      </w:pPr>
      <w:r w:rsidRPr="00FB7EF8">
        <w:rPr>
          <w:rFonts w:ascii="Arial" w:hAnsi="Arial" w:cs="Arial"/>
          <w:b/>
        </w:rPr>
        <w:t>Research Articles</w:t>
      </w:r>
    </w:p>
    <w:p w14:paraId="5827C321" w14:textId="0197C1E2" w:rsidR="00F27B84" w:rsidRPr="00A6100E" w:rsidRDefault="00F27B84" w:rsidP="00F27B84">
      <w:pPr>
        <w:pStyle w:val="ListParagraph"/>
        <w:numPr>
          <w:ilvl w:val="0"/>
          <w:numId w:val="5"/>
        </w:numPr>
        <w:autoSpaceDE w:val="0"/>
        <w:autoSpaceDN w:val="0"/>
        <w:spacing w:after="80"/>
        <w:ind w:left="907"/>
        <w:contextualSpacing w:val="0"/>
        <w:rPr>
          <w:rFonts w:ascii="Arial" w:hAnsi="Arial" w:cs="Arial"/>
          <w:bCs/>
          <w:sz w:val="22"/>
          <w:szCs w:val="22"/>
        </w:rPr>
      </w:pPr>
      <w:proofErr w:type="spellStart"/>
      <w:r w:rsidRPr="00F27B84">
        <w:rPr>
          <w:rFonts w:ascii="Arial" w:hAnsi="Arial" w:cs="Arial"/>
          <w:bCs/>
          <w:sz w:val="22"/>
          <w:szCs w:val="22"/>
        </w:rPr>
        <w:t>Jurynec</w:t>
      </w:r>
      <w:proofErr w:type="spellEnd"/>
      <w:r w:rsidRPr="00F27B84">
        <w:rPr>
          <w:rFonts w:ascii="Arial" w:hAnsi="Arial" w:cs="Arial"/>
          <w:bCs/>
          <w:sz w:val="22"/>
          <w:szCs w:val="22"/>
        </w:rPr>
        <w:t xml:space="preserve"> MJ, Bai X, </w:t>
      </w:r>
      <w:proofErr w:type="spellStart"/>
      <w:r w:rsidRPr="00F27B84">
        <w:rPr>
          <w:rFonts w:ascii="Arial" w:hAnsi="Arial" w:cs="Arial"/>
          <w:bCs/>
          <w:sz w:val="22"/>
          <w:szCs w:val="22"/>
        </w:rPr>
        <w:t>Bisgrove</w:t>
      </w:r>
      <w:proofErr w:type="spellEnd"/>
      <w:r w:rsidRPr="00F27B84">
        <w:rPr>
          <w:rFonts w:ascii="Arial" w:hAnsi="Arial" w:cs="Arial"/>
          <w:bCs/>
          <w:sz w:val="22"/>
          <w:szCs w:val="22"/>
        </w:rPr>
        <w:t xml:space="preserve"> BW, Jackson H, </w:t>
      </w:r>
      <w:r w:rsidRPr="00A6100E">
        <w:rPr>
          <w:rFonts w:ascii="Arial" w:hAnsi="Arial" w:cs="Arial"/>
          <w:b/>
          <w:bCs/>
          <w:sz w:val="22"/>
          <w:szCs w:val="22"/>
        </w:rPr>
        <w:t>Nechiporuk A</w:t>
      </w:r>
      <w:r w:rsidRPr="00F27B84">
        <w:rPr>
          <w:rFonts w:ascii="Arial" w:hAnsi="Arial" w:cs="Arial"/>
          <w:bCs/>
          <w:sz w:val="22"/>
          <w:szCs w:val="22"/>
        </w:rPr>
        <w:t xml:space="preserve">, </w:t>
      </w:r>
      <w:proofErr w:type="spellStart"/>
      <w:r w:rsidRPr="00F27B84">
        <w:rPr>
          <w:rFonts w:ascii="Arial" w:hAnsi="Arial" w:cs="Arial"/>
          <w:bCs/>
          <w:sz w:val="22"/>
          <w:szCs w:val="22"/>
        </w:rPr>
        <w:t>Palu</w:t>
      </w:r>
      <w:proofErr w:type="spellEnd"/>
      <w:r w:rsidRPr="00F27B84">
        <w:rPr>
          <w:rFonts w:ascii="Arial" w:hAnsi="Arial" w:cs="Arial"/>
          <w:bCs/>
          <w:sz w:val="22"/>
          <w:szCs w:val="22"/>
        </w:rPr>
        <w:t xml:space="preserve"> RAS, Grunwald HA, </w:t>
      </w:r>
      <w:proofErr w:type="spellStart"/>
      <w:r w:rsidRPr="00F27B84">
        <w:rPr>
          <w:rFonts w:ascii="Arial" w:hAnsi="Arial" w:cs="Arial"/>
          <w:bCs/>
          <w:sz w:val="22"/>
          <w:szCs w:val="22"/>
        </w:rPr>
        <w:t>Su</w:t>
      </w:r>
      <w:proofErr w:type="spellEnd"/>
      <w:r w:rsidRPr="00F27B84">
        <w:rPr>
          <w:rFonts w:ascii="Arial" w:hAnsi="Arial" w:cs="Arial"/>
          <w:bCs/>
          <w:sz w:val="22"/>
          <w:szCs w:val="22"/>
        </w:rPr>
        <w:t xml:space="preserve"> YC, </w:t>
      </w:r>
      <w:proofErr w:type="spellStart"/>
      <w:r w:rsidRPr="00F27B84">
        <w:rPr>
          <w:rFonts w:ascii="Arial" w:hAnsi="Arial" w:cs="Arial"/>
          <w:bCs/>
          <w:sz w:val="22"/>
          <w:szCs w:val="22"/>
        </w:rPr>
        <w:t>Hoshijima</w:t>
      </w:r>
      <w:proofErr w:type="spellEnd"/>
      <w:r w:rsidRPr="00F27B84">
        <w:rPr>
          <w:rFonts w:ascii="Arial" w:hAnsi="Arial" w:cs="Arial"/>
          <w:bCs/>
          <w:sz w:val="22"/>
          <w:szCs w:val="22"/>
        </w:rPr>
        <w:t xml:space="preserve"> K, Yost HJ, </w:t>
      </w:r>
      <w:proofErr w:type="spellStart"/>
      <w:r w:rsidRPr="00F27B84">
        <w:rPr>
          <w:rFonts w:ascii="Arial" w:hAnsi="Arial" w:cs="Arial"/>
          <w:bCs/>
          <w:sz w:val="22"/>
          <w:szCs w:val="22"/>
        </w:rPr>
        <w:t>Zon</w:t>
      </w:r>
      <w:proofErr w:type="spellEnd"/>
      <w:r w:rsidRPr="00F27B84">
        <w:rPr>
          <w:rFonts w:ascii="Arial" w:hAnsi="Arial" w:cs="Arial"/>
          <w:bCs/>
          <w:sz w:val="22"/>
          <w:szCs w:val="22"/>
        </w:rPr>
        <w:t xml:space="preserve"> LI, Grunwald DJ. </w:t>
      </w:r>
      <w:r w:rsidR="00274C0C">
        <w:rPr>
          <w:rFonts w:ascii="Arial" w:hAnsi="Arial" w:cs="Arial"/>
          <w:bCs/>
          <w:sz w:val="22"/>
          <w:szCs w:val="22"/>
        </w:rPr>
        <w:t xml:space="preserve">(2019). </w:t>
      </w:r>
      <w:r w:rsidRPr="00F27B84">
        <w:rPr>
          <w:rFonts w:ascii="Arial" w:hAnsi="Arial" w:cs="Arial"/>
          <w:bCs/>
          <w:sz w:val="22"/>
          <w:szCs w:val="22"/>
        </w:rPr>
        <w:t>The Paf1 complex and P-</w:t>
      </w:r>
      <w:proofErr w:type="spellStart"/>
      <w:r w:rsidRPr="00F27B84">
        <w:rPr>
          <w:rFonts w:ascii="Arial" w:hAnsi="Arial" w:cs="Arial"/>
          <w:bCs/>
          <w:sz w:val="22"/>
          <w:szCs w:val="22"/>
        </w:rPr>
        <w:t>TEFb</w:t>
      </w:r>
      <w:proofErr w:type="spellEnd"/>
      <w:r w:rsidRPr="00F27B84">
        <w:rPr>
          <w:rFonts w:ascii="Arial" w:hAnsi="Arial" w:cs="Arial"/>
          <w:bCs/>
          <w:sz w:val="22"/>
          <w:szCs w:val="22"/>
        </w:rPr>
        <w:t xml:space="preserve"> have reciprocal and </w:t>
      </w:r>
      <w:r w:rsidRPr="00A6100E">
        <w:rPr>
          <w:rFonts w:ascii="Arial" w:hAnsi="Arial" w:cs="Arial"/>
          <w:bCs/>
          <w:sz w:val="22"/>
          <w:szCs w:val="22"/>
        </w:rPr>
        <w:t xml:space="preserve">antagonist roles in maintaining multipotent neural crest progenitors. </w:t>
      </w:r>
      <w:r w:rsidRPr="00274C0C">
        <w:rPr>
          <w:rFonts w:ascii="Arial" w:hAnsi="Arial" w:cs="Arial"/>
          <w:bCs/>
          <w:i/>
          <w:sz w:val="22"/>
          <w:szCs w:val="22"/>
        </w:rPr>
        <w:t>Development</w:t>
      </w:r>
      <w:r w:rsidR="00274C0C">
        <w:rPr>
          <w:rFonts w:ascii="Arial" w:hAnsi="Arial" w:cs="Arial"/>
          <w:bCs/>
          <w:sz w:val="22"/>
          <w:szCs w:val="22"/>
        </w:rPr>
        <w:t xml:space="preserve">. </w:t>
      </w:r>
      <w:r w:rsidRPr="00A6100E">
        <w:rPr>
          <w:rFonts w:ascii="Arial" w:hAnsi="Arial" w:cs="Arial"/>
          <w:bCs/>
          <w:sz w:val="22"/>
          <w:szCs w:val="22"/>
        </w:rPr>
        <w:t xml:space="preserve">Dec 16;146(24). </w:t>
      </w:r>
    </w:p>
    <w:p w14:paraId="28EFEF18" w14:textId="14C216E9" w:rsidR="00E34EAC" w:rsidRPr="00843B4C" w:rsidRDefault="00E34EAC" w:rsidP="00807CAA">
      <w:pPr>
        <w:pStyle w:val="ListParagraph"/>
        <w:numPr>
          <w:ilvl w:val="0"/>
          <w:numId w:val="5"/>
        </w:numPr>
        <w:autoSpaceDE w:val="0"/>
        <w:autoSpaceDN w:val="0"/>
        <w:spacing w:after="80"/>
        <w:ind w:left="907"/>
        <w:contextualSpacing w:val="0"/>
        <w:rPr>
          <w:rFonts w:ascii="Arial" w:hAnsi="Arial" w:cs="Arial"/>
          <w:b/>
          <w:bCs/>
          <w:sz w:val="22"/>
          <w:szCs w:val="22"/>
        </w:rPr>
      </w:pPr>
      <w:r w:rsidRPr="00843B4C">
        <w:rPr>
          <w:rFonts w:ascii="Arial" w:hAnsi="Arial" w:cs="Arial"/>
          <w:sz w:val="22"/>
          <w:szCs w:val="22"/>
        </w:rPr>
        <w:t xml:space="preserve">Adam M Tuttle, Catherine M </w:t>
      </w:r>
      <w:proofErr w:type="spellStart"/>
      <w:r w:rsidRPr="00843B4C">
        <w:rPr>
          <w:rFonts w:ascii="Arial" w:hAnsi="Arial" w:cs="Arial"/>
          <w:sz w:val="22"/>
          <w:szCs w:val="22"/>
        </w:rPr>
        <w:t>Drerup</w:t>
      </w:r>
      <w:proofErr w:type="spellEnd"/>
      <w:r w:rsidRPr="00843B4C">
        <w:rPr>
          <w:rFonts w:ascii="Arial" w:hAnsi="Arial" w:cs="Arial"/>
          <w:sz w:val="22"/>
          <w:szCs w:val="22"/>
        </w:rPr>
        <w:t xml:space="preserve">, Molly H </w:t>
      </w:r>
      <w:proofErr w:type="spellStart"/>
      <w:r w:rsidRPr="00843B4C">
        <w:rPr>
          <w:rFonts w:ascii="Arial" w:hAnsi="Arial" w:cs="Arial"/>
          <w:sz w:val="22"/>
          <w:szCs w:val="22"/>
        </w:rPr>
        <w:t>Marra</w:t>
      </w:r>
      <w:proofErr w:type="spellEnd"/>
      <w:r w:rsidRPr="00843B4C">
        <w:rPr>
          <w:rFonts w:ascii="Arial" w:hAnsi="Arial" w:cs="Arial"/>
          <w:sz w:val="22"/>
          <w:szCs w:val="22"/>
        </w:rPr>
        <w:t xml:space="preserve">, </w:t>
      </w:r>
      <w:r w:rsidR="00197A78" w:rsidRPr="00843B4C">
        <w:rPr>
          <w:rFonts w:ascii="Arial" w:hAnsi="Arial" w:cs="Arial"/>
          <w:sz w:val="22"/>
          <w:szCs w:val="22"/>
        </w:rPr>
        <w:t xml:space="preserve">Hillary McGraw, </w:t>
      </w:r>
      <w:r w:rsidRPr="00843B4C">
        <w:rPr>
          <w:rFonts w:ascii="Arial" w:hAnsi="Arial" w:cs="Arial"/>
          <w:b/>
          <w:sz w:val="22"/>
          <w:szCs w:val="22"/>
        </w:rPr>
        <w:t>Alex V Nechiporuk.</w:t>
      </w:r>
      <w:r w:rsidR="008062DF" w:rsidRPr="00843B4C">
        <w:rPr>
          <w:rFonts w:ascii="Arial" w:hAnsi="Arial" w:cs="Arial"/>
          <w:sz w:val="22"/>
          <w:szCs w:val="22"/>
        </w:rPr>
        <w:t xml:space="preserve"> (2019</w:t>
      </w:r>
      <w:r w:rsidRPr="00843B4C">
        <w:rPr>
          <w:rFonts w:ascii="Arial" w:hAnsi="Arial" w:cs="Arial"/>
          <w:sz w:val="22"/>
          <w:szCs w:val="22"/>
        </w:rPr>
        <w:t xml:space="preserve">). </w:t>
      </w:r>
      <w:r w:rsidR="0035455F" w:rsidRPr="00843B4C">
        <w:rPr>
          <w:rFonts w:ascii="Arial" w:hAnsi="Arial" w:cs="Arial"/>
          <w:bCs/>
          <w:sz w:val="22"/>
          <w:szCs w:val="22"/>
        </w:rPr>
        <w:t>Retrograde Ret signaling controls sensory pioneer axon outgrowth.</w:t>
      </w:r>
      <w:r w:rsidR="00197A78" w:rsidRPr="00843B4C">
        <w:rPr>
          <w:rFonts w:ascii="Arial" w:hAnsi="Arial" w:cs="Arial"/>
          <w:bCs/>
          <w:sz w:val="22"/>
          <w:szCs w:val="22"/>
        </w:rPr>
        <w:t xml:space="preserve"> </w:t>
      </w:r>
      <w:proofErr w:type="spellStart"/>
      <w:r w:rsidR="008062DF" w:rsidRPr="00843B4C">
        <w:rPr>
          <w:rFonts w:ascii="Arial" w:hAnsi="Arial" w:cs="Arial"/>
          <w:bCs/>
          <w:i/>
          <w:sz w:val="22"/>
          <w:szCs w:val="22"/>
        </w:rPr>
        <w:t>Elife</w:t>
      </w:r>
      <w:proofErr w:type="spellEnd"/>
      <w:r w:rsidRPr="00843B4C">
        <w:rPr>
          <w:rFonts w:ascii="Arial" w:hAnsi="Arial" w:cs="Arial"/>
          <w:bCs/>
          <w:sz w:val="22"/>
          <w:szCs w:val="22"/>
        </w:rPr>
        <w:t>.</w:t>
      </w:r>
      <w:r w:rsidR="0035455F" w:rsidRPr="00843B4C">
        <w:rPr>
          <w:rFonts w:ascii="Arial" w:hAnsi="Arial" w:cs="Arial"/>
          <w:bCs/>
          <w:sz w:val="22"/>
          <w:szCs w:val="22"/>
        </w:rPr>
        <w:t xml:space="preserve"> Sep 2;8</w:t>
      </w:r>
    </w:p>
    <w:p w14:paraId="78A8FA8F" w14:textId="45A8B85F" w:rsidR="008062DF" w:rsidRPr="00A6100E" w:rsidRDefault="0035455F" w:rsidP="00807CAA">
      <w:pPr>
        <w:pStyle w:val="ListParagraph"/>
        <w:numPr>
          <w:ilvl w:val="0"/>
          <w:numId w:val="5"/>
        </w:numPr>
        <w:autoSpaceDE w:val="0"/>
        <w:autoSpaceDN w:val="0"/>
        <w:spacing w:after="80"/>
        <w:ind w:left="907"/>
        <w:contextualSpacing w:val="0"/>
        <w:rPr>
          <w:rFonts w:ascii="Arial" w:hAnsi="Arial" w:cs="Arial"/>
          <w:bCs/>
          <w:sz w:val="22"/>
          <w:szCs w:val="22"/>
        </w:rPr>
      </w:pPr>
      <w:r w:rsidRPr="00A6100E">
        <w:rPr>
          <w:rFonts w:ascii="Arial" w:hAnsi="Arial" w:cs="Arial"/>
          <w:bCs/>
          <w:sz w:val="22"/>
          <w:szCs w:val="22"/>
        </w:rPr>
        <w:t xml:space="preserve">Song YC, </w:t>
      </w:r>
      <w:proofErr w:type="spellStart"/>
      <w:r w:rsidRPr="00A6100E">
        <w:rPr>
          <w:rFonts w:ascii="Arial" w:hAnsi="Arial" w:cs="Arial"/>
          <w:bCs/>
          <w:sz w:val="22"/>
          <w:szCs w:val="22"/>
        </w:rPr>
        <w:t>Dohn</w:t>
      </w:r>
      <w:proofErr w:type="spellEnd"/>
      <w:r w:rsidRPr="00A6100E">
        <w:rPr>
          <w:rFonts w:ascii="Arial" w:hAnsi="Arial" w:cs="Arial"/>
          <w:bCs/>
          <w:sz w:val="22"/>
          <w:szCs w:val="22"/>
        </w:rPr>
        <w:t xml:space="preserve"> TE, </w:t>
      </w:r>
      <w:proofErr w:type="spellStart"/>
      <w:r w:rsidRPr="00A6100E">
        <w:rPr>
          <w:rFonts w:ascii="Arial" w:hAnsi="Arial" w:cs="Arial"/>
          <w:bCs/>
          <w:sz w:val="22"/>
          <w:szCs w:val="22"/>
        </w:rPr>
        <w:t>Rydeen</w:t>
      </w:r>
      <w:proofErr w:type="spellEnd"/>
      <w:r w:rsidRPr="00A6100E">
        <w:rPr>
          <w:rFonts w:ascii="Arial" w:hAnsi="Arial" w:cs="Arial"/>
          <w:bCs/>
          <w:sz w:val="22"/>
          <w:szCs w:val="22"/>
        </w:rPr>
        <w:t xml:space="preserve"> AB, </w:t>
      </w:r>
      <w:r w:rsidRPr="00A6100E">
        <w:rPr>
          <w:rFonts w:ascii="Arial" w:hAnsi="Arial" w:cs="Arial"/>
          <w:b/>
          <w:bCs/>
          <w:sz w:val="22"/>
          <w:szCs w:val="22"/>
        </w:rPr>
        <w:t>Nechiporuk AV</w:t>
      </w:r>
      <w:r w:rsidRPr="00A6100E">
        <w:rPr>
          <w:rFonts w:ascii="Arial" w:hAnsi="Arial" w:cs="Arial"/>
          <w:bCs/>
          <w:sz w:val="22"/>
          <w:szCs w:val="22"/>
        </w:rPr>
        <w:t xml:space="preserve">, Waxman JS. (2019). HDAC1-mediated repression of the retinoic acid-responsive gene ripply3 promotes second heart field development. </w:t>
      </w:r>
      <w:r w:rsidRPr="00274C0C">
        <w:rPr>
          <w:rFonts w:ascii="Arial" w:hAnsi="Arial" w:cs="Arial"/>
          <w:bCs/>
          <w:i/>
          <w:sz w:val="22"/>
          <w:szCs w:val="22"/>
        </w:rPr>
        <w:t>PLoS Genet.</w:t>
      </w:r>
      <w:r w:rsidRPr="00A6100E">
        <w:rPr>
          <w:rFonts w:ascii="Arial" w:hAnsi="Arial" w:cs="Arial"/>
          <w:bCs/>
          <w:sz w:val="22"/>
          <w:szCs w:val="22"/>
        </w:rPr>
        <w:t xml:space="preserve"> May 15;15(5).</w:t>
      </w:r>
    </w:p>
    <w:p w14:paraId="2B9C147E" w14:textId="0FF6C7C9" w:rsidR="00072539" w:rsidRPr="00E34EAC" w:rsidRDefault="00072539" w:rsidP="00E34EAC">
      <w:pPr>
        <w:pStyle w:val="ListParagraph"/>
        <w:numPr>
          <w:ilvl w:val="0"/>
          <w:numId w:val="5"/>
        </w:numPr>
        <w:autoSpaceDE w:val="0"/>
        <w:autoSpaceDN w:val="0"/>
        <w:spacing w:after="80"/>
        <w:contextualSpacing w:val="0"/>
        <w:rPr>
          <w:rFonts w:ascii="Arial" w:hAnsi="Arial" w:cs="Arial"/>
          <w:sz w:val="22"/>
          <w:szCs w:val="22"/>
        </w:rPr>
      </w:pPr>
      <w:proofErr w:type="spellStart"/>
      <w:r w:rsidRPr="00E34EAC">
        <w:rPr>
          <w:rFonts w:ascii="Arial" w:hAnsi="Arial" w:cs="Arial"/>
          <w:sz w:val="22"/>
          <w:szCs w:val="22"/>
        </w:rPr>
        <w:t>Drerup</w:t>
      </w:r>
      <w:proofErr w:type="spellEnd"/>
      <w:r w:rsidRPr="00E34EAC">
        <w:rPr>
          <w:rFonts w:ascii="Arial" w:hAnsi="Arial" w:cs="Arial"/>
          <w:sz w:val="22"/>
          <w:szCs w:val="22"/>
        </w:rPr>
        <w:t xml:space="preserve"> CM, Herbert AL, Monk KR, </w:t>
      </w:r>
      <w:r w:rsidRPr="00E34EAC">
        <w:rPr>
          <w:rFonts w:ascii="Arial" w:hAnsi="Arial" w:cs="Arial"/>
          <w:b/>
          <w:sz w:val="22"/>
          <w:szCs w:val="22"/>
        </w:rPr>
        <w:t>Nechiporuk AV</w:t>
      </w:r>
      <w:r w:rsidRPr="00E34EAC">
        <w:rPr>
          <w:rFonts w:ascii="Arial" w:hAnsi="Arial" w:cs="Arial"/>
          <w:sz w:val="22"/>
          <w:szCs w:val="22"/>
        </w:rPr>
        <w:t xml:space="preserve">. (2017). Regulation of mitochondria-dynactin interaction and mitochondrial retrograde transport in axons. </w:t>
      </w:r>
      <w:r w:rsidRPr="00E34EAC">
        <w:rPr>
          <w:rFonts w:ascii="Arial" w:hAnsi="Arial" w:cs="Arial"/>
          <w:i/>
          <w:sz w:val="22"/>
          <w:szCs w:val="22"/>
        </w:rPr>
        <w:t>Elife</w:t>
      </w:r>
      <w:r w:rsidRPr="00E34EAC">
        <w:rPr>
          <w:rFonts w:ascii="Arial" w:hAnsi="Arial" w:cs="Arial"/>
          <w:sz w:val="22"/>
          <w:szCs w:val="22"/>
        </w:rPr>
        <w:t>. Apr 17;6.</w:t>
      </w:r>
    </w:p>
    <w:p w14:paraId="6D23D5AE" w14:textId="25CDCC52" w:rsidR="006754D8" w:rsidRPr="00E34EAC" w:rsidRDefault="000E273E" w:rsidP="00E34EAC">
      <w:pPr>
        <w:pStyle w:val="ListParagraph"/>
        <w:numPr>
          <w:ilvl w:val="0"/>
          <w:numId w:val="5"/>
        </w:numPr>
        <w:spacing w:after="80"/>
        <w:ind w:left="907"/>
        <w:contextualSpacing w:val="0"/>
        <w:rPr>
          <w:rFonts w:ascii="Arial" w:hAnsi="Arial" w:cs="Times New Roman"/>
          <w:sz w:val="22"/>
          <w:szCs w:val="22"/>
        </w:rPr>
      </w:pPr>
      <w:r>
        <w:rPr>
          <w:rFonts w:ascii="Arial" w:hAnsi="Arial" w:cs="Times New Roman"/>
          <w:sz w:val="22"/>
          <w:szCs w:val="22"/>
        </w:rPr>
        <w:t>Amy L. Herbert</w:t>
      </w:r>
      <w:r w:rsidR="006754D8" w:rsidRPr="00E34EAC">
        <w:rPr>
          <w:rFonts w:ascii="Arial" w:hAnsi="Arial" w:cs="Times New Roman"/>
          <w:sz w:val="22"/>
          <w:szCs w:val="22"/>
        </w:rPr>
        <w:t>, Meng-</w:t>
      </w:r>
      <w:proofErr w:type="spellStart"/>
      <w:r w:rsidR="006754D8" w:rsidRPr="00E34EAC">
        <w:rPr>
          <w:rFonts w:ascii="Arial" w:hAnsi="Arial" w:cs="Times New Roman"/>
          <w:sz w:val="22"/>
          <w:szCs w:val="22"/>
        </w:rPr>
        <w:t>meng</w:t>
      </w:r>
      <w:proofErr w:type="spellEnd"/>
      <w:r w:rsidR="006754D8" w:rsidRPr="00E34EAC">
        <w:rPr>
          <w:rFonts w:ascii="Arial" w:hAnsi="Arial" w:cs="Times New Roman"/>
          <w:sz w:val="22"/>
          <w:szCs w:val="22"/>
        </w:rPr>
        <w:t xml:space="preserve"> </w:t>
      </w:r>
      <w:proofErr w:type="spellStart"/>
      <w:r w:rsidR="006754D8" w:rsidRPr="00E34EAC">
        <w:rPr>
          <w:rFonts w:ascii="Arial" w:hAnsi="Arial" w:cs="Times New Roman"/>
          <w:sz w:val="22"/>
          <w:szCs w:val="22"/>
        </w:rPr>
        <w:t>Fub</w:t>
      </w:r>
      <w:proofErr w:type="spellEnd"/>
      <w:r w:rsidR="006754D8" w:rsidRPr="00E34EAC">
        <w:rPr>
          <w:rFonts w:ascii="Arial" w:hAnsi="Arial" w:cs="Times New Roman"/>
          <w:sz w:val="22"/>
          <w:szCs w:val="22"/>
        </w:rPr>
        <w:t xml:space="preserve">, Catherine M. </w:t>
      </w:r>
      <w:proofErr w:type="spellStart"/>
      <w:proofErr w:type="gramStart"/>
      <w:r w:rsidR="006754D8" w:rsidRPr="00E34EAC">
        <w:rPr>
          <w:rFonts w:ascii="Arial" w:hAnsi="Arial" w:cs="Times New Roman"/>
          <w:sz w:val="22"/>
          <w:szCs w:val="22"/>
        </w:rPr>
        <w:t>Drerupc,e</w:t>
      </w:r>
      <w:proofErr w:type="spellEnd"/>
      <w:proofErr w:type="gramEnd"/>
      <w:r w:rsidR="006754D8" w:rsidRPr="00E34EAC">
        <w:rPr>
          <w:rFonts w:ascii="Arial" w:hAnsi="Arial" w:cs="Times New Roman"/>
          <w:sz w:val="22"/>
          <w:szCs w:val="22"/>
        </w:rPr>
        <w:t xml:space="preserve">, Ryan S. </w:t>
      </w:r>
      <w:proofErr w:type="spellStart"/>
      <w:r w:rsidR="006754D8" w:rsidRPr="00E34EAC">
        <w:rPr>
          <w:rFonts w:ascii="Arial" w:hAnsi="Arial" w:cs="Times New Roman"/>
          <w:sz w:val="22"/>
          <w:szCs w:val="22"/>
        </w:rPr>
        <w:t>Graya</w:t>
      </w:r>
      <w:proofErr w:type="spellEnd"/>
      <w:r w:rsidR="006754D8" w:rsidRPr="00E34EAC">
        <w:rPr>
          <w:rFonts w:ascii="Arial" w:hAnsi="Arial" w:cs="Times New Roman"/>
          <w:sz w:val="22"/>
          <w:szCs w:val="22"/>
        </w:rPr>
        <w:t xml:space="preserve">, Breanne L. </w:t>
      </w:r>
      <w:proofErr w:type="spellStart"/>
      <w:r w:rsidR="006754D8" w:rsidRPr="00E34EAC">
        <w:rPr>
          <w:rFonts w:ascii="Arial" w:hAnsi="Arial" w:cs="Times New Roman"/>
          <w:sz w:val="22"/>
          <w:szCs w:val="22"/>
        </w:rPr>
        <w:t>Hartya</w:t>
      </w:r>
      <w:proofErr w:type="spellEnd"/>
      <w:r w:rsidR="006754D8" w:rsidRPr="00E34EAC">
        <w:rPr>
          <w:rFonts w:ascii="Arial" w:hAnsi="Arial" w:cs="Times New Roman"/>
          <w:sz w:val="22"/>
          <w:szCs w:val="22"/>
        </w:rPr>
        <w:t xml:space="preserve">, Sarah D. </w:t>
      </w:r>
      <w:proofErr w:type="spellStart"/>
      <w:r w:rsidR="006754D8" w:rsidRPr="00E34EAC">
        <w:rPr>
          <w:rFonts w:ascii="Arial" w:hAnsi="Arial" w:cs="Times New Roman"/>
          <w:sz w:val="22"/>
          <w:szCs w:val="22"/>
        </w:rPr>
        <w:t>Ackermana</w:t>
      </w:r>
      <w:proofErr w:type="spellEnd"/>
      <w:r w:rsidR="006754D8" w:rsidRPr="00E34EAC">
        <w:rPr>
          <w:rFonts w:ascii="Arial" w:hAnsi="Arial" w:cs="Times New Roman"/>
          <w:sz w:val="22"/>
          <w:szCs w:val="22"/>
        </w:rPr>
        <w:t>, Tom O’Reilly-</w:t>
      </w:r>
      <w:proofErr w:type="spellStart"/>
      <w:r w:rsidR="006754D8" w:rsidRPr="00E34EAC">
        <w:rPr>
          <w:rFonts w:ascii="Arial" w:hAnsi="Arial" w:cs="Times New Roman"/>
          <w:sz w:val="22"/>
          <w:szCs w:val="22"/>
        </w:rPr>
        <w:t>Pold</w:t>
      </w:r>
      <w:proofErr w:type="spellEnd"/>
      <w:r w:rsidR="006754D8" w:rsidRPr="00E34EAC">
        <w:rPr>
          <w:rFonts w:ascii="Arial" w:hAnsi="Arial" w:cs="Times New Roman"/>
          <w:sz w:val="22"/>
          <w:szCs w:val="22"/>
        </w:rPr>
        <w:t xml:space="preserve">, Stephen L. </w:t>
      </w:r>
      <w:proofErr w:type="spellStart"/>
      <w:r w:rsidR="006754D8" w:rsidRPr="00E34EAC">
        <w:rPr>
          <w:rFonts w:ascii="Arial" w:hAnsi="Arial" w:cs="Times New Roman"/>
          <w:sz w:val="22"/>
          <w:szCs w:val="22"/>
        </w:rPr>
        <w:t>Johnsond</w:t>
      </w:r>
      <w:proofErr w:type="spellEnd"/>
      <w:r w:rsidR="006754D8" w:rsidRPr="00E34EAC">
        <w:rPr>
          <w:rFonts w:ascii="Arial" w:hAnsi="Arial" w:cs="Times New Roman"/>
          <w:sz w:val="22"/>
          <w:szCs w:val="22"/>
        </w:rPr>
        <w:t xml:space="preserve">, </w:t>
      </w:r>
      <w:r w:rsidR="006754D8" w:rsidRPr="00E34EAC">
        <w:rPr>
          <w:rFonts w:ascii="Arial" w:hAnsi="Arial" w:cs="Times New Roman"/>
          <w:b/>
          <w:sz w:val="22"/>
          <w:szCs w:val="22"/>
        </w:rPr>
        <w:t>Alex V. Nechiporuk</w:t>
      </w:r>
      <w:r w:rsidR="006754D8" w:rsidRPr="00E34EAC">
        <w:rPr>
          <w:rFonts w:ascii="Arial" w:hAnsi="Arial" w:cs="Times New Roman"/>
          <w:sz w:val="22"/>
          <w:szCs w:val="22"/>
        </w:rPr>
        <w:t xml:space="preserve">, Ben A. </w:t>
      </w:r>
      <w:proofErr w:type="spellStart"/>
      <w:r w:rsidR="006754D8" w:rsidRPr="00E34EAC">
        <w:rPr>
          <w:rFonts w:ascii="Arial" w:hAnsi="Arial" w:cs="Times New Roman"/>
          <w:sz w:val="22"/>
          <w:szCs w:val="22"/>
        </w:rPr>
        <w:t>Barresb</w:t>
      </w:r>
      <w:proofErr w:type="spellEnd"/>
      <w:r w:rsidR="006754D8" w:rsidRPr="00E34EAC">
        <w:rPr>
          <w:rFonts w:ascii="Arial" w:hAnsi="Arial" w:cs="Times New Roman"/>
          <w:sz w:val="22"/>
          <w:szCs w:val="22"/>
        </w:rPr>
        <w:t xml:space="preserve">, Kelly R. Monk. </w:t>
      </w:r>
      <w:r>
        <w:rPr>
          <w:rFonts w:ascii="Arial" w:hAnsi="Arial" w:cs="Times New Roman"/>
          <w:sz w:val="22"/>
          <w:szCs w:val="22"/>
        </w:rPr>
        <w:t xml:space="preserve">(2017). </w:t>
      </w:r>
      <w:r w:rsidR="006754D8" w:rsidRPr="00E34EAC">
        <w:rPr>
          <w:rFonts w:ascii="Arial" w:hAnsi="Arial" w:cs="Times New Roman"/>
          <w:sz w:val="22"/>
          <w:szCs w:val="22"/>
        </w:rPr>
        <w:t xml:space="preserve">Dynein/dynactin is necessary for anterograde transport of </w:t>
      </w:r>
      <w:proofErr w:type="spellStart"/>
      <w:r w:rsidR="006754D8" w:rsidRPr="00E34EAC">
        <w:rPr>
          <w:rFonts w:ascii="Arial" w:hAnsi="Arial" w:cs="Times New Roman"/>
          <w:sz w:val="22"/>
          <w:szCs w:val="22"/>
        </w:rPr>
        <w:t>Mbp</w:t>
      </w:r>
      <w:proofErr w:type="spellEnd"/>
      <w:r w:rsidR="006754D8" w:rsidRPr="00E34EAC">
        <w:rPr>
          <w:rFonts w:ascii="Arial" w:hAnsi="Arial" w:cs="Times New Roman"/>
          <w:sz w:val="22"/>
          <w:szCs w:val="22"/>
        </w:rPr>
        <w:t xml:space="preserve"> mRNA in oligodendrocytes and for myelination in vivo. </w:t>
      </w:r>
      <w:r w:rsidR="006754D8" w:rsidRPr="00E34EAC">
        <w:rPr>
          <w:rFonts w:ascii="Arial" w:hAnsi="Arial" w:cs="Times New Roman"/>
          <w:i/>
          <w:sz w:val="22"/>
          <w:szCs w:val="22"/>
        </w:rPr>
        <w:t>PNAS</w:t>
      </w:r>
      <w:r w:rsidR="006754D8" w:rsidRPr="00E34EAC">
        <w:rPr>
          <w:rFonts w:ascii="Arial" w:hAnsi="Arial" w:cs="Times New Roman"/>
          <w:sz w:val="22"/>
          <w:szCs w:val="22"/>
        </w:rPr>
        <w:t>.</w:t>
      </w:r>
    </w:p>
    <w:p w14:paraId="095B2B70" w14:textId="281258A4" w:rsidR="00072539" w:rsidRPr="00E34EAC" w:rsidRDefault="00072539" w:rsidP="00E34EAC">
      <w:pPr>
        <w:pStyle w:val="ListParagraph"/>
        <w:numPr>
          <w:ilvl w:val="0"/>
          <w:numId w:val="5"/>
        </w:numPr>
        <w:autoSpaceDE w:val="0"/>
        <w:autoSpaceDN w:val="0"/>
        <w:spacing w:after="80"/>
        <w:contextualSpacing w:val="0"/>
        <w:rPr>
          <w:rFonts w:ascii="Arial" w:hAnsi="Arial" w:cs="Arial"/>
          <w:sz w:val="22"/>
          <w:szCs w:val="22"/>
        </w:rPr>
      </w:pPr>
      <w:r w:rsidRPr="00E34EAC">
        <w:rPr>
          <w:rFonts w:ascii="Arial" w:hAnsi="Arial" w:cs="Arial"/>
          <w:sz w:val="22"/>
          <w:szCs w:val="22"/>
        </w:rPr>
        <w:t xml:space="preserve">Erickson T, Morgan CP, </w:t>
      </w:r>
      <w:proofErr w:type="spellStart"/>
      <w:r w:rsidRPr="00E34EAC">
        <w:rPr>
          <w:rFonts w:ascii="Arial" w:hAnsi="Arial" w:cs="Arial"/>
          <w:sz w:val="22"/>
          <w:szCs w:val="22"/>
        </w:rPr>
        <w:t>Olt</w:t>
      </w:r>
      <w:proofErr w:type="spellEnd"/>
      <w:r w:rsidRPr="00E34EAC">
        <w:rPr>
          <w:rFonts w:ascii="Arial" w:hAnsi="Arial" w:cs="Arial"/>
          <w:sz w:val="22"/>
          <w:szCs w:val="22"/>
        </w:rPr>
        <w:t xml:space="preserve"> J, Hardy K, Busch-</w:t>
      </w:r>
      <w:proofErr w:type="spellStart"/>
      <w:r w:rsidRPr="00E34EAC">
        <w:rPr>
          <w:rFonts w:ascii="Arial" w:hAnsi="Arial" w:cs="Arial"/>
          <w:sz w:val="22"/>
          <w:szCs w:val="22"/>
        </w:rPr>
        <w:t>Nentwich</w:t>
      </w:r>
      <w:proofErr w:type="spellEnd"/>
      <w:r w:rsidRPr="00E34EAC">
        <w:rPr>
          <w:rFonts w:ascii="Arial" w:hAnsi="Arial" w:cs="Arial"/>
          <w:sz w:val="22"/>
          <w:szCs w:val="22"/>
        </w:rPr>
        <w:t xml:space="preserve"> E, Maeda R, Clemens R, </w:t>
      </w:r>
      <w:proofErr w:type="spellStart"/>
      <w:r w:rsidRPr="00E34EAC">
        <w:rPr>
          <w:rFonts w:ascii="Arial" w:hAnsi="Arial" w:cs="Arial"/>
          <w:sz w:val="22"/>
          <w:szCs w:val="22"/>
        </w:rPr>
        <w:t>Krey</w:t>
      </w:r>
      <w:proofErr w:type="spellEnd"/>
      <w:r w:rsidRPr="00E34EAC">
        <w:rPr>
          <w:rFonts w:ascii="Arial" w:hAnsi="Arial" w:cs="Arial"/>
          <w:sz w:val="22"/>
          <w:szCs w:val="22"/>
        </w:rPr>
        <w:t xml:space="preserve"> JF, </w:t>
      </w:r>
      <w:r w:rsidRPr="00E34EAC">
        <w:rPr>
          <w:rFonts w:ascii="Arial" w:hAnsi="Arial" w:cs="Arial"/>
          <w:b/>
          <w:sz w:val="22"/>
          <w:szCs w:val="22"/>
        </w:rPr>
        <w:t>Nechiporuk A,</w:t>
      </w:r>
      <w:r w:rsidRPr="00E34EAC">
        <w:rPr>
          <w:rFonts w:ascii="Arial" w:hAnsi="Arial" w:cs="Arial"/>
          <w:sz w:val="22"/>
          <w:szCs w:val="22"/>
        </w:rPr>
        <w:t xml:space="preserve"> Barr-Gillespie PG, </w:t>
      </w:r>
      <w:proofErr w:type="spellStart"/>
      <w:r w:rsidRPr="00E34EAC">
        <w:rPr>
          <w:rFonts w:ascii="Arial" w:hAnsi="Arial" w:cs="Arial"/>
          <w:sz w:val="22"/>
          <w:szCs w:val="22"/>
        </w:rPr>
        <w:t>Marcotti</w:t>
      </w:r>
      <w:proofErr w:type="spellEnd"/>
      <w:r w:rsidRPr="00E34EAC">
        <w:rPr>
          <w:rFonts w:ascii="Arial" w:hAnsi="Arial" w:cs="Arial"/>
          <w:sz w:val="22"/>
          <w:szCs w:val="22"/>
        </w:rPr>
        <w:t xml:space="preserve"> W, Nicolson T. (2017). Integration of Tmc1/2 into the </w:t>
      </w:r>
      <w:proofErr w:type="spellStart"/>
      <w:r w:rsidRPr="00E34EAC">
        <w:rPr>
          <w:rFonts w:ascii="Arial" w:hAnsi="Arial" w:cs="Arial"/>
          <w:sz w:val="22"/>
          <w:szCs w:val="22"/>
        </w:rPr>
        <w:t>mechanotransduction</w:t>
      </w:r>
      <w:proofErr w:type="spellEnd"/>
      <w:r w:rsidRPr="00E34EAC">
        <w:rPr>
          <w:rFonts w:ascii="Arial" w:hAnsi="Arial" w:cs="Arial"/>
          <w:sz w:val="22"/>
          <w:szCs w:val="22"/>
        </w:rPr>
        <w:t xml:space="preserve"> complex in zebrafish hair cells is regulated by Transmembrane O-methyltransferase (</w:t>
      </w:r>
      <w:proofErr w:type="spellStart"/>
      <w:r w:rsidRPr="00E34EAC">
        <w:rPr>
          <w:rFonts w:ascii="Arial" w:hAnsi="Arial" w:cs="Arial"/>
          <w:sz w:val="22"/>
          <w:szCs w:val="22"/>
        </w:rPr>
        <w:t>Tomt</w:t>
      </w:r>
      <w:proofErr w:type="spellEnd"/>
      <w:r w:rsidRPr="00E34EAC">
        <w:rPr>
          <w:rFonts w:ascii="Arial" w:hAnsi="Arial" w:cs="Arial"/>
          <w:sz w:val="22"/>
          <w:szCs w:val="22"/>
        </w:rPr>
        <w:t xml:space="preserve">). </w:t>
      </w:r>
      <w:r w:rsidRPr="00E34EAC">
        <w:rPr>
          <w:rFonts w:ascii="Arial" w:hAnsi="Arial" w:cs="Arial"/>
          <w:i/>
          <w:sz w:val="22"/>
          <w:szCs w:val="22"/>
        </w:rPr>
        <w:t>Elife</w:t>
      </w:r>
      <w:r w:rsidRPr="00E34EAC">
        <w:rPr>
          <w:rFonts w:ascii="Arial" w:hAnsi="Arial" w:cs="Arial"/>
          <w:sz w:val="22"/>
          <w:szCs w:val="22"/>
        </w:rPr>
        <w:t>. May 23;6.</w:t>
      </w:r>
    </w:p>
    <w:p w14:paraId="3E8BF300" w14:textId="7F82936C" w:rsidR="001F642E" w:rsidRPr="00072539" w:rsidRDefault="001F642E" w:rsidP="00E34EAC">
      <w:pPr>
        <w:pStyle w:val="ListParagraph"/>
        <w:numPr>
          <w:ilvl w:val="0"/>
          <w:numId w:val="5"/>
        </w:numPr>
        <w:spacing w:after="80"/>
        <w:ind w:left="907"/>
        <w:contextualSpacing w:val="0"/>
        <w:rPr>
          <w:rFonts w:ascii="Arial" w:hAnsi="Arial" w:cs="Arial"/>
          <w:sz w:val="22"/>
          <w:szCs w:val="22"/>
        </w:rPr>
      </w:pPr>
      <w:proofErr w:type="spellStart"/>
      <w:r w:rsidRPr="00072539">
        <w:rPr>
          <w:rFonts w:ascii="Arial" w:hAnsi="Arial" w:cs="Arial"/>
          <w:sz w:val="22"/>
          <w:szCs w:val="22"/>
        </w:rPr>
        <w:t>Drerup</w:t>
      </w:r>
      <w:proofErr w:type="spellEnd"/>
      <w:r w:rsidRPr="00072539">
        <w:rPr>
          <w:rFonts w:ascii="Arial" w:hAnsi="Arial" w:cs="Arial"/>
          <w:sz w:val="22"/>
          <w:szCs w:val="22"/>
        </w:rPr>
        <w:t xml:space="preserve"> CM, Lusk S, </w:t>
      </w:r>
      <w:r w:rsidRPr="00072539">
        <w:rPr>
          <w:rFonts w:ascii="Arial" w:hAnsi="Arial" w:cs="Arial"/>
          <w:b/>
          <w:sz w:val="22"/>
          <w:szCs w:val="22"/>
        </w:rPr>
        <w:t>Nechiporuk AV</w:t>
      </w:r>
      <w:r w:rsidRPr="00072539">
        <w:rPr>
          <w:rFonts w:ascii="Arial" w:hAnsi="Arial" w:cs="Arial"/>
          <w:sz w:val="22"/>
          <w:szCs w:val="22"/>
        </w:rPr>
        <w:t xml:space="preserve">. (2016). Kif1B interacts with KBP to promote axon elongation by localizing a microtubule regulator to growth cones. J </w:t>
      </w:r>
      <w:proofErr w:type="spellStart"/>
      <w:r w:rsidRPr="00072539">
        <w:rPr>
          <w:rFonts w:ascii="Arial" w:hAnsi="Arial" w:cs="Arial"/>
          <w:sz w:val="22"/>
          <w:szCs w:val="22"/>
        </w:rPr>
        <w:t>Neurosci</w:t>
      </w:r>
      <w:proofErr w:type="spellEnd"/>
      <w:r w:rsidRPr="00072539">
        <w:rPr>
          <w:rFonts w:ascii="Arial" w:hAnsi="Arial" w:cs="Arial"/>
          <w:sz w:val="22"/>
          <w:szCs w:val="22"/>
        </w:rPr>
        <w:t>. Jun 29;36(26):7014-26. PMID:27358458</w:t>
      </w:r>
      <w:r w:rsidR="006978DB" w:rsidRPr="00072539">
        <w:rPr>
          <w:rFonts w:ascii="Arial" w:hAnsi="Arial" w:cs="Arial"/>
          <w:sz w:val="22"/>
          <w:szCs w:val="22"/>
        </w:rPr>
        <w:t>.</w:t>
      </w:r>
    </w:p>
    <w:p w14:paraId="4CDDCC67" w14:textId="1C60899C" w:rsidR="001F642E" w:rsidRPr="00FB7EF8" w:rsidRDefault="001F642E" w:rsidP="001F642E">
      <w:pPr>
        <w:pStyle w:val="ListParagraph"/>
        <w:numPr>
          <w:ilvl w:val="0"/>
          <w:numId w:val="5"/>
        </w:numPr>
        <w:spacing w:after="120"/>
        <w:ind w:left="907"/>
        <w:contextualSpacing w:val="0"/>
        <w:rPr>
          <w:rFonts w:ascii="Arial" w:hAnsi="Arial" w:cs="Arial"/>
          <w:sz w:val="22"/>
          <w:szCs w:val="22"/>
        </w:rPr>
      </w:pPr>
      <w:proofErr w:type="spellStart"/>
      <w:r w:rsidRPr="00FB7EF8">
        <w:rPr>
          <w:rFonts w:ascii="Arial" w:hAnsi="Arial" w:cs="Arial"/>
          <w:sz w:val="22"/>
          <w:szCs w:val="22"/>
        </w:rPr>
        <w:t>Drerup</w:t>
      </w:r>
      <w:proofErr w:type="spellEnd"/>
      <w:r w:rsidRPr="00FB7EF8">
        <w:rPr>
          <w:rFonts w:ascii="Arial" w:hAnsi="Arial" w:cs="Arial"/>
          <w:sz w:val="22"/>
          <w:szCs w:val="22"/>
        </w:rPr>
        <w:t xml:space="preserve"> CM, </w:t>
      </w:r>
      <w:r w:rsidRPr="00FB7EF8">
        <w:rPr>
          <w:rFonts w:ascii="Arial" w:hAnsi="Arial" w:cs="Arial"/>
          <w:b/>
          <w:sz w:val="22"/>
          <w:szCs w:val="22"/>
        </w:rPr>
        <w:t>Nechiporuk AV</w:t>
      </w:r>
      <w:r w:rsidRPr="00FB7EF8">
        <w:rPr>
          <w:rFonts w:ascii="Arial" w:hAnsi="Arial" w:cs="Arial"/>
          <w:sz w:val="22"/>
          <w:szCs w:val="22"/>
        </w:rPr>
        <w:t xml:space="preserve">. (2016). In vivo analysis of axonal transport in zebrafish. Methods Cell Biol. 2016;131:311-29. </w:t>
      </w:r>
      <w:proofErr w:type="spellStart"/>
      <w:r w:rsidRPr="00FB7EF8">
        <w:rPr>
          <w:rFonts w:ascii="Arial" w:hAnsi="Arial" w:cs="Arial"/>
          <w:sz w:val="22"/>
          <w:szCs w:val="22"/>
        </w:rPr>
        <w:t>doi</w:t>
      </w:r>
      <w:proofErr w:type="spellEnd"/>
      <w:r w:rsidRPr="00FB7EF8">
        <w:rPr>
          <w:rFonts w:ascii="Arial" w:hAnsi="Arial" w:cs="Arial"/>
          <w:sz w:val="22"/>
          <w:szCs w:val="22"/>
        </w:rPr>
        <w:t>: 10.1016/bs.mcb.2015.06.007. PMID: 26794521.</w:t>
      </w:r>
    </w:p>
    <w:p w14:paraId="1D05E76D" w14:textId="6FA09F71" w:rsidR="000411C0" w:rsidRPr="00FB7EF8" w:rsidRDefault="000411C0" w:rsidP="000411C0">
      <w:pPr>
        <w:pStyle w:val="ListParagraph"/>
        <w:numPr>
          <w:ilvl w:val="0"/>
          <w:numId w:val="5"/>
        </w:numPr>
        <w:spacing w:after="120"/>
        <w:ind w:left="907"/>
        <w:contextualSpacing w:val="0"/>
        <w:rPr>
          <w:rFonts w:ascii="Arial" w:hAnsi="Arial" w:cs="Arial"/>
          <w:sz w:val="22"/>
          <w:szCs w:val="22"/>
        </w:rPr>
      </w:pPr>
      <w:r w:rsidRPr="00FB7EF8">
        <w:rPr>
          <w:rFonts w:ascii="Arial" w:hAnsi="Arial" w:cs="Arial"/>
          <w:sz w:val="22"/>
          <w:szCs w:val="22"/>
        </w:rPr>
        <w:t xml:space="preserve">McGraw HF, Culbertson MD, and </w:t>
      </w:r>
      <w:r w:rsidRPr="00FB7EF8">
        <w:rPr>
          <w:rFonts w:ascii="Arial" w:hAnsi="Arial" w:cs="Arial"/>
          <w:b/>
          <w:sz w:val="22"/>
          <w:szCs w:val="22"/>
        </w:rPr>
        <w:t>Nechiporuk AV</w:t>
      </w:r>
      <w:r w:rsidRPr="00FB7EF8">
        <w:rPr>
          <w:rFonts w:ascii="Arial" w:hAnsi="Arial" w:cs="Arial"/>
          <w:sz w:val="22"/>
          <w:szCs w:val="22"/>
        </w:rPr>
        <w:t xml:space="preserve">. (2014). Kremen1 restricts </w:t>
      </w:r>
      <w:proofErr w:type="spellStart"/>
      <w:r w:rsidRPr="00FB7EF8">
        <w:rPr>
          <w:rFonts w:ascii="Arial" w:hAnsi="Arial" w:cs="Arial"/>
          <w:sz w:val="22"/>
          <w:szCs w:val="22"/>
        </w:rPr>
        <w:t>Dkk</w:t>
      </w:r>
      <w:proofErr w:type="spellEnd"/>
      <w:r w:rsidRPr="00FB7EF8">
        <w:rPr>
          <w:rFonts w:ascii="Arial" w:hAnsi="Arial" w:cs="Arial"/>
          <w:sz w:val="22"/>
          <w:szCs w:val="22"/>
        </w:rPr>
        <w:t xml:space="preserve"> activity during posterior lateral line development in zebrafish. </w:t>
      </w:r>
      <w:r w:rsidRPr="00FB7EF8">
        <w:rPr>
          <w:rFonts w:ascii="Arial" w:hAnsi="Arial" w:cs="Arial"/>
          <w:i/>
          <w:sz w:val="22"/>
          <w:szCs w:val="22"/>
        </w:rPr>
        <w:t>Development</w:t>
      </w:r>
      <w:r w:rsidRPr="00FB7EF8">
        <w:rPr>
          <w:rFonts w:ascii="Arial" w:hAnsi="Arial" w:cs="Arial"/>
          <w:sz w:val="22"/>
          <w:szCs w:val="22"/>
        </w:rPr>
        <w:t>. 2014 Aug;141(16):3212-21. Jul 18. PMID:25038040.</w:t>
      </w:r>
    </w:p>
    <w:p w14:paraId="0633CF4A" w14:textId="44B92D8A" w:rsidR="00D17E04" w:rsidRPr="00FB7EF8" w:rsidRDefault="00D17E04" w:rsidP="00D17E04">
      <w:pPr>
        <w:pStyle w:val="ListParagraph"/>
        <w:numPr>
          <w:ilvl w:val="0"/>
          <w:numId w:val="5"/>
        </w:numPr>
        <w:autoSpaceDE w:val="0"/>
        <w:autoSpaceDN w:val="0"/>
        <w:spacing w:after="120"/>
        <w:ind w:left="907"/>
        <w:contextualSpacing w:val="0"/>
        <w:rPr>
          <w:rFonts w:ascii="Arial" w:hAnsi="Arial" w:cs="Arial"/>
          <w:sz w:val="22"/>
          <w:szCs w:val="22"/>
        </w:rPr>
      </w:pPr>
      <w:proofErr w:type="spellStart"/>
      <w:r w:rsidRPr="00FB7EF8">
        <w:rPr>
          <w:rFonts w:ascii="Arial" w:hAnsi="Arial" w:cs="Arial"/>
          <w:sz w:val="22"/>
          <w:szCs w:val="22"/>
        </w:rPr>
        <w:lastRenderedPageBreak/>
        <w:t>McCarroll</w:t>
      </w:r>
      <w:proofErr w:type="spellEnd"/>
      <w:r w:rsidRPr="00FB7EF8">
        <w:rPr>
          <w:rFonts w:ascii="Arial" w:hAnsi="Arial" w:cs="Arial"/>
          <w:sz w:val="22"/>
          <w:szCs w:val="22"/>
        </w:rPr>
        <w:t xml:space="preserve"> MN, </w:t>
      </w:r>
      <w:r w:rsidRPr="00DC68D1">
        <w:rPr>
          <w:rFonts w:ascii="Arial" w:hAnsi="Arial" w:cs="Arial"/>
          <w:b/>
          <w:sz w:val="22"/>
          <w:szCs w:val="22"/>
        </w:rPr>
        <w:t>Nechiporuk AV</w:t>
      </w:r>
      <w:r w:rsidRPr="00FB7EF8">
        <w:rPr>
          <w:rFonts w:ascii="Arial" w:hAnsi="Arial" w:cs="Arial"/>
          <w:sz w:val="22"/>
          <w:szCs w:val="22"/>
        </w:rPr>
        <w:t xml:space="preserve">. </w:t>
      </w:r>
      <w:r w:rsidR="007F4892">
        <w:rPr>
          <w:rFonts w:ascii="Arial" w:hAnsi="Arial" w:cs="Arial"/>
          <w:sz w:val="22"/>
          <w:szCs w:val="22"/>
        </w:rPr>
        <w:t xml:space="preserve">(2013). </w:t>
      </w:r>
      <w:r w:rsidRPr="00FB7EF8">
        <w:rPr>
          <w:rFonts w:ascii="Arial" w:hAnsi="Arial" w:cs="Arial"/>
          <w:sz w:val="22"/>
          <w:szCs w:val="22"/>
        </w:rPr>
        <w:t xml:space="preserve">Fgf3 and Fgf10a work in concert to promote maturation of the epibranchial placodes in zebrafish. </w:t>
      </w:r>
      <w:proofErr w:type="spellStart"/>
      <w:r w:rsidRPr="007F4892">
        <w:rPr>
          <w:rFonts w:ascii="Arial" w:hAnsi="Arial" w:cs="Arial"/>
          <w:i/>
          <w:iCs/>
          <w:sz w:val="22"/>
          <w:szCs w:val="22"/>
        </w:rPr>
        <w:t>PLoS</w:t>
      </w:r>
      <w:proofErr w:type="spellEnd"/>
      <w:r w:rsidRPr="007F4892">
        <w:rPr>
          <w:rFonts w:ascii="Arial" w:hAnsi="Arial" w:cs="Arial"/>
          <w:i/>
          <w:iCs/>
          <w:sz w:val="22"/>
          <w:szCs w:val="22"/>
        </w:rPr>
        <w:t xml:space="preserve"> One</w:t>
      </w:r>
      <w:r w:rsidRPr="00FB7EF8">
        <w:rPr>
          <w:rFonts w:ascii="Arial" w:hAnsi="Arial" w:cs="Arial"/>
          <w:sz w:val="22"/>
          <w:szCs w:val="22"/>
        </w:rPr>
        <w:t>. Dec 17;8(12). PMID:24358375</w:t>
      </w:r>
      <w:r w:rsidR="005E1510">
        <w:rPr>
          <w:rFonts w:ascii="Arial" w:hAnsi="Arial" w:cs="Arial"/>
          <w:sz w:val="22"/>
          <w:szCs w:val="22"/>
        </w:rPr>
        <w:t>.</w:t>
      </w:r>
    </w:p>
    <w:p w14:paraId="13C4A30D" w14:textId="77777777" w:rsidR="006C22DF" w:rsidRPr="00FB7EF8" w:rsidRDefault="006C22DF" w:rsidP="00D17E04">
      <w:pPr>
        <w:pStyle w:val="ListParagraph"/>
        <w:numPr>
          <w:ilvl w:val="0"/>
          <w:numId w:val="5"/>
        </w:numPr>
        <w:autoSpaceDE w:val="0"/>
        <w:autoSpaceDN w:val="0"/>
        <w:spacing w:after="120"/>
        <w:ind w:left="907"/>
        <w:contextualSpacing w:val="0"/>
        <w:rPr>
          <w:rFonts w:ascii="Arial" w:hAnsi="Arial" w:cs="Arial"/>
          <w:sz w:val="22"/>
          <w:szCs w:val="22"/>
        </w:rPr>
      </w:pPr>
      <w:proofErr w:type="spellStart"/>
      <w:r w:rsidRPr="00FB7EF8">
        <w:rPr>
          <w:rFonts w:ascii="Arial" w:hAnsi="Arial" w:cs="Arial"/>
          <w:sz w:val="22"/>
          <w:szCs w:val="22"/>
        </w:rPr>
        <w:t>Drerup</w:t>
      </w:r>
      <w:proofErr w:type="spellEnd"/>
      <w:r w:rsidRPr="00FB7EF8">
        <w:rPr>
          <w:rFonts w:ascii="Arial" w:hAnsi="Arial" w:cs="Arial"/>
          <w:sz w:val="22"/>
          <w:szCs w:val="22"/>
        </w:rPr>
        <w:t xml:space="preserve"> CM and </w:t>
      </w:r>
      <w:r w:rsidRPr="00FB7EF8">
        <w:rPr>
          <w:rFonts w:ascii="Arial" w:hAnsi="Arial" w:cs="Arial"/>
          <w:b/>
          <w:sz w:val="22"/>
          <w:szCs w:val="22"/>
        </w:rPr>
        <w:t>Nechiporuk AV</w:t>
      </w:r>
      <w:r w:rsidRPr="00FB7EF8">
        <w:rPr>
          <w:rFonts w:ascii="Arial" w:hAnsi="Arial" w:cs="Arial"/>
          <w:sz w:val="22"/>
          <w:szCs w:val="22"/>
        </w:rPr>
        <w:t xml:space="preserve">. (2013). JNK-interacting protein 3 mediates the retrograde transport of activated c-Jun N-terminal kinase and lysosomes. </w:t>
      </w:r>
      <w:r w:rsidRPr="00FB7EF8">
        <w:rPr>
          <w:rFonts w:ascii="Arial" w:hAnsi="Arial" w:cs="Arial"/>
          <w:i/>
          <w:sz w:val="22"/>
          <w:szCs w:val="22"/>
        </w:rPr>
        <w:t>PLoS Genetics</w:t>
      </w:r>
      <w:r w:rsidRPr="00FB7EF8">
        <w:rPr>
          <w:rFonts w:ascii="Arial" w:hAnsi="Arial" w:cs="Arial"/>
          <w:sz w:val="22"/>
          <w:szCs w:val="22"/>
        </w:rPr>
        <w:t>, Feb;9(2):e1003303. PMID:23468645.</w:t>
      </w:r>
    </w:p>
    <w:p w14:paraId="39395902" w14:textId="2E2BEF78" w:rsidR="00C11949" w:rsidRPr="00FB7EF8" w:rsidRDefault="00C11949" w:rsidP="00C11949">
      <w:pPr>
        <w:pStyle w:val="ListParagraph"/>
        <w:numPr>
          <w:ilvl w:val="0"/>
          <w:numId w:val="5"/>
        </w:numPr>
        <w:autoSpaceDE w:val="0"/>
        <w:autoSpaceDN w:val="0"/>
        <w:spacing w:after="120"/>
        <w:ind w:left="907"/>
        <w:contextualSpacing w:val="0"/>
        <w:rPr>
          <w:rFonts w:ascii="Arial" w:hAnsi="Arial" w:cs="Arial"/>
          <w:sz w:val="22"/>
          <w:szCs w:val="22"/>
        </w:rPr>
      </w:pPr>
      <w:proofErr w:type="spellStart"/>
      <w:r w:rsidRPr="00FB7EF8">
        <w:rPr>
          <w:rFonts w:ascii="Arial" w:hAnsi="Arial" w:cs="Arial"/>
          <w:sz w:val="22"/>
          <w:szCs w:val="22"/>
        </w:rPr>
        <w:t>Obholzer</w:t>
      </w:r>
      <w:proofErr w:type="spellEnd"/>
      <w:r w:rsidRPr="00FB7EF8">
        <w:rPr>
          <w:rFonts w:ascii="Arial" w:hAnsi="Arial" w:cs="Arial"/>
          <w:sz w:val="22"/>
          <w:szCs w:val="22"/>
        </w:rPr>
        <w:t xml:space="preserve"> N, Swinburne IA, Schwab E, </w:t>
      </w:r>
      <w:r w:rsidRPr="00FB7EF8">
        <w:rPr>
          <w:rFonts w:ascii="Arial" w:hAnsi="Arial" w:cs="Arial"/>
          <w:b/>
          <w:sz w:val="22"/>
          <w:szCs w:val="22"/>
        </w:rPr>
        <w:t>Nechiporuk AV</w:t>
      </w:r>
      <w:r w:rsidRPr="00FB7EF8">
        <w:rPr>
          <w:rFonts w:ascii="Arial" w:hAnsi="Arial" w:cs="Arial"/>
          <w:sz w:val="22"/>
          <w:szCs w:val="22"/>
        </w:rPr>
        <w:t xml:space="preserve">, Nicolson T, </w:t>
      </w:r>
      <w:proofErr w:type="spellStart"/>
      <w:r w:rsidRPr="00FB7EF8">
        <w:rPr>
          <w:rFonts w:ascii="Arial" w:hAnsi="Arial" w:cs="Arial"/>
          <w:sz w:val="22"/>
          <w:szCs w:val="22"/>
        </w:rPr>
        <w:t>Megason</w:t>
      </w:r>
      <w:proofErr w:type="spellEnd"/>
      <w:r w:rsidRPr="00FB7EF8">
        <w:rPr>
          <w:rFonts w:ascii="Arial" w:hAnsi="Arial" w:cs="Arial"/>
          <w:sz w:val="22"/>
          <w:szCs w:val="22"/>
        </w:rPr>
        <w:t xml:space="preserve"> SG. (2012). Rapid positional cloning of zebrafish mutations by linkage and homozygosity mapping using whole-genome sequencing. </w:t>
      </w:r>
      <w:r w:rsidRPr="00FB7EF8">
        <w:rPr>
          <w:rFonts w:ascii="Arial" w:hAnsi="Arial" w:cs="Arial"/>
          <w:i/>
          <w:sz w:val="22"/>
          <w:szCs w:val="22"/>
        </w:rPr>
        <w:t>Development</w:t>
      </w:r>
      <w:r w:rsidRPr="00FB7EF8">
        <w:rPr>
          <w:rFonts w:ascii="Arial" w:hAnsi="Arial" w:cs="Arial"/>
          <w:sz w:val="22"/>
          <w:szCs w:val="22"/>
        </w:rPr>
        <w:t>. 2012 Nov;139(22): PMID:23052906</w:t>
      </w:r>
    </w:p>
    <w:p w14:paraId="4A24645E" w14:textId="79AFD999" w:rsidR="00DB29B8" w:rsidRPr="00FB7EF8" w:rsidRDefault="00DB29B8" w:rsidP="00DB29B8">
      <w:pPr>
        <w:pStyle w:val="ListParagraph"/>
        <w:numPr>
          <w:ilvl w:val="0"/>
          <w:numId w:val="5"/>
        </w:numPr>
        <w:autoSpaceDE w:val="0"/>
        <w:autoSpaceDN w:val="0"/>
        <w:spacing w:after="120"/>
        <w:ind w:left="907"/>
        <w:rPr>
          <w:rFonts w:ascii="Arial" w:hAnsi="Arial" w:cs="Arial"/>
          <w:sz w:val="22"/>
          <w:szCs w:val="22"/>
        </w:rPr>
      </w:pPr>
      <w:r w:rsidRPr="00FB7EF8">
        <w:rPr>
          <w:rFonts w:ascii="Arial" w:hAnsi="Arial" w:cs="Arial"/>
          <w:sz w:val="22"/>
          <w:szCs w:val="22"/>
        </w:rPr>
        <w:t>Harding MJ and</w:t>
      </w:r>
      <w:r w:rsidRPr="00FB7EF8">
        <w:rPr>
          <w:rFonts w:ascii="Arial" w:hAnsi="Arial" w:cs="Arial"/>
          <w:b/>
          <w:sz w:val="22"/>
          <w:szCs w:val="22"/>
        </w:rPr>
        <w:t xml:space="preserve"> Nechiporuk AV. </w:t>
      </w:r>
      <w:proofErr w:type="spellStart"/>
      <w:r w:rsidRPr="00FB7EF8">
        <w:rPr>
          <w:rFonts w:ascii="Arial" w:hAnsi="Arial" w:cs="Arial"/>
          <w:sz w:val="22"/>
          <w:szCs w:val="22"/>
        </w:rPr>
        <w:t>Fgfr</w:t>
      </w:r>
      <w:proofErr w:type="spellEnd"/>
      <w:r w:rsidRPr="00FB7EF8">
        <w:rPr>
          <w:rFonts w:ascii="Arial" w:hAnsi="Arial" w:cs="Arial"/>
          <w:sz w:val="22"/>
          <w:szCs w:val="22"/>
        </w:rPr>
        <w:t>-Ras-MAPK signaling is required for apical constriction via apical positioning of Rho-associated kinase during mechanosensory organ formation. (2012)</w:t>
      </w:r>
    </w:p>
    <w:p w14:paraId="00BDF902" w14:textId="7825E313" w:rsidR="00DB29B8" w:rsidRPr="00FB7EF8" w:rsidRDefault="00DB29B8" w:rsidP="00DB29B8">
      <w:pPr>
        <w:pStyle w:val="ListParagraph"/>
        <w:autoSpaceDE w:val="0"/>
        <w:autoSpaceDN w:val="0"/>
        <w:spacing w:after="120"/>
        <w:ind w:left="907"/>
        <w:contextualSpacing w:val="0"/>
        <w:rPr>
          <w:rFonts w:ascii="Arial" w:hAnsi="Arial" w:cs="Arial"/>
          <w:sz w:val="22"/>
          <w:szCs w:val="22"/>
        </w:rPr>
      </w:pPr>
      <w:r w:rsidRPr="00FB7EF8">
        <w:rPr>
          <w:rFonts w:ascii="Arial" w:hAnsi="Arial" w:cs="Arial"/>
          <w:i/>
          <w:sz w:val="22"/>
          <w:szCs w:val="22"/>
        </w:rPr>
        <w:t>Development</w:t>
      </w:r>
      <w:r w:rsidRPr="00FB7EF8">
        <w:rPr>
          <w:rFonts w:ascii="Arial" w:hAnsi="Arial" w:cs="Arial"/>
          <w:sz w:val="22"/>
          <w:szCs w:val="22"/>
        </w:rPr>
        <w:t>. Sep;139(17):3130-5.</w:t>
      </w:r>
    </w:p>
    <w:p w14:paraId="1039F800" w14:textId="0A8CEADA" w:rsidR="005F0DF5" w:rsidRPr="00FB7EF8" w:rsidRDefault="005F0DF5" w:rsidP="000754D3">
      <w:pPr>
        <w:pStyle w:val="ListParagraph"/>
        <w:numPr>
          <w:ilvl w:val="0"/>
          <w:numId w:val="5"/>
        </w:numPr>
        <w:autoSpaceDE w:val="0"/>
        <w:autoSpaceDN w:val="0"/>
        <w:spacing w:after="120"/>
        <w:ind w:left="907"/>
        <w:contextualSpacing w:val="0"/>
        <w:rPr>
          <w:rFonts w:ascii="Arial" w:hAnsi="Arial" w:cs="Arial"/>
          <w:b/>
          <w:sz w:val="22"/>
          <w:szCs w:val="22"/>
        </w:rPr>
      </w:pPr>
      <w:r w:rsidRPr="00FB7EF8">
        <w:rPr>
          <w:rFonts w:ascii="Arial" w:hAnsi="Arial" w:cs="Arial"/>
          <w:sz w:val="22"/>
          <w:szCs w:val="22"/>
        </w:rPr>
        <w:t xml:space="preserve">Matthew N. </w:t>
      </w:r>
      <w:proofErr w:type="spellStart"/>
      <w:r w:rsidRPr="00FB7EF8">
        <w:rPr>
          <w:rFonts w:ascii="Arial" w:hAnsi="Arial" w:cs="Arial"/>
          <w:sz w:val="22"/>
          <w:szCs w:val="22"/>
        </w:rPr>
        <w:t>McCarroll</w:t>
      </w:r>
      <w:proofErr w:type="spellEnd"/>
      <w:r w:rsidRPr="00FB7EF8">
        <w:rPr>
          <w:rFonts w:ascii="Arial" w:hAnsi="Arial" w:cs="Arial"/>
          <w:sz w:val="22"/>
          <w:szCs w:val="22"/>
        </w:rPr>
        <w:t xml:space="preserve">, Zachary R. Lewis, Maya </w:t>
      </w:r>
      <w:proofErr w:type="spellStart"/>
      <w:r w:rsidRPr="00FB7EF8">
        <w:rPr>
          <w:rFonts w:ascii="Arial" w:hAnsi="Arial" w:cs="Arial"/>
          <w:sz w:val="22"/>
          <w:szCs w:val="22"/>
        </w:rPr>
        <w:t>Deza</w:t>
      </w:r>
      <w:proofErr w:type="spellEnd"/>
      <w:r w:rsidRPr="00FB7EF8">
        <w:rPr>
          <w:rFonts w:ascii="Arial" w:hAnsi="Arial" w:cs="Arial"/>
          <w:sz w:val="22"/>
          <w:szCs w:val="22"/>
        </w:rPr>
        <w:t xml:space="preserve"> Culbertson, Benjamin L. Martin, David Kimelman, </w:t>
      </w:r>
      <w:r w:rsidRPr="00FB7EF8">
        <w:rPr>
          <w:rFonts w:ascii="Arial" w:hAnsi="Arial" w:cs="Arial"/>
          <w:b/>
          <w:sz w:val="22"/>
          <w:szCs w:val="22"/>
        </w:rPr>
        <w:t>Alex V. Nechiporuk.</w:t>
      </w:r>
      <w:r w:rsidRPr="00FB7EF8">
        <w:rPr>
          <w:rFonts w:ascii="Arial" w:hAnsi="Arial" w:cs="Arial"/>
          <w:sz w:val="22"/>
          <w:szCs w:val="22"/>
        </w:rPr>
        <w:t xml:space="preserve"> (2012). Graded levels of Pax2a and Pax8 regulate cell differentiation during sensory placode formation.</w:t>
      </w:r>
      <w:r w:rsidRPr="00FB7EF8">
        <w:rPr>
          <w:rFonts w:ascii="Arial" w:hAnsi="Arial" w:cs="Arial"/>
          <w:b/>
          <w:sz w:val="22"/>
          <w:szCs w:val="22"/>
        </w:rPr>
        <w:t xml:space="preserve"> </w:t>
      </w:r>
      <w:r w:rsidRPr="00FB7EF8">
        <w:rPr>
          <w:rFonts w:ascii="Arial" w:hAnsi="Arial" w:cs="Arial"/>
          <w:i/>
          <w:sz w:val="22"/>
          <w:szCs w:val="22"/>
        </w:rPr>
        <w:t>Development</w:t>
      </w:r>
      <w:r w:rsidRPr="00FB7EF8">
        <w:rPr>
          <w:rFonts w:ascii="Arial" w:hAnsi="Arial" w:cs="Arial"/>
          <w:sz w:val="22"/>
          <w:szCs w:val="22"/>
        </w:rPr>
        <w:t xml:space="preserve">, </w:t>
      </w:r>
      <w:r w:rsidR="00DB29B8" w:rsidRPr="00FB7EF8">
        <w:rPr>
          <w:rFonts w:ascii="Arial" w:hAnsi="Arial" w:cs="Arial"/>
          <w:sz w:val="22"/>
          <w:szCs w:val="22"/>
        </w:rPr>
        <w:t xml:space="preserve">Aug;139(15):2740-50. </w:t>
      </w:r>
    </w:p>
    <w:p w14:paraId="1EA8469C" w14:textId="4C7B7821" w:rsidR="00086374" w:rsidRPr="00FB7EF8" w:rsidRDefault="00086374" w:rsidP="000754D3">
      <w:pPr>
        <w:pStyle w:val="ListParagraph"/>
        <w:numPr>
          <w:ilvl w:val="0"/>
          <w:numId w:val="5"/>
        </w:numPr>
        <w:autoSpaceDE w:val="0"/>
        <w:autoSpaceDN w:val="0"/>
        <w:spacing w:after="120"/>
        <w:ind w:left="907"/>
        <w:contextualSpacing w:val="0"/>
        <w:rPr>
          <w:rFonts w:ascii="Arial" w:hAnsi="Arial" w:cs="Arial"/>
          <w:color w:val="000000"/>
          <w:sz w:val="22"/>
          <w:szCs w:val="22"/>
        </w:rPr>
      </w:pPr>
      <w:r w:rsidRPr="00FB7EF8">
        <w:rPr>
          <w:rFonts w:ascii="Arial" w:hAnsi="Arial" w:cs="Arial"/>
          <w:color w:val="000000"/>
          <w:sz w:val="22"/>
          <w:szCs w:val="22"/>
        </w:rPr>
        <w:t xml:space="preserve">Maya D. Culbertson, Zachary R. Lewis, </w:t>
      </w:r>
      <w:r w:rsidRPr="00FB7EF8">
        <w:rPr>
          <w:rFonts w:ascii="Arial" w:hAnsi="Arial" w:cs="Arial"/>
          <w:b/>
          <w:color w:val="000000"/>
          <w:sz w:val="22"/>
          <w:szCs w:val="22"/>
        </w:rPr>
        <w:t>Alex V. Nechiporuk</w:t>
      </w:r>
      <w:r w:rsidRPr="00FB7EF8">
        <w:rPr>
          <w:rFonts w:ascii="Arial" w:hAnsi="Arial" w:cs="Arial"/>
          <w:color w:val="000000"/>
          <w:sz w:val="22"/>
          <w:szCs w:val="22"/>
        </w:rPr>
        <w:t xml:space="preserve">. (2011). Chondrogenic and </w:t>
      </w:r>
      <w:proofErr w:type="spellStart"/>
      <w:r w:rsidRPr="00FB7EF8">
        <w:rPr>
          <w:rFonts w:ascii="Arial" w:hAnsi="Arial" w:cs="Arial"/>
          <w:color w:val="000000"/>
          <w:sz w:val="22"/>
          <w:szCs w:val="22"/>
        </w:rPr>
        <w:t>gliogenic</w:t>
      </w:r>
      <w:proofErr w:type="spellEnd"/>
      <w:r w:rsidRPr="00FB7EF8">
        <w:rPr>
          <w:rFonts w:ascii="Arial" w:hAnsi="Arial" w:cs="Arial"/>
          <w:color w:val="000000"/>
          <w:sz w:val="22"/>
          <w:szCs w:val="22"/>
        </w:rPr>
        <w:t xml:space="preserve"> subpopulations of neural crest play distinct roles during the assembly of epibranchial ganglia. </w:t>
      </w:r>
      <w:proofErr w:type="spellStart"/>
      <w:r w:rsidRPr="00FB7EF8">
        <w:rPr>
          <w:rFonts w:ascii="Arial" w:hAnsi="Arial" w:cs="Arial"/>
          <w:i/>
          <w:color w:val="000000"/>
          <w:sz w:val="22"/>
          <w:szCs w:val="22"/>
        </w:rPr>
        <w:t>PloS</w:t>
      </w:r>
      <w:proofErr w:type="spellEnd"/>
      <w:r w:rsidRPr="00FB7EF8">
        <w:rPr>
          <w:rFonts w:ascii="Arial" w:hAnsi="Arial" w:cs="Arial"/>
          <w:i/>
          <w:color w:val="000000"/>
          <w:sz w:val="22"/>
          <w:szCs w:val="22"/>
        </w:rPr>
        <w:t xml:space="preserve"> ONE</w:t>
      </w:r>
      <w:r w:rsidR="00AC6B4A" w:rsidRPr="00FB7EF8">
        <w:rPr>
          <w:rFonts w:ascii="Arial" w:hAnsi="Arial" w:cs="Arial"/>
          <w:color w:val="000000"/>
          <w:sz w:val="22"/>
          <w:szCs w:val="22"/>
        </w:rPr>
        <w:t>, 6(9):e24443</w:t>
      </w:r>
      <w:r w:rsidRPr="00FB7EF8">
        <w:rPr>
          <w:rFonts w:ascii="Arial" w:hAnsi="Arial" w:cs="Arial"/>
          <w:color w:val="000000"/>
          <w:sz w:val="22"/>
          <w:szCs w:val="22"/>
        </w:rPr>
        <w:t>.</w:t>
      </w:r>
    </w:p>
    <w:p w14:paraId="38A99661" w14:textId="77777777" w:rsidR="00086374" w:rsidRPr="00FB7EF8" w:rsidRDefault="00086374" w:rsidP="000754D3">
      <w:pPr>
        <w:pStyle w:val="ListParagraph"/>
        <w:numPr>
          <w:ilvl w:val="0"/>
          <w:numId w:val="5"/>
        </w:numPr>
        <w:autoSpaceDE w:val="0"/>
        <w:autoSpaceDN w:val="0"/>
        <w:spacing w:after="120"/>
        <w:ind w:left="907"/>
        <w:contextualSpacing w:val="0"/>
        <w:rPr>
          <w:rFonts w:ascii="Arial" w:hAnsi="Arial" w:cs="Arial"/>
          <w:color w:val="000000"/>
          <w:sz w:val="22"/>
          <w:szCs w:val="22"/>
        </w:rPr>
      </w:pPr>
      <w:proofErr w:type="spellStart"/>
      <w:r w:rsidRPr="00FB7EF8">
        <w:rPr>
          <w:rFonts w:ascii="Arial" w:hAnsi="Arial" w:cs="Arial"/>
          <w:color w:val="000000"/>
          <w:sz w:val="22"/>
          <w:szCs w:val="22"/>
        </w:rPr>
        <w:t>Gokhan</w:t>
      </w:r>
      <w:proofErr w:type="spellEnd"/>
      <w:r w:rsidRPr="00FB7EF8">
        <w:rPr>
          <w:rFonts w:ascii="Arial" w:hAnsi="Arial" w:cs="Arial"/>
          <w:color w:val="000000"/>
          <w:sz w:val="22"/>
          <w:szCs w:val="22"/>
        </w:rPr>
        <w:t xml:space="preserve"> </w:t>
      </w:r>
      <w:proofErr w:type="spellStart"/>
      <w:r w:rsidRPr="00FB7EF8">
        <w:rPr>
          <w:rFonts w:ascii="Arial" w:hAnsi="Arial" w:cs="Arial"/>
          <w:color w:val="000000"/>
          <w:sz w:val="22"/>
          <w:szCs w:val="22"/>
        </w:rPr>
        <w:t>Dalgin</w:t>
      </w:r>
      <w:proofErr w:type="spellEnd"/>
      <w:r w:rsidRPr="00FB7EF8">
        <w:rPr>
          <w:rFonts w:ascii="Arial" w:hAnsi="Arial" w:cs="Arial"/>
          <w:color w:val="000000"/>
          <w:sz w:val="22"/>
          <w:szCs w:val="22"/>
        </w:rPr>
        <w:t xml:space="preserve">, Andrea B Ward, Le T Hao, Christine E Beattie, </w:t>
      </w:r>
      <w:r w:rsidRPr="00FB7EF8">
        <w:rPr>
          <w:rFonts w:ascii="Arial" w:hAnsi="Arial" w:cs="Arial"/>
          <w:b/>
          <w:color w:val="000000"/>
          <w:sz w:val="22"/>
          <w:szCs w:val="22"/>
        </w:rPr>
        <w:t>Alex Nechiporuk</w:t>
      </w:r>
      <w:r w:rsidRPr="00FB7EF8">
        <w:rPr>
          <w:rFonts w:ascii="Arial" w:hAnsi="Arial" w:cs="Arial"/>
          <w:color w:val="000000"/>
          <w:sz w:val="22"/>
          <w:szCs w:val="22"/>
        </w:rPr>
        <w:t xml:space="preserve">, and Victoria E Prince. (2011). Zebrafish </w:t>
      </w:r>
      <w:r w:rsidRPr="00FB7EF8">
        <w:rPr>
          <w:rFonts w:ascii="Arial" w:hAnsi="Arial" w:cs="Arial"/>
          <w:i/>
          <w:color w:val="000000"/>
          <w:sz w:val="22"/>
          <w:szCs w:val="22"/>
        </w:rPr>
        <w:t>mnx1</w:t>
      </w:r>
      <w:r w:rsidRPr="00FB7EF8">
        <w:rPr>
          <w:rFonts w:ascii="Arial" w:hAnsi="Arial" w:cs="Arial"/>
          <w:color w:val="000000"/>
          <w:sz w:val="22"/>
          <w:szCs w:val="22"/>
        </w:rPr>
        <w:t xml:space="preserve"> controls cell fate choice in the developing endocrine pancreas. </w:t>
      </w:r>
      <w:r w:rsidRPr="00FB7EF8">
        <w:rPr>
          <w:rFonts w:ascii="Arial" w:hAnsi="Arial" w:cs="Arial"/>
          <w:i/>
          <w:color w:val="000000"/>
          <w:sz w:val="22"/>
          <w:szCs w:val="22"/>
        </w:rPr>
        <w:t>Development</w:t>
      </w:r>
      <w:r w:rsidRPr="00FB7EF8">
        <w:rPr>
          <w:rFonts w:ascii="Arial" w:hAnsi="Arial" w:cs="Arial"/>
          <w:color w:val="000000"/>
          <w:sz w:val="22"/>
          <w:szCs w:val="22"/>
        </w:rPr>
        <w:t>, Nov;138(21):4597-608. PMID:21989909.</w:t>
      </w:r>
    </w:p>
    <w:p w14:paraId="21A60BBD" w14:textId="77777777" w:rsidR="00086374" w:rsidRPr="00FB7EF8" w:rsidRDefault="00086374" w:rsidP="000754D3">
      <w:pPr>
        <w:pStyle w:val="ListParagraph"/>
        <w:numPr>
          <w:ilvl w:val="0"/>
          <w:numId w:val="5"/>
        </w:numPr>
        <w:tabs>
          <w:tab w:val="num" w:pos="630"/>
        </w:tabs>
        <w:autoSpaceDE w:val="0"/>
        <w:autoSpaceDN w:val="0"/>
        <w:spacing w:after="120"/>
        <w:ind w:left="907"/>
        <w:contextualSpacing w:val="0"/>
        <w:rPr>
          <w:rFonts w:ascii="Arial" w:hAnsi="Arial" w:cs="Arial"/>
          <w:color w:val="000000"/>
          <w:sz w:val="22"/>
          <w:szCs w:val="22"/>
        </w:rPr>
      </w:pPr>
      <w:r w:rsidRPr="00FB7EF8">
        <w:rPr>
          <w:rFonts w:ascii="Arial" w:hAnsi="Arial" w:cs="Arial"/>
          <w:color w:val="000000"/>
          <w:sz w:val="22"/>
          <w:szCs w:val="22"/>
        </w:rPr>
        <w:t xml:space="preserve">Hillary F. McGraw, Catherine M. </w:t>
      </w:r>
      <w:proofErr w:type="spellStart"/>
      <w:r w:rsidRPr="00FB7EF8">
        <w:rPr>
          <w:rFonts w:ascii="Arial" w:hAnsi="Arial" w:cs="Arial"/>
          <w:color w:val="000000"/>
          <w:sz w:val="22"/>
          <w:szCs w:val="22"/>
        </w:rPr>
        <w:t>Drerup</w:t>
      </w:r>
      <w:proofErr w:type="spellEnd"/>
      <w:r w:rsidRPr="00FB7EF8">
        <w:rPr>
          <w:rFonts w:ascii="Arial" w:hAnsi="Arial" w:cs="Arial"/>
          <w:color w:val="000000"/>
          <w:sz w:val="22"/>
          <w:szCs w:val="22"/>
        </w:rPr>
        <w:t xml:space="preserve">, Maya D. Culbertson, Tor </w:t>
      </w:r>
      <w:proofErr w:type="spellStart"/>
      <w:r w:rsidRPr="00FB7EF8">
        <w:rPr>
          <w:rFonts w:ascii="Arial" w:hAnsi="Arial" w:cs="Arial"/>
          <w:color w:val="000000"/>
          <w:sz w:val="22"/>
          <w:szCs w:val="22"/>
        </w:rPr>
        <w:t>Linbo</w:t>
      </w:r>
      <w:proofErr w:type="spellEnd"/>
      <w:r w:rsidRPr="00FB7EF8">
        <w:rPr>
          <w:rFonts w:ascii="Arial" w:hAnsi="Arial" w:cs="Arial"/>
          <w:color w:val="000000"/>
          <w:sz w:val="22"/>
          <w:szCs w:val="22"/>
        </w:rPr>
        <w:t xml:space="preserve">, David W. </w:t>
      </w:r>
      <w:proofErr w:type="spellStart"/>
      <w:r w:rsidRPr="00FB7EF8">
        <w:rPr>
          <w:rFonts w:ascii="Arial" w:hAnsi="Arial" w:cs="Arial"/>
          <w:color w:val="000000"/>
          <w:sz w:val="22"/>
          <w:szCs w:val="22"/>
        </w:rPr>
        <w:t>Raible</w:t>
      </w:r>
      <w:proofErr w:type="spellEnd"/>
      <w:r w:rsidRPr="00FB7EF8">
        <w:rPr>
          <w:rFonts w:ascii="Arial" w:hAnsi="Arial" w:cs="Arial"/>
          <w:color w:val="000000"/>
          <w:sz w:val="22"/>
          <w:szCs w:val="22"/>
        </w:rPr>
        <w:t xml:space="preserve">, </w:t>
      </w:r>
      <w:r w:rsidRPr="00FB7EF8">
        <w:rPr>
          <w:rFonts w:ascii="Arial" w:hAnsi="Arial" w:cs="Arial"/>
          <w:b/>
          <w:color w:val="000000"/>
          <w:sz w:val="22"/>
          <w:szCs w:val="22"/>
        </w:rPr>
        <w:t>Alex V. Nechiporuk</w:t>
      </w:r>
      <w:r w:rsidRPr="00FB7EF8">
        <w:rPr>
          <w:rFonts w:ascii="Arial" w:hAnsi="Arial" w:cs="Arial"/>
          <w:color w:val="000000"/>
          <w:sz w:val="22"/>
          <w:szCs w:val="22"/>
        </w:rPr>
        <w:t xml:space="preserve">. (2011). Lef1 is required for progenitor cell identity in the zebrafish lateral line primordium. </w:t>
      </w:r>
      <w:r w:rsidRPr="00FB7EF8">
        <w:rPr>
          <w:rFonts w:ascii="Arial" w:hAnsi="Arial" w:cs="Arial"/>
          <w:i/>
          <w:color w:val="000000"/>
          <w:sz w:val="22"/>
          <w:szCs w:val="22"/>
        </w:rPr>
        <w:t>Development</w:t>
      </w:r>
      <w:r w:rsidRPr="00FB7EF8">
        <w:rPr>
          <w:rFonts w:ascii="Arial" w:hAnsi="Arial" w:cs="Arial"/>
          <w:color w:val="000000"/>
          <w:sz w:val="22"/>
          <w:szCs w:val="22"/>
        </w:rPr>
        <w:t xml:space="preserve">, </w:t>
      </w:r>
      <w:r w:rsidRPr="00FB7EF8">
        <w:rPr>
          <w:rStyle w:val="cit-vol"/>
          <w:rFonts w:ascii="Arial" w:hAnsi="Arial" w:cs="Arial"/>
          <w:sz w:val="22"/>
          <w:szCs w:val="22"/>
        </w:rPr>
        <w:t>138</w:t>
      </w:r>
      <w:r w:rsidRPr="00FB7EF8">
        <w:rPr>
          <w:rStyle w:val="cit-sepcit-sep-after-article-vol"/>
          <w:rFonts w:ascii="Arial" w:hAnsi="Arial" w:cs="Arial"/>
          <w:sz w:val="22"/>
          <w:szCs w:val="22"/>
        </w:rPr>
        <w:t>:</w:t>
      </w:r>
      <w:r w:rsidRPr="00FB7EF8">
        <w:rPr>
          <w:rStyle w:val="cit-first-page"/>
          <w:rFonts w:ascii="Arial" w:hAnsi="Arial" w:cs="Arial"/>
          <w:sz w:val="22"/>
          <w:szCs w:val="22"/>
        </w:rPr>
        <w:t>3921</w:t>
      </w:r>
      <w:r w:rsidRPr="00FB7EF8">
        <w:rPr>
          <w:rStyle w:val="cit-sep"/>
          <w:rFonts w:ascii="Arial" w:hAnsi="Arial" w:cs="Arial"/>
          <w:sz w:val="22"/>
          <w:szCs w:val="22"/>
        </w:rPr>
        <w:t>-</w:t>
      </w:r>
      <w:r w:rsidRPr="00FB7EF8">
        <w:rPr>
          <w:rStyle w:val="cit-last-page"/>
          <w:rFonts w:ascii="Arial" w:hAnsi="Arial" w:cs="Arial"/>
          <w:sz w:val="22"/>
          <w:szCs w:val="22"/>
        </w:rPr>
        <w:t>3930</w:t>
      </w:r>
      <w:r w:rsidRPr="00FB7EF8">
        <w:rPr>
          <w:rFonts w:ascii="Arial" w:hAnsi="Arial" w:cs="Arial"/>
          <w:color w:val="000000"/>
          <w:sz w:val="22"/>
          <w:szCs w:val="22"/>
        </w:rPr>
        <w:t>. PMID: 21862556.</w:t>
      </w:r>
    </w:p>
    <w:p w14:paraId="53851131" w14:textId="77777777" w:rsidR="00086374" w:rsidRPr="00FB7EF8" w:rsidRDefault="00086374" w:rsidP="000754D3">
      <w:pPr>
        <w:pStyle w:val="ListParagraph"/>
        <w:numPr>
          <w:ilvl w:val="0"/>
          <w:numId w:val="5"/>
        </w:numPr>
        <w:tabs>
          <w:tab w:val="num" w:pos="630"/>
        </w:tabs>
        <w:autoSpaceDE w:val="0"/>
        <w:autoSpaceDN w:val="0"/>
        <w:spacing w:after="120"/>
        <w:ind w:left="907"/>
        <w:contextualSpacing w:val="0"/>
        <w:rPr>
          <w:rFonts w:ascii="Arial" w:hAnsi="Arial" w:cs="Arial"/>
          <w:color w:val="000000"/>
          <w:sz w:val="22"/>
          <w:szCs w:val="22"/>
        </w:rPr>
      </w:pPr>
      <w:r w:rsidRPr="00FB7EF8">
        <w:rPr>
          <w:rFonts w:ascii="Arial" w:hAnsi="Arial" w:cs="Arial"/>
          <w:color w:val="000000"/>
          <w:sz w:val="22"/>
          <w:szCs w:val="22"/>
        </w:rPr>
        <w:t xml:space="preserve">Mo W, Chen F, </w:t>
      </w:r>
      <w:r w:rsidRPr="00FB7EF8">
        <w:rPr>
          <w:rFonts w:ascii="Arial" w:hAnsi="Arial" w:cs="Arial"/>
          <w:b/>
          <w:color w:val="000000"/>
          <w:sz w:val="22"/>
          <w:szCs w:val="22"/>
        </w:rPr>
        <w:t>Nechiporuk A</w:t>
      </w:r>
      <w:r w:rsidRPr="00FB7EF8">
        <w:rPr>
          <w:rFonts w:ascii="Arial" w:hAnsi="Arial" w:cs="Arial"/>
          <w:color w:val="000000"/>
          <w:sz w:val="22"/>
          <w:szCs w:val="22"/>
        </w:rPr>
        <w:t xml:space="preserve">, Nicolson T. (2010) Quantification of vestibular-induced eye movements in zebrafish larvae. BMC </w:t>
      </w:r>
      <w:proofErr w:type="spellStart"/>
      <w:r w:rsidRPr="00FB7EF8">
        <w:rPr>
          <w:rFonts w:ascii="Arial" w:hAnsi="Arial" w:cs="Arial"/>
          <w:color w:val="000000"/>
          <w:sz w:val="22"/>
          <w:szCs w:val="22"/>
        </w:rPr>
        <w:t>Neurosci</w:t>
      </w:r>
      <w:proofErr w:type="spellEnd"/>
      <w:r w:rsidRPr="00FB7EF8">
        <w:rPr>
          <w:rFonts w:ascii="Arial" w:hAnsi="Arial" w:cs="Arial"/>
          <w:color w:val="000000"/>
          <w:sz w:val="22"/>
          <w:szCs w:val="22"/>
        </w:rPr>
        <w:t>. 2010 Sep 3;11(1). PMID: 20815905.</w:t>
      </w:r>
    </w:p>
    <w:p w14:paraId="15B9861B" w14:textId="77777777" w:rsidR="005F0DF5" w:rsidRPr="00FB7EF8" w:rsidRDefault="005F0DF5" w:rsidP="00F952F3">
      <w:pPr>
        <w:pStyle w:val="ListParagraph"/>
        <w:numPr>
          <w:ilvl w:val="0"/>
          <w:numId w:val="5"/>
        </w:numPr>
        <w:tabs>
          <w:tab w:val="num" w:pos="630"/>
        </w:tabs>
        <w:autoSpaceDE w:val="0"/>
        <w:autoSpaceDN w:val="0"/>
        <w:ind w:left="907"/>
        <w:contextualSpacing w:val="0"/>
        <w:rPr>
          <w:rFonts w:ascii="Arial" w:hAnsi="Arial" w:cs="Arial"/>
          <w:sz w:val="22"/>
          <w:szCs w:val="22"/>
        </w:rPr>
      </w:pPr>
      <w:r w:rsidRPr="00FB7EF8">
        <w:rPr>
          <w:rFonts w:ascii="Arial" w:hAnsi="Arial" w:cs="Arial"/>
          <w:b/>
          <w:color w:val="000000"/>
          <w:sz w:val="22"/>
          <w:szCs w:val="22"/>
        </w:rPr>
        <w:t>Nechiporuk A</w:t>
      </w:r>
      <w:r w:rsidRPr="00FB7EF8">
        <w:rPr>
          <w:rFonts w:ascii="Arial" w:hAnsi="Arial" w:cs="Arial"/>
          <w:color w:val="000000"/>
          <w:sz w:val="22"/>
          <w:szCs w:val="22"/>
        </w:rPr>
        <w:t xml:space="preserve">, </w:t>
      </w:r>
      <w:proofErr w:type="spellStart"/>
      <w:r w:rsidRPr="00FB7EF8">
        <w:rPr>
          <w:rFonts w:ascii="Arial" w:hAnsi="Arial" w:cs="Arial"/>
          <w:color w:val="000000"/>
          <w:sz w:val="22"/>
          <w:szCs w:val="22"/>
        </w:rPr>
        <w:t>Raible</w:t>
      </w:r>
      <w:proofErr w:type="spellEnd"/>
      <w:r w:rsidRPr="00FB7EF8">
        <w:rPr>
          <w:rFonts w:ascii="Arial" w:hAnsi="Arial" w:cs="Arial"/>
          <w:color w:val="000000"/>
          <w:sz w:val="22"/>
          <w:szCs w:val="22"/>
        </w:rPr>
        <w:t xml:space="preserve"> DW. (2008). FGF-dependent mechanosensory organ patterning in zebrafish. </w:t>
      </w:r>
      <w:r w:rsidRPr="00FB7EF8">
        <w:rPr>
          <w:rFonts w:ascii="Arial" w:hAnsi="Arial" w:cs="Arial"/>
          <w:i/>
          <w:color w:val="000000"/>
          <w:sz w:val="22"/>
          <w:szCs w:val="22"/>
        </w:rPr>
        <w:t>Science</w:t>
      </w:r>
      <w:r w:rsidRPr="00FB7EF8">
        <w:rPr>
          <w:rFonts w:ascii="Arial" w:hAnsi="Arial" w:cs="Arial"/>
          <w:color w:val="000000"/>
          <w:sz w:val="22"/>
          <w:szCs w:val="22"/>
        </w:rPr>
        <w:t>. 2008 Jun 27;320(5884):1774-7. PMID: 18583612.</w:t>
      </w:r>
    </w:p>
    <w:p w14:paraId="2F864118" w14:textId="083C7375" w:rsidR="00F952F3" w:rsidRPr="00FB7EF8" w:rsidRDefault="00F952F3" w:rsidP="00F952F3">
      <w:pPr>
        <w:pStyle w:val="ListParagraph"/>
        <w:autoSpaceDE w:val="0"/>
        <w:autoSpaceDN w:val="0"/>
        <w:ind w:left="1440"/>
        <w:contextualSpacing w:val="0"/>
        <w:rPr>
          <w:rFonts w:ascii="Arial" w:hAnsi="Arial" w:cs="Arial"/>
          <w:color w:val="000000"/>
          <w:sz w:val="22"/>
          <w:szCs w:val="22"/>
        </w:rPr>
      </w:pPr>
      <w:r w:rsidRPr="00FB7EF8">
        <w:rPr>
          <w:rFonts w:ascii="Arial" w:hAnsi="Arial" w:cs="Arial"/>
          <w:color w:val="000000"/>
          <w:sz w:val="22"/>
          <w:szCs w:val="22"/>
        </w:rPr>
        <w:t>Featured in:</w:t>
      </w:r>
      <w:r w:rsidR="00646B0D" w:rsidRPr="00FB7EF8">
        <w:rPr>
          <w:rFonts w:ascii="Arial" w:hAnsi="Arial" w:cs="Arial"/>
          <w:i/>
          <w:color w:val="000000"/>
          <w:sz w:val="22"/>
          <w:szCs w:val="22"/>
        </w:rPr>
        <w:t xml:space="preserve"> </w:t>
      </w:r>
      <w:r w:rsidRPr="00FB7EF8">
        <w:rPr>
          <w:rFonts w:ascii="Arial" w:hAnsi="Arial" w:cs="Arial"/>
          <w:i/>
          <w:color w:val="000000"/>
          <w:sz w:val="22"/>
          <w:szCs w:val="22"/>
        </w:rPr>
        <w:t>Faculty of 1000</w:t>
      </w:r>
      <w:r w:rsidRPr="00FB7EF8">
        <w:rPr>
          <w:rFonts w:ascii="Arial" w:hAnsi="Arial" w:cs="Arial"/>
          <w:color w:val="000000"/>
          <w:sz w:val="22"/>
          <w:szCs w:val="22"/>
        </w:rPr>
        <w:t xml:space="preserve">, </w:t>
      </w:r>
      <w:proofErr w:type="spellStart"/>
      <w:r w:rsidRPr="00FB7EF8">
        <w:rPr>
          <w:rFonts w:ascii="Arial" w:hAnsi="Arial" w:cs="Arial"/>
          <w:color w:val="000000"/>
          <w:sz w:val="22"/>
          <w:szCs w:val="22"/>
        </w:rPr>
        <w:t>FFa</w:t>
      </w:r>
      <w:proofErr w:type="spellEnd"/>
      <w:r w:rsidRPr="00FB7EF8">
        <w:rPr>
          <w:rFonts w:ascii="Arial" w:hAnsi="Arial" w:cs="Arial"/>
          <w:color w:val="000000"/>
          <w:sz w:val="22"/>
          <w:szCs w:val="22"/>
        </w:rPr>
        <w:t>=14</w:t>
      </w:r>
    </w:p>
    <w:p w14:paraId="384FED21" w14:textId="0C1C7E08" w:rsidR="003E1639" w:rsidRPr="00FB7EF8" w:rsidRDefault="00F952F3" w:rsidP="003E1639">
      <w:pPr>
        <w:pStyle w:val="ListParagraph"/>
        <w:autoSpaceDE w:val="0"/>
        <w:autoSpaceDN w:val="0"/>
        <w:spacing w:after="120"/>
        <w:ind w:left="1440"/>
        <w:rPr>
          <w:rFonts w:ascii="Arial" w:hAnsi="Arial" w:cs="Arial"/>
          <w:sz w:val="22"/>
          <w:szCs w:val="22"/>
        </w:rPr>
      </w:pPr>
      <w:r w:rsidRPr="00FB7EF8">
        <w:rPr>
          <w:rFonts w:ascii="Arial" w:hAnsi="Arial" w:cs="Arial"/>
          <w:i/>
          <w:sz w:val="22"/>
          <w:szCs w:val="22"/>
        </w:rPr>
        <w:t>Cell</w:t>
      </w:r>
      <w:r w:rsidRPr="00FB7EF8">
        <w:rPr>
          <w:rFonts w:ascii="Arial" w:hAnsi="Arial" w:cs="Arial"/>
          <w:sz w:val="22"/>
          <w:szCs w:val="22"/>
        </w:rPr>
        <w:t>, Developmental Biology Select</w:t>
      </w:r>
      <w:r w:rsidR="003E1639" w:rsidRPr="00FB7EF8">
        <w:rPr>
          <w:rFonts w:ascii="Arial" w:hAnsi="Arial" w:cs="Arial"/>
          <w:sz w:val="22"/>
          <w:szCs w:val="22"/>
        </w:rPr>
        <w:t>, 8 August 2008, Pages 371, 373.</w:t>
      </w:r>
    </w:p>
    <w:p w14:paraId="4C7C0AB0" w14:textId="3A9D5C18" w:rsidR="00F952F3" w:rsidRPr="00FB7EF8" w:rsidRDefault="00F952F3" w:rsidP="00F952F3">
      <w:pPr>
        <w:pStyle w:val="ListParagraph"/>
        <w:autoSpaceDE w:val="0"/>
        <w:autoSpaceDN w:val="0"/>
        <w:spacing w:after="120"/>
        <w:ind w:left="1440"/>
        <w:contextualSpacing w:val="0"/>
        <w:rPr>
          <w:rFonts w:ascii="Arial" w:hAnsi="Arial" w:cs="Arial"/>
          <w:sz w:val="22"/>
          <w:szCs w:val="22"/>
        </w:rPr>
      </w:pPr>
    </w:p>
    <w:p w14:paraId="57AB3474" w14:textId="77777777" w:rsidR="005F0DF5" w:rsidRPr="00FB7EF8" w:rsidRDefault="005F0DF5" w:rsidP="000754D3">
      <w:pPr>
        <w:pStyle w:val="ListParagraph"/>
        <w:numPr>
          <w:ilvl w:val="0"/>
          <w:numId w:val="5"/>
        </w:numPr>
        <w:tabs>
          <w:tab w:val="num" w:pos="630"/>
        </w:tabs>
        <w:autoSpaceDE w:val="0"/>
        <w:autoSpaceDN w:val="0"/>
        <w:spacing w:after="120"/>
        <w:ind w:left="907"/>
        <w:contextualSpacing w:val="0"/>
        <w:rPr>
          <w:rFonts w:ascii="Arial" w:hAnsi="Arial" w:cs="Arial"/>
          <w:color w:val="000000"/>
          <w:sz w:val="22"/>
          <w:szCs w:val="22"/>
        </w:rPr>
      </w:pPr>
      <w:proofErr w:type="spellStart"/>
      <w:r w:rsidRPr="00FB7EF8">
        <w:rPr>
          <w:rFonts w:ascii="Arial" w:hAnsi="Arial" w:cs="Arial"/>
          <w:color w:val="000000"/>
          <w:sz w:val="22"/>
          <w:szCs w:val="22"/>
        </w:rPr>
        <w:t>Obholzer</w:t>
      </w:r>
      <w:proofErr w:type="spellEnd"/>
      <w:r w:rsidRPr="00FB7EF8">
        <w:rPr>
          <w:rFonts w:ascii="Arial" w:hAnsi="Arial" w:cs="Arial"/>
          <w:color w:val="000000"/>
          <w:sz w:val="22"/>
          <w:szCs w:val="22"/>
        </w:rPr>
        <w:t xml:space="preserve"> N, Wolfson S, Trapani JG, Mo W, </w:t>
      </w:r>
      <w:r w:rsidRPr="00FB7EF8">
        <w:rPr>
          <w:rFonts w:ascii="Arial" w:hAnsi="Arial" w:cs="Arial"/>
          <w:b/>
          <w:color w:val="000000"/>
          <w:sz w:val="22"/>
          <w:szCs w:val="22"/>
        </w:rPr>
        <w:t>Nechiporuk A</w:t>
      </w:r>
      <w:r w:rsidRPr="00FB7EF8">
        <w:rPr>
          <w:rFonts w:ascii="Arial" w:hAnsi="Arial" w:cs="Arial"/>
          <w:color w:val="000000"/>
          <w:sz w:val="22"/>
          <w:szCs w:val="22"/>
        </w:rPr>
        <w:t>, Busch-</w:t>
      </w:r>
      <w:proofErr w:type="spellStart"/>
      <w:r w:rsidRPr="00FB7EF8">
        <w:rPr>
          <w:rFonts w:ascii="Arial" w:hAnsi="Arial" w:cs="Arial"/>
          <w:color w:val="000000"/>
          <w:sz w:val="22"/>
          <w:szCs w:val="22"/>
        </w:rPr>
        <w:t>Nentwich</w:t>
      </w:r>
      <w:proofErr w:type="spellEnd"/>
      <w:r w:rsidRPr="00FB7EF8">
        <w:rPr>
          <w:rFonts w:ascii="Arial" w:hAnsi="Arial" w:cs="Arial"/>
          <w:color w:val="000000"/>
          <w:sz w:val="22"/>
          <w:szCs w:val="22"/>
        </w:rPr>
        <w:t xml:space="preserve"> E, Seiler C, Sidi S, </w:t>
      </w:r>
      <w:proofErr w:type="spellStart"/>
      <w:r w:rsidRPr="00FB7EF8">
        <w:rPr>
          <w:rFonts w:ascii="Arial" w:hAnsi="Arial" w:cs="Arial"/>
          <w:color w:val="000000"/>
          <w:sz w:val="22"/>
          <w:szCs w:val="22"/>
        </w:rPr>
        <w:t>Söllner</w:t>
      </w:r>
      <w:proofErr w:type="spellEnd"/>
      <w:r w:rsidRPr="00FB7EF8">
        <w:rPr>
          <w:rFonts w:ascii="Arial" w:hAnsi="Arial" w:cs="Arial"/>
          <w:color w:val="000000"/>
          <w:sz w:val="22"/>
          <w:szCs w:val="22"/>
        </w:rPr>
        <w:t xml:space="preserve"> C, Duncan RN, </w:t>
      </w:r>
      <w:proofErr w:type="spellStart"/>
      <w:r w:rsidRPr="00FB7EF8">
        <w:rPr>
          <w:rFonts w:ascii="Arial" w:hAnsi="Arial" w:cs="Arial"/>
          <w:color w:val="000000"/>
          <w:sz w:val="22"/>
          <w:szCs w:val="22"/>
        </w:rPr>
        <w:t>Boehland</w:t>
      </w:r>
      <w:proofErr w:type="spellEnd"/>
      <w:r w:rsidRPr="00FB7EF8">
        <w:rPr>
          <w:rFonts w:ascii="Arial" w:hAnsi="Arial" w:cs="Arial"/>
          <w:color w:val="000000"/>
          <w:sz w:val="22"/>
          <w:szCs w:val="22"/>
        </w:rPr>
        <w:t xml:space="preserve"> A, Nicolson T. (2008). Vesicular glutamate transporter 3 is required for synaptic transmission in zebrafish hair cells. </w:t>
      </w:r>
      <w:r w:rsidRPr="00FB7EF8">
        <w:rPr>
          <w:rFonts w:ascii="Arial" w:hAnsi="Arial" w:cs="Arial"/>
          <w:i/>
          <w:color w:val="000000"/>
          <w:sz w:val="22"/>
          <w:szCs w:val="22"/>
        </w:rPr>
        <w:t xml:space="preserve">J </w:t>
      </w:r>
      <w:proofErr w:type="spellStart"/>
      <w:r w:rsidRPr="00FB7EF8">
        <w:rPr>
          <w:rFonts w:ascii="Arial" w:hAnsi="Arial" w:cs="Arial"/>
          <w:i/>
          <w:color w:val="000000"/>
          <w:sz w:val="22"/>
          <w:szCs w:val="22"/>
        </w:rPr>
        <w:t>Neurosci</w:t>
      </w:r>
      <w:proofErr w:type="spellEnd"/>
      <w:r w:rsidRPr="00FB7EF8">
        <w:rPr>
          <w:rFonts w:ascii="Arial" w:hAnsi="Arial" w:cs="Arial"/>
          <w:color w:val="000000"/>
          <w:sz w:val="22"/>
          <w:szCs w:val="22"/>
        </w:rPr>
        <w:t>. 2008 28(9):2110-8. PMID:18305245.</w:t>
      </w:r>
    </w:p>
    <w:p w14:paraId="198C934A" w14:textId="617EEB77" w:rsidR="00502D35" w:rsidRPr="00FB7EF8" w:rsidRDefault="005F0DF5" w:rsidP="000754D3">
      <w:pPr>
        <w:pStyle w:val="ListParagraph"/>
        <w:numPr>
          <w:ilvl w:val="0"/>
          <w:numId w:val="5"/>
        </w:numPr>
        <w:autoSpaceDE w:val="0"/>
        <w:autoSpaceDN w:val="0"/>
        <w:spacing w:after="120"/>
        <w:ind w:left="907"/>
        <w:contextualSpacing w:val="0"/>
        <w:rPr>
          <w:rFonts w:ascii="Arial" w:hAnsi="Arial" w:cs="Arial"/>
          <w:sz w:val="22"/>
          <w:szCs w:val="22"/>
        </w:rPr>
      </w:pPr>
      <w:r w:rsidRPr="00FB7EF8">
        <w:rPr>
          <w:rFonts w:ascii="Arial" w:hAnsi="Arial" w:cs="Arial"/>
          <w:sz w:val="22"/>
          <w:szCs w:val="22"/>
        </w:rPr>
        <w:t xml:space="preserve">McGraw HF, </w:t>
      </w:r>
      <w:r w:rsidRPr="00FB7EF8">
        <w:rPr>
          <w:rFonts w:ascii="Arial" w:hAnsi="Arial" w:cs="Arial"/>
          <w:b/>
          <w:sz w:val="22"/>
          <w:szCs w:val="22"/>
        </w:rPr>
        <w:t>Nechiporuk A</w:t>
      </w:r>
      <w:r w:rsidRPr="00FB7EF8">
        <w:rPr>
          <w:rFonts w:ascii="Arial" w:hAnsi="Arial" w:cs="Arial"/>
          <w:sz w:val="22"/>
          <w:szCs w:val="22"/>
        </w:rPr>
        <w:t xml:space="preserve">, </w:t>
      </w:r>
      <w:proofErr w:type="spellStart"/>
      <w:r w:rsidRPr="00FB7EF8">
        <w:rPr>
          <w:rFonts w:ascii="Arial" w:hAnsi="Arial" w:cs="Arial"/>
          <w:sz w:val="22"/>
          <w:szCs w:val="22"/>
        </w:rPr>
        <w:t>Raible</w:t>
      </w:r>
      <w:proofErr w:type="spellEnd"/>
      <w:r w:rsidRPr="00FB7EF8">
        <w:rPr>
          <w:rFonts w:ascii="Arial" w:hAnsi="Arial" w:cs="Arial"/>
          <w:sz w:val="22"/>
          <w:szCs w:val="22"/>
        </w:rPr>
        <w:t xml:space="preserve"> DW. (2008). Zebrafish dorsal root ganglia neural precursor cells adopt a glial fate in the absence of neurogenin1. J </w:t>
      </w:r>
      <w:proofErr w:type="spellStart"/>
      <w:r w:rsidRPr="00FB7EF8">
        <w:rPr>
          <w:rFonts w:ascii="Arial" w:hAnsi="Arial" w:cs="Arial"/>
          <w:sz w:val="22"/>
          <w:szCs w:val="22"/>
        </w:rPr>
        <w:t>Neurosci</w:t>
      </w:r>
      <w:proofErr w:type="spellEnd"/>
      <w:r w:rsidRPr="00FB7EF8">
        <w:rPr>
          <w:rFonts w:ascii="Arial" w:hAnsi="Arial" w:cs="Arial"/>
          <w:sz w:val="22"/>
          <w:szCs w:val="22"/>
        </w:rPr>
        <w:t>. Nov 19;28(47):12558-69. PMID: 19020048.</w:t>
      </w:r>
    </w:p>
    <w:p w14:paraId="5A5C41BC" w14:textId="77777777" w:rsidR="005F0DF5" w:rsidRPr="00FB7EF8" w:rsidRDefault="005F0DF5" w:rsidP="000754D3">
      <w:pPr>
        <w:pStyle w:val="ListParagraph"/>
        <w:numPr>
          <w:ilvl w:val="0"/>
          <w:numId w:val="5"/>
        </w:numPr>
        <w:spacing w:after="120"/>
        <w:ind w:left="907"/>
        <w:contextualSpacing w:val="0"/>
        <w:rPr>
          <w:rFonts w:ascii="Arial" w:hAnsi="Arial"/>
          <w:sz w:val="22"/>
          <w:szCs w:val="22"/>
        </w:rPr>
      </w:pPr>
      <w:r w:rsidRPr="00FB7EF8">
        <w:rPr>
          <w:rFonts w:ascii="Arial" w:hAnsi="Arial"/>
          <w:b/>
          <w:sz w:val="22"/>
          <w:szCs w:val="22"/>
        </w:rPr>
        <w:t>Nechiporuk A</w:t>
      </w:r>
      <w:r w:rsidRPr="00FB7EF8">
        <w:rPr>
          <w:rFonts w:ascii="Arial" w:hAnsi="Arial"/>
          <w:sz w:val="22"/>
          <w:szCs w:val="22"/>
        </w:rPr>
        <w:t xml:space="preserve">, </w:t>
      </w:r>
      <w:proofErr w:type="spellStart"/>
      <w:r w:rsidRPr="00FB7EF8">
        <w:rPr>
          <w:rFonts w:ascii="Arial" w:hAnsi="Arial"/>
          <w:sz w:val="22"/>
          <w:szCs w:val="22"/>
        </w:rPr>
        <w:t>Linbo</w:t>
      </w:r>
      <w:proofErr w:type="spellEnd"/>
      <w:r w:rsidRPr="00FB7EF8">
        <w:rPr>
          <w:rFonts w:ascii="Arial" w:hAnsi="Arial"/>
          <w:sz w:val="22"/>
          <w:szCs w:val="22"/>
          <w:vertAlign w:val="superscript"/>
        </w:rPr>
        <w:t xml:space="preserve"> </w:t>
      </w:r>
      <w:r w:rsidRPr="00FB7EF8">
        <w:rPr>
          <w:rFonts w:ascii="Arial" w:eastAsia="Times New Roman" w:hAnsi="Arial"/>
          <w:sz w:val="22"/>
          <w:szCs w:val="22"/>
        </w:rPr>
        <w:t xml:space="preserve">T, </w:t>
      </w:r>
      <w:proofErr w:type="spellStart"/>
      <w:r w:rsidRPr="00FB7EF8">
        <w:rPr>
          <w:rFonts w:ascii="Arial" w:eastAsia="Times New Roman" w:hAnsi="Arial"/>
          <w:sz w:val="22"/>
          <w:szCs w:val="22"/>
        </w:rPr>
        <w:t>Poss</w:t>
      </w:r>
      <w:proofErr w:type="spellEnd"/>
      <w:r w:rsidRPr="00FB7EF8">
        <w:rPr>
          <w:rFonts w:ascii="Arial" w:eastAsia="Times New Roman" w:hAnsi="Arial"/>
          <w:sz w:val="22"/>
          <w:szCs w:val="22"/>
        </w:rPr>
        <w:t xml:space="preserve"> KD, and </w:t>
      </w:r>
      <w:proofErr w:type="spellStart"/>
      <w:r w:rsidRPr="00FB7EF8">
        <w:rPr>
          <w:rFonts w:ascii="Arial" w:eastAsia="Times New Roman" w:hAnsi="Arial"/>
          <w:sz w:val="22"/>
          <w:szCs w:val="22"/>
        </w:rPr>
        <w:t>Raible</w:t>
      </w:r>
      <w:proofErr w:type="spellEnd"/>
      <w:r w:rsidRPr="00FB7EF8">
        <w:rPr>
          <w:rFonts w:ascii="Arial" w:eastAsia="Times New Roman" w:hAnsi="Arial"/>
          <w:sz w:val="22"/>
          <w:szCs w:val="22"/>
        </w:rPr>
        <w:t xml:space="preserve"> DW. (2007).</w:t>
      </w:r>
      <w:r w:rsidRPr="00FB7EF8">
        <w:rPr>
          <w:rFonts w:ascii="Arial" w:eastAsia="Times New Roman" w:hAnsi="Arial"/>
          <w:sz w:val="22"/>
          <w:szCs w:val="22"/>
          <w:vertAlign w:val="superscript"/>
        </w:rPr>
        <w:t xml:space="preserve">  </w:t>
      </w:r>
      <w:r w:rsidRPr="00FB7EF8">
        <w:rPr>
          <w:rFonts w:ascii="Arial" w:hAnsi="Arial"/>
          <w:sz w:val="22"/>
          <w:szCs w:val="22"/>
        </w:rPr>
        <w:t xml:space="preserve">Specification of epibranchial placodes in zebrafish. </w:t>
      </w:r>
      <w:r w:rsidRPr="00FB7EF8">
        <w:rPr>
          <w:rFonts w:ascii="Arial" w:hAnsi="Arial"/>
          <w:i/>
          <w:sz w:val="22"/>
          <w:szCs w:val="22"/>
        </w:rPr>
        <w:t>Development</w:t>
      </w:r>
      <w:r w:rsidRPr="00FB7EF8">
        <w:rPr>
          <w:rFonts w:ascii="Arial" w:hAnsi="Arial"/>
          <w:sz w:val="22"/>
          <w:szCs w:val="22"/>
        </w:rPr>
        <w:t xml:space="preserve">. </w:t>
      </w:r>
      <w:r w:rsidRPr="00FB7EF8">
        <w:rPr>
          <w:rFonts w:ascii="Arial" w:hAnsi="Arial"/>
          <w:color w:val="000000"/>
          <w:sz w:val="22"/>
          <w:szCs w:val="22"/>
        </w:rPr>
        <w:t>134:611-23</w:t>
      </w:r>
    </w:p>
    <w:p w14:paraId="2052B98B" w14:textId="77777777" w:rsidR="005F0DF5" w:rsidRPr="00FB7EF8" w:rsidRDefault="005F0DF5" w:rsidP="000754D3">
      <w:pPr>
        <w:pStyle w:val="ListParagraph"/>
        <w:numPr>
          <w:ilvl w:val="0"/>
          <w:numId w:val="5"/>
        </w:numPr>
        <w:spacing w:after="120"/>
        <w:ind w:left="907"/>
        <w:contextualSpacing w:val="0"/>
        <w:rPr>
          <w:rFonts w:ascii="Arial" w:hAnsi="Arial"/>
          <w:b/>
          <w:sz w:val="22"/>
          <w:szCs w:val="22"/>
        </w:rPr>
      </w:pPr>
      <w:proofErr w:type="spellStart"/>
      <w:r w:rsidRPr="00FB7EF8">
        <w:rPr>
          <w:rFonts w:ascii="Arial" w:hAnsi="Arial"/>
          <w:color w:val="000000"/>
          <w:sz w:val="22"/>
          <w:szCs w:val="22"/>
        </w:rPr>
        <w:t>Pyati</w:t>
      </w:r>
      <w:proofErr w:type="spellEnd"/>
      <w:r w:rsidRPr="00FB7EF8">
        <w:rPr>
          <w:rFonts w:ascii="Arial" w:hAnsi="Arial"/>
          <w:color w:val="000000"/>
          <w:sz w:val="22"/>
          <w:szCs w:val="22"/>
        </w:rPr>
        <w:t xml:space="preserve"> UJ, Cooper MS, Davidson AJ, </w:t>
      </w:r>
      <w:r w:rsidRPr="00FB7EF8">
        <w:rPr>
          <w:rFonts w:ascii="Arial" w:hAnsi="Arial"/>
          <w:b/>
          <w:color w:val="000000"/>
          <w:sz w:val="22"/>
          <w:szCs w:val="22"/>
        </w:rPr>
        <w:t>Nechiporuk A</w:t>
      </w:r>
      <w:r w:rsidRPr="00FB7EF8">
        <w:rPr>
          <w:rFonts w:ascii="Arial" w:hAnsi="Arial"/>
          <w:color w:val="000000"/>
          <w:sz w:val="22"/>
          <w:szCs w:val="22"/>
        </w:rPr>
        <w:t xml:space="preserve">, Kimelman D. (2006). Sustained Bmp signaling is essential for cloaca development in zebrafish. </w:t>
      </w:r>
      <w:r w:rsidRPr="00FB7EF8">
        <w:rPr>
          <w:rFonts w:ascii="Arial" w:hAnsi="Arial"/>
          <w:i/>
          <w:color w:val="000000"/>
          <w:sz w:val="22"/>
          <w:szCs w:val="22"/>
        </w:rPr>
        <w:t>Development</w:t>
      </w:r>
      <w:r w:rsidRPr="00FB7EF8">
        <w:rPr>
          <w:rFonts w:ascii="Arial" w:hAnsi="Arial"/>
          <w:color w:val="000000"/>
          <w:sz w:val="22"/>
          <w:szCs w:val="22"/>
        </w:rPr>
        <w:t>. 133:2275-84.</w:t>
      </w:r>
    </w:p>
    <w:p w14:paraId="20A4C0B8" w14:textId="77777777" w:rsidR="005F0DF5" w:rsidRPr="00FB7EF8" w:rsidRDefault="005F0DF5" w:rsidP="000754D3">
      <w:pPr>
        <w:pStyle w:val="ListParagraph"/>
        <w:widowControl w:val="0"/>
        <w:numPr>
          <w:ilvl w:val="0"/>
          <w:numId w:val="5"/>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contextualSpacing w:val="0"/>
        <w:rPr>
          <w:rFonts w:ascii="Arial" w:eastAsia="Times New Roman" w:hAnsi="Arial"/>
          <w:sz w:val="22"/>
          <w:szCs w:val="22"/>
        </w:rPr>
      </w:pPr>
      <w:r w:rsidRPr="00FB7EF8">
        <w:rPr>
          <w:rFonts w:ascii="Arial" w:hAnsi="Arial"/>
          <w:b/>
          <w:sz w:val="22"/>
          <w:szCs w:val="22"/>
        </w:rPr>
        <w:t>Nechiporuk A</w:t>
      </w:r>
      <w:r w:rsidRPr="00FB7EF8">
        <w:rPr>
          <w:rFonts w:ascii="Arial" w:hAnsi="Arial"/>
          <w:sz w:val="22"/>
          <w:szCs w:val="22"/>
        </w:rPr>
        <w:t xml:space="preserve">, </w:t>
      </w:r>
      <w:proofErr w:type="spellStart"/>
      <w:r w:rsidRPr="00FB7EF8">
        <w:rPr>
          <w:rFonts w:ascii="Arial" w:hAnsi="Arial"/>
          <w:sz w:val="22"/>
          <w:szCs w:val="22"/>
        </w:rPr>
        <w:t>Linbo</w:t>
      </w:r>
      <w:proofErr w:type="spellEnd"/>
      <w:r w:rsidRPr="00FB7EF8">
        <w:rPr>
          <w:rFonts w:ascii="Arial" w:hAnsi="Arial"/>
          <w:sz w:val="22"/>
          <w:szCs w:val="22"/>
        </w:rPr>
        <w:t xml:space="preserve"> T, and </w:t>
      </w:r>
      <w:proofErr w:type="spellStart"/>
      <w:r w:rsidRPr="00FB7EF8">
        <w:rPr>
          <w:rFonts w:ascii="Arial" w:hAnsi="Arial"/>
          <w:sz w:val="22"/>
          <w:szCs w:val="22"/>
        </w:rPr>
        <w:t>Raible</w:t>
      </w:r>
      <w:proofErr w:type="spellEnd"/>
      <w:r w:rsidRPr="00FB7EF8">
        <w:rPr>
          <w:rFonts w:ascii="Arial" w:hAnsi="Arial"/>
          <w:sz w:val="22"/>
          <w:szCs w:val="22"/>
        </w:rPr>
        <w:t xml:space="preserve"> DW. (2005). Endoderm-derived Fgf3 is necessary and sufficient to induce neurogenesis in the epibranchial placodes in zebrafish. </w:t>
      </w:r>
      <w:r w:rsidRPr="00FB7EF8">
        <w:rPr>
          <w:rFonts w:ascii="Arial" w:hAnsi="Arial"/>
          <w:i/>
          <w:sz w:val="22"/>
          <w:szCs w:val="22"/>
        </w:rPr>
        <w:t>Development</w:t>
      </w:r>
      <w:r w:rsidRPr="00FB7EF8">
        <w:rPr>
          <w:rFonts w:ascii="Arial" w:hAnsi="Arial"/>
          <w:sz w:val="22"/>
          <w:szCs w:val="22"/>
        </w:rPr>
        <w:t xml:space="preserve"> </w:t>
      </w:r>
      <w:r w:rsidRPr="00FB7EF8">
        <w:rPr>
          <w:rFonts w:ascii="Arial" w:eastAsia="Times New Roman" w:hAnsi="Arial"/>
          <w:sz w:val="22"/>
          <w:szCs w:val="22"/>
        </w:rPr>
        <w:t>132:3717-30.</w:t>
      </w:r>
    </w:p>
    <w:p w14:paraId="6B8227A9" w14:textId="77777777" w:rsidR="005F0DF5" w:rsidRPr="00FB7EF8" w:rsidRDefault="005F0DF5" w:rsidP="000754D3">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contextualSpacing w:val="0"/>
        <w:rPr>
          <w:rFonts w:ascii="Arial" w:hAnsi="Arial"/>
          <w:b/>
          <w:sz w:val="22"/>
          <w:szCs w:val="22"/>
        </w:rPr>
      </w:pPr>
      <w:proofErr w:type="spellStart"/>
      <w:r w:rsidRPr="00FB7EF8">
        <w:rPr>
          <w:rFonts w:ascii="Arial" w:eastAsia="Times New Roman" w:hAnsi="Arial"/>
          <w:sz w:val="22"/>
          <w:szCs w:val="22"/>
        </w:rPr>
        <w:t>Poss</w:t>
      </w:r>
      <w:proofErr w:type="spellEnd"/>
      <w:r w:rsidRPr="00FB7EF8">
        <w:rPr>
          <w:rFonts w:ascii="Arial" w:eastAsia="Times New Roman" w:hAnsi="Arial"/>
          <w:sz w:val="22"/>
          <w:szCs w:val="22"/>
        </w:rPr>
        <w:t xml:space="preserve"> KD, </w:t>
      </w:r>
      <w:r w:rsidRPr="00FB7EF8">
        <w:rPr>
          <w:rFonts w:ascii="Arial" w:eastAsia="Times New Roman" w:hAnsi="Arial"/>
          <w:b/>
          <w:sz w:val="22"/>
          <w:szCs w:val="22"/>
        </w:rPr>
        <w:t>Nechiporuk A</w:t>
      </w:r>
      <w:r w:rsidRPr="00FB7EF8">
        <w:rPr>
          <w:rFonts w:ascii="Arial" w:eastAsia="Times New Roman" w:hAnsi="Arial"/>
          <w:sz w:val="22"/>
          <w:szCs w:val="22"/>
        </w:rPr>
        <w:t xml:space="preserve">, Stringer KF, Lee C, Keating MT. (2004). Germ cell aneuploidy in zebrafish with mutations in the mitotic checkpoint gene mps1. </w:t>
      </w:r>
      <w:r w:rsidRPr="00FB7EF8">
        <w:rPr>
          <w:rFonts w:ascii="Arial" w:eastAsia="Times New Roman" w:hAnsi="Arial"/>
          <w:i/>
          <w:sz w:val="22"/>
          <w:szCs w:val="22"/>
        </w:rPr>
        <w:t>Genes</w:t>
      </w:r>
      <w:r w:rsidRPr="00FB7EF8">
        <w:rPr>
          <w:rFonts w:ascii="Arial" w:eastAsia="Times New Roman" w:hAnsi="Arial"/>
          <w:sz w:val="22"/>
          <w:szCs w:val="22"/>
        </w:rPr>
        <w:t xml:space="preserve"> </w:t>
      </w:r>
      <w:r w:rsidRPr="00FB7EF8">
        <w:rPr>
          <w:rFonts w:ascii="Arial" w:eastAsia="Times New Roman" w:hAnsi="Arial"/>
          <w:i/>
          <w:sz w:val="22"/>
          <w:szCs w:val="22"/>
        </w:rPr>
        <w:t>Dev</w:t>
      </w:r>
      <w:r w:rsidRPr="00FB7EF8">
        <w:rPr>
          <w:rFonts w:ascii="Arial" w:eastAsia="Times New Roman" w:hAnsi="Arial"/>
          <w:sz w:val="22"/>
          <w:szCs w:val="22"/>
        </w:rPr>
        <w:t xml:space="preserve"> 18:1527-32.</w:t>
      </w:r>
    </w:p>
    <w:p w14:paraId="7B386FE8" w14:textId="77777777" w:rsidR="005F0DF5" w:rsidRPr="00FB7EF8" w:rsidRDefault="005F0DF5" w:rsidP="000754D3">
      <w:pPr>
        <w:pStyle w:val="ListParagraph"/>
        <w:widowControl w:val="0"/>
        <w:numPr>
          <w:ilvl w:val="0"/>
          <w:numId w:val="5"/>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contextualSpacing w:val="0"/>
        <w:rPr>
          <w:rFonts w:ascii="Arial" w:hAnsi="Arial"/>
          <w:color w:val="000000"/>
          <w:sz w:val="22"/>
          <w:szCs w:val="22"/>
        </w:rPr>
      </w:pPr>
      <w:r w:rsidRPr="00FB7EF8">
        <w:rPr>
          <w:rFonts w:ascii="Arial" w:hAnsi="Arial"/>
          <w:b/>
          <w:sz w:val="22"/>
          <w:szCs w:val="22"/>
        </w:rPr>
        <w:t>Nechiporuk A</w:t>
      </w:r>
      <w:r w:rsidRPr="00FB7EF8">
        <w:rPr>
          <w:rFonts w:ascii="Arial" w:hAnsi="Arial"/>
          <w:sz w:val="22"/>
          <w:szCs w:val="22"/>
        </w:rPr>
        <w:t xml:space="preserve">, </w:t>
      </w:r>
      <w:proofErr w:type="spellStart"/>
      <w:r w:rsidRPr="00FB7EF8">
        <w:rPr>
          <w:rFonts w:ascii="Arial" w:hAnsi="Arial"/>
          <w:sz w:val="22"/>
          <w:szCs w:val="22"/>
        </w:rPr>
        <w:t>Poss</w:t>
      </w:r>
      <w:proofErr w:type="spellEnd"/>
      <w:r w:rsidRPr="00FB7EF8">
        <w:rPr>
          <w:rFonts w:ascii="Arial" w:hAnsi="Arial"/>
          <w:sz w:val="22"/>
          <w:szCs w:val="22"/>
        </w:rPr>
        <w:t xml:space="preserve"> KD, Johnson SL, Keating MT. (2003). </w:t>
      </w:r>
      <w:r w:rsidRPr="00FB7EF8">
        <w:rPr>
          <w:rFonts w:ascii="Arial" w:eastAsia="Times New Roman" w:hAnsi="Arial"/>
          <w:sz w:val="22"/>
          <w:szCs w:val="22"/>
        </w:rPr>
        <w:t xml:space="preserve">Positional cloning of a temperature-sensitive mutant </w:t>
      </w:r>
      <w:proofErr w:type="spellStart"/>
      <w:r w:rsidRPr="00FB7EF8">
        <w:rPr>
          <w:rFonts w:ascii="Arial" w:eastAsia="Times New Roman" w:hAnsi="Arial"/>
          <w:i/>
          <w:sz w:val="22"/>
          <w:szCs w:val="22"/>
        </w:rPr>
        <w:t>emmental</w:t>
      </w:r>
      <w:proofErr w:type="spellEnd"/>
      <w:r w:rsidRPr="00FB7EF8">
        <w:rPr>
          <w:rFonts w:ascii="Arial" w:eastAsia="Times New Roman" w:hAnsi="Arial"/>
          <w:sz w:val="22"/>
          <w:szCs w:val="22"/>
        </w:rPr>
        <w:t xml:space="preserve"> reveals a role for Sly1 during cell proliferation in zebrafish fin regeneration.</w:t>
      </w:r>
      <w:r w:rsidRPr="00FB7EF8">
        <w:rPr>
          <w:rFonts w:ascii="Arial" w:hAnsi="Arial"/>
          <w:sz w:val="22"/>
          <w:szCs w:val="22"/>
        </w:rPr>
        <w:t xml:space="preserve"> </w:t>
      </w:r>
      <w:r w:rsidRPr="00FB7EF8">
        <w:rPr>
          <w:rFonts w:ascii="Arial" w:hAnsi="Arial"/>
          <w:i/>
          <w:sz w:val="22"/>
          <w:szCs w:val="22"/>
        </w:rPr>
        <w:t>Dev Biol</w:t>
      </w:r>
      <w:r w:rsidRPr="00FB7EF8">
        <w:rPr>
          <w:rFonts w:ascii="Arial" w:hAnsi="Arial"/>
          <w:sz w:val="22"/>
          <w:szCs w:val="22"/>
        </w:rPr>
        <w:t xml:space="preserve"> </w:t>
      </w:r>
      <w:r w:rsidRPr="00FB7EF8">
        <w:rPr>
          <w:rFonts w:ascii="Arial" w:hAnsi="Arial"/>
          <w:color w:val="000000"/>
          <w:sz w:val="22"/>
          <w:szCs w:val="22"/>
        </w:rPr>
        <w:t>15;258:291-306.</w:t>
      </w:r>
    </w:p>
    <w:p w14:paraId="4DE7B561" w14:textId="77777777" w:rsidR="005F0DF5" w:rsidRPr="00FB7EF8" w:rsidRDefault="005F0DF5" w:rsidP="000754D3">
      <w:pPr>
        <w:pStyle w:val="ListParagraph"/>
        <w:numPr>
          <w:ilvl w:val="0"/>
          <w:numId w:val="5"/>
        </w:numPr>
        <w:tabs>
          <w:tab w:val="left" w:pos="0"/>
        </w:tabs>
        <w:spacing w:after="120"/>
        <w:ind w:left="907"/>
        <w:contextualSpacing w:val="0"/>
        <w:rPr>
          <w:rFonts w:ascii="Arial" w:hAnsi="Arial"/>
          <w:sz w:val="22"/>
          <w:szCs w:val="22"/>
        </w:rPr>
      </w:pPr>
      <w:proofErr w:type="spellStart"/>
      <w:r w:rsidRPr="00FB7EF8">
        <w:rPr>
          <w:rFonts w:ascii="Arial" w:hAnsi="Arial"/>
          <w:sz w:val="22"/>
          <w:szCs w:val="22"/>
        </w:rPr>
        <w:lastRenderedPageBreak/>
        <w:t>Poss</w:t>
      </w:r>
      <w:proofErr w:type="spellEnd"/>
      <w:r w:rsidRPr="00FB7EF8">
        <w:rPr>
          <w:rFonts w:ascii="Arial" w:hAnsi="Arial"/>
          <w:sz w:val="22"/>
          <w:szCs w:val="22"/>
        </w:rPr>
        <w:t xml:space="preserve"> KD, </w:t>
      </w:r>
      <w:r w:rsidRPr="00FB7EF8">
        <w:rPr>
          <w:rFonts w:ascii="Arial" w:hAnsi="Arial"/>
          <w:b/>
          <w:sz w:val="22"/>
          <w:szCs w:val="22"/>
        </w:rPr>
        <w:t>Nechiporuk A</w:t>
      </w:r>
      <w:r w:rsidRPr="00FB7EF8">
        <w:rPr>
          <w:rFonts w:ascii="Arial" w:hAnsi="Arial"/>
          <w:sz w:val="22"/>
          <w:szCs w:val="22"/>
        </w:rPr>
        <w:t xml:space="preserve">, </w:t>
      </w:r>
      <w:proofErr w:type="spellStart"/>
      <w:r w:rsidRPr="00FB7EF8">
        <w:rPr>
          <w:rFonts w:ascii="Arial" w:hAnsi="Arial"/>
          <w:sz w:val="22"/>
          <w:szCs w:val="22"/>
        </w:rPr>
        <w:t>Hillam</w:t>
      </w:r>
      <w:proofErr w:type="spellEnd"/>
      <w:r w:rsidRPr="00FB7EF8">
        <w:rPr>
          <w:rFonts w:ascii="Arial" w:hAnsi="Arial"/>
          <w:sz w:val="22"/>
          <w:szCs w:val="22"/>
        </w:rPr>
        <w:t xml:space="preserve"> AM, Johnson SL, Keating MT.  (2002). </w:t>
      </w:r>
      <w:r w:rsidRPr="00FB7EF8">
        <w:rPr>
          <w:rFonts w:ascii="Arial" w:hAnsi="Arial"/>
          <w:color w:val="000000"/>
          <w:sz w:val="22"/>
          <w:szCs w:val="22"/>
        </w:rPr>
        <w:t xml:space="preserve">Mps1 defines a proximal blastemal proliferative compartment essential for zebrafish fin regeneration.  </w:t>
      </w:r>
      <w:r w:rsidRPr="00FB7EF8">
        <w:rPr>
          <w:rFonts w:ascii="Arial" w:hAnsi="Arial"/>
          <w:i/>
          <w:color w:val="000000"/>
          <w:sz w:val="22"/>
          <w:szCs w:val="22"/>
        </w:rPr>
        <w:t>Development</w:t>
      </w:r>
      <w:r w:rsidRPr="00FB7EF8">
        <w:rPr>
          <w:rFonts w:ascii="Arial" w:hAnsi="Arial"/>
          <w:color w:val="000000"/>
          <w:sz w:val="22"/>
          <w:szCs w:val="22"/>
        </w:rPr>
        <w:t xml:space="preserve"> 129:5141-5149.</w:t>
      </w:r>
    </w:p>
    <w:p w14:paraId="4D261E9B" w14:textId="77777777" w:rsidR="005F0DF5" w:rsidRPr="00FB7EF8" w:rsidRDefault="005F0DF5" w:rsidP="000754D3">
      <w:pPr>
        <w:pStyle w:val="ListParagraph"/>
        <w:numPr>
          <w:ilvl w:val="0"/>
          <w:numId w:val="5"/>
        </w:numPr>
        <w:tabs>
          <w:tab w:val="left" w:pos="0"/>
        </w:tabs>
        <w:spacing w:after="120"/>
        <w:ind w:left="907"/>
        <w:contextualSpacing w:val="0"/>
        <w:rPr>
          <w:rFonts w:ascii="Arial" w:hAnsi="Arial"/>
          <w:sz w:val="22"/>
          <w:szCs w:val="22"/>
        </w:rPr>
      </w:pPr>
      <w:r w:rsidRPr="00FB7EF8">
        <w:rPr>
          <w:rFonts w:ascii="Arial" w:hAnsi="Arial"/>
          <w:b/>
          <w:sz w:val="22"/>
          <w:szCs w:val="22"/>
        </w:rPr>
        <w:t>Nechiporuk A</w:t>
      </w:r>
      <w:r w:rsidRPr="00FB7EF8">
        <w:rPr>
          <w:rFonts w:ascii="Arial" w:hAnsi="Arial"/>
          <w:sz w:val="22"/>
          <w:szCs w:val="22"/>
        </w:rPr>
        <w:t xml:space="preserve"> &amp; Keating MT. (2002). A proliferation gradient between proximal and </w:t>
      </w:r>
      <w:proofErr w:type="spellStart"/>
      <w:r w:rsidRPr="00FB7EF8">
        <w:rPr>
          <w:rFonts w:ascii="Arial" w:hAnsi="Arial"/>
          <w:i/>
          <w:sz w:val="22"/>
          <w:szCs w:val="22"/>
        </w:rPr>
        <w:t>msxb</w:t>
      </w:r>
      <w:proofErr w:type="spellEnd"/>
      <w:r w:rsidRPr="00FB7EF8">
        <w:rPr>
          <w:rFonts w:ascii="Arial" w:hAnsi="Arial"/>
          <w:sz w:val="22"/>
          <w:szCs w:val="22"/>
        </w:rPr>
        <w:t xml:space="preserve">-expressing distal blastema directs zebrafish fin regeneration. </w:t>
      </w:r>
      <w:r w:rsidRPr="00FB7EF8">
        <w:rPr>
          <w:rFonts w:ascii="Arial" w:hAnsi="Arial"/>
          <w:i/>
          <w:sz w:val="22"/>
          <w:szCs w:val="22"/>
        </w:rPr>
        <w:t>Development</w:t>
      </w:r>
      <w:r w:rsidRPr="00FB7EF8">
        <w:rPr>
          <w:rFonts w:ascii="Arial" w:hAnsi="Arial"/>
          <w:sz w:val="22"/>
          <w:szCs w:val="22"/>
        </w:rPr>
        <w:t xml:space="preserve"> 129: 2607-2617.</w:t>
      </w:r>
    </w:p>
    <w:p w14:paraId="4A710E61" w14:textId="77777777" w:rsidR="005F0DF5" w:rsidRPr="00FB7EF8" w:rsidRDefault="005F0DF5" w:rsidP="000754D3">
      <w:pPr>
        <w:pStyle w:val="ListParagraph"/>
        <w:numPr>
          <w:ilvl w:val="0"/>
          <w:numId w:val="5"/>
        </w:numPr>
        <w:tabs>
          <w:tab w:val="left" w:pos="0"/>
          <w:tab w:val="left" w:pos="4590"/>
        </w:tabs>
        <w:spacing w:after="120"/>
        <w:ind w:left="907" w:right="-720"/>
        <w:contextualSpacing w:val="0"/>
        <w:rPr>
          <w:rFonts w:ascii="Arial" w:hAnsi="Arial"/>
          <w:sz w:val="22"/>
          <w:szCs w:val="22"/>
        </w:rPr>
      </w:pPr>
      <w:proofErr w:type="spellStart"/>
      <w:r w:rsidRPr="00FB7EF8">
        <w:rPr>
          <w:rFonts w:ascii="Arial" w:hAnsi="Arial"/>
          <w:sz w:val="22"/>
          <w:szCs w:val="22"/>
        </w:rPr>
        <w:t>Poss</w:t>
      </w:r>
      <w:proofErr w:type="spellEnd"/>
      <w:r w:rsidRPr="00FB7EF8">
        <w:rPr>
          <w:rFonts w:ascii="Arial" w:hAnsi="Arial"/>
          <w:sz w:val="22"/>
          <w:szCs w:val="22"/>
        </w:rPr>
        <w:t xml:space="preserve"> KD, Shen J, </w:t>
      </w:r>
      <w:r w:rsidRPr="00FB7EF8">
        <w:rPr>
          <w:rFonts w:ascii="Arial" w:hAnsi="Arial"/>
          <w:b/>
          <w:sz w:val="22"/>
          <w:szCs w:val="22"/>
        </w:rPr>
        <w:t>Nechiporuk A</w:t>
      </w:r>
      <w:r w:rsidRPr="00FB7EF8">
        <w:rPr>
          <w:rFonts w:ascii="Arial" w:hAnsi="Arial"/>
          <w:sz w:val="22"/>
          <w:szCs w:val="22"/>
        </w:rPr>
        <w:t xml:space="preserve">, McMahon G, </w:t>
      </w:r>
      <w:proofErr w:type="spellStart"/>
      <w:r w:rsidRPr="00FB7EF8">
        <w:rPr>
          <w:rFonts w:ascii="Arial" w:hAnsi="Arial"/>
          <w:sz w:val="22"/>
          <w:szCs w:val="22"/>
        </w:rPr>
        <w:t>Thisse</w:t>
      </w:r>
      <w:proofErr w:type="spellEnd"/>
      <w:r w:rsidRPr="00FB7EF8">
        <w:rPr>
          <w:rFonts w:ascii="Arial" w:hAnsi="Arial"/>
          <w:sz w:val="22"/>
          <w:szCs w:val="22"/>
        </w:rPr>
        <w:t xml:space="preserve"> B, </w:t>
      </w:r>
      <w:proofErr w:type="spellStart"/>
      <w:r w:rsidRPr="00FB7EF8">
        <w:rPr>
          <w:rFonts w:ascii="Arial" w:hAnsi="Arial"/>
          <w:sz w:val="22"/>
          <w:szCs w:val="22"/>
        </w:rPr>
        <w:t>Thisse</w:t>
      </w:r>
      <w:proofErr w:type="spellEnd"/>
      <w:r w:rsidRPr="00FB7EF8">
        <w:rPr>
          <w:rFonts w:ascii="Arial" w:hAnsi="Arial"/>
          <w:sz w:val="22"/>
          <w:szCs w:val="22"/>
        </w:rPr>
        <w:t xml:space="preserve"> C, Keating MT. (2000). Roles for </w:t>
      </w:r>
      <w:proofErr w:type="spellStart"/>
      <w:r w:rsidRPr="00FB7EF8">
        <w:rPr>
          <w:rFonts w:ascii="Arial" w:hAnsi="Arial"/>
          <w:sz w:val="22"/>
          <w:szCs w:val="22"/>
        </w:rPr>
        <w:t>Fgf</w:t>
      </w:r>
      <w:proofErr w:type="spellEnd"/>
      <w:r w:rsidRPr="00FB7EF8">
        <w:rPr>
          <w:rFonts w:ascii="Arial" w:hAnsi="Arial"/>
          <w:sz w:val="22"/>
          <w:szCs w:val="22"/>
        </w:rPr>
        <w:t xml:space="preserve"> signaling during zebrafish fin regeneration. </w:t>
      </w:r>
      <w:r w:rsidRPr="00FB7EF8">
        <w:rPr>
          <w:rFonts w:ascii="Arial" w:hAnsi="Arial"/>
          <w:i/>
          <w:sz w:val="22"/>
          <w:szCs w:val="22"/>
        </w:rPr>
        <w:t>Dev Biol</w:t>
      </w:r>
      <w:r w:rsidRPr="00FB7EF8">
        <w:rPr>
          <w:rFonts w:ascii="Arial" w:hAnsi="Arial"/>
          <w:sz w:val="22"/>
          <w:szCs w:val="22"/>
        </w:rPr>
        <w:t xml:space="preserve"> 222(2):347-58.</w:t>
      </w:r>
    </w:p>
    <w:p w14:paraId="6E41728E" w14:textId="77777777" w:rsidR="005F0DF5" w:rsidRPr="00FB7EF8" w:rsidRDefault="005F0DF5" w:rsidP="000754D3">
      <w:pPr>
        <w:pStyle w:val="ListParagraph"/>
        <w:numPr>
          <w:ilvl w:val="0"/>
          <w:numId w:val="5"/>
        </w:numPr>
        <w:tabs>
          <w:tab w:val="left" w:pos="0"/>
          <w:tab w:val="left" w:pos="4590"/>
        </w:tabs>
        <w:spacing w:after="120"/>
        <w:ind w:left="907" w:right="-720"/>
        <w:contextualSpacing w:val="0"/>
        <w:rPr>
          <w:rFonts w:ascii="Arial" w:hAnsi="Arial"/>
          <w:sz w:val="22"/>
          <w:szCs w:val="22"/>
        </w:rPr>
      </w:pPr>
      <w:r w:rsidRPr="00FB7EF8">
        <w:rPr>
          <w:rFonts w:ascii="Arial" w:hAnsi="Arial"/>
          <w:b/>
          <w:sz w:val="22"/>
          <w:szCs w:val="22"/>
        </w:rPr>
        <w:t>Nechiporuk A</w:t>
      </w:r>
      <w:r w:rsidRPr="00FB7EF8">
        <w:rPr>
          <w:rFonts w:ascii="Arial" w:hAnsi="Arial"/>
          <w:sz w:val="22"/>
          <w:szCs w:val="22"/>
        </w:rPr>
        <w:t xml:space="preserve">, Finney JE, Keating MT, Johnson SL. (1999). Assessment of polymorphism in zebrafish mapping strains. </w:t>
      </w:r>
      <w:r w:rsidRPr="00FB7EF8">
        <w:rPr>
          <w:rFonts w:ascii="Arial" w:hAnsi="Arial"/>
          <w:i/>
          <w:sz w:val="22"/>
          <w:szCs w:val="22"/>
        </w:rPr>
        <w:t>Genome Res</w:t>
      </w:r>
      <w:r w:rsidRPr="00FB7EF8">
        <w:rPr>
          <w:rFonts w:ascii="Arial" w:hAnsi="Arial"/>
          <w:sz w:val="22"/>
          <w:szCs w:val="22"/>
        </w:rPr>
        <w:t xml:space="preserve"> 9(12):1231-8.</w:t>
      </w:r>
    </w:p>
    <w:p w14:paraId="5FD4B130" w14:textId="77777777" w:rsidR="005F0DF5" w:rsidRPr="00FB7EF8" w:rsidRDefault="005F0DF5" w:rsidP="000754D3">
      <w:pPr>
        <w:pStyle w:val="ListParagraph"/>
        <w:numPr>
          <w:ilvl w:val="0"/>
          <w:numId w:val="5"/>
        </w:numPr>
        <w:spacing w:after="120"/>
        <w:ind w:left="907"/>
        <w:contextualSpacing w:val="0"/>
        <w:rPr>
          <w:rFonts w:ascii="Arial" w:hAnsi="Arial"/>
          <w:sz w:val="22"/>
          <w:szCs w:val="22"/>
        </w:rPr>
      </w:pPr>
      <w:r w:rsidRPr="00FB7EF8">
        <w:rPr>
          <w:rFonts w:ascii="Arial" w:hAnsi="Arial"/>
          <w:sz w:val="22"/>
          <w:szCs w:val="22"/>
        </w:rPr>
        <w:t xml:space="preserve">Nechiporuk T, Huynh DP, Figueroa K, </w:t>
      </w:r>
      <w:proofErr w:type="spellStart"/>
      <w:r w:rsidRPr="00FB7EF8">
        <w:rPr>
          <w:rFonts w:ascii="Arial" w:hAnsi="Arial"/>
          <w:sz w:val="22"/>
          <w:szCs w:val="22"/>
        </w:rPr>
        <w:t>Sahba</w:t>
      </w:r>
      <w:proofErr w:type="spellEnd"/>
      <w:r w:rsidRPr="00FB7EF8">
        <w:rPr>
          <w:rFonts w:ascii="Arial" w:hAnsi="Arial"/>
          <w:sz w:val="22"/>
          <w:szCs w:val="22"/>
        </w:rPr>
        <w:t xml:space="preserve"> S, </w:t>
      </w:r>
      <w:r w:rsidRPr="00FB7EF8">
        <w:rPr>
          <w:rFonts w:ascii="Arial" w:hAnsi="Arial"/>
          <w:b/>
          <w:sz w:val="22"/>
          <w:szCs w:val="22"/>
        </w:rPr>
        <w:t>Nechiporuk A</w:t>
      </w:r>
      <w:r w:rsidRPr="00FB7EF8">
        <w:rPr>
          <w:rFonts w:ascii="Arial" w:hAnsi="Arial"/>
          <w:sz w:val="22"/>
          <w:szCs w:val="22"/>
        </w:rPr>
        <w:t xml:space="preserve">, </w:t>
      </w:r>
      <w:proofErr w:type="spellStart"/>
      <w:r w:rsidRPr="00FB7EF8">
        <w:rPr>
          <w:rFonts w:ascii="Arial" w:hAnsi="Arial"/>
          <w:sz w:val="22"/>
          <w:szCs w:val="22"/>
        </w:rPr>
        <w:t>Pulst</w:t>
      </w:r>
      <w:proofErr w:type="spellEnd"/>
      <w:r w:rsidRPr="00FB7EF8">
        <w:rPr>
          <w:rFonts w:ascii="Arial" w:hAnsi="Arial"/>
          <w:sz w:val="22"/>
          <w:szCs w:val="22"/>
        </w:rPr>
        <w:t xml:space="preserve"> SM.  (1998). The mouse SCA2 gene: cDNA sequence, alternative splicing and protein expression.  </w:t>
      </w:r>
      <w:r w:rsidRPr="00FB7EF8">
        <w:rPr>
          <w:rFonts w:ascii="Arial" w:hAnsi="Arial"/>
          <w:i/>
          <w:sz w:val="22"/>
          <w:szCs w:val="22"/>
        </w:rPr>
        <w:t>Hum Mol Genet</w:t>
      </w:r>
      <w:r w:rsidRPr="00FB7EF8">
        <w:rPr>
          <w:rFonts w:ascii="Arial" w:hAnsi="Arial"/>
          <w:sz w:val="22"/>
          <w:szCs w:val="22"/>
        </w:rPr>
        <w:t>. 7(8):1301-9.</w:t>
      </w:r>
    </w:p>
    <w:p w14:paraId="7D9E6529" w14:textId="77777777" w:rsidR="005F0DF5" w:rsidRPr="00FB7EF8" w:rsidRDefault="005F0DF5" w:rsidP="000754D3">
      <w:pPr>
        <w:pStyle w:val="ListParagraph"/>
        <w:numPr>
          <w:ilvl w:val="0"/>
          <w:numId w:val="5"/>
        </w:numPr>
        <w:tabs>
          <w:tab w:val="left" w:pos="0"/>
        </w:tabs>
        <w:spacing w:after="120"/>
        <w:ind w:left="907" w:right="-720"/>
        <w:contextualSpacing w:val="0"/>
        <w:rPr>
          <w:rFonts w:ascii="Arial" w:hAnsi="Arial"/>
          <w:sz w:val="22"/>
          <w:szCs w:val="22"/>
        </w:rPr>
      </w:pPr>
      <w:proofErr w:type="spellStart"/>
      <w:r w:rsidRPr="00FB7EF8">
        <w:rPr>
          <w:rFonts w:ascii="Arial" w:hAnsi="Arial"/>
          <w:sz w:val="22"/>
          <w:szCs w:val="22"/>
        </w:rPr>
        <w:t>Sahbah</w:t>
      </w:r>
      <w:proofErr w:type="spellEnd"/>
      <w:r w:rsidRPr="00FB7EF8">
        <w:rPr>
          <w:rFonts w:ascii="Arial" w:hAnsi="Arial"/>
          <w:sz w:val="22"/>
          <w:szCs w:val="22"/>
        </w:rPr>
        <w:t xml:space="preserve"> S, </w:t>
      </w:r>
      <w:r w:rsidRPr="00FB7EF8">
        <w:rPr>
          <w:rFonts w:ascii="Arial" w:hAnsi="Arial"/>
          <w:b/>
          <w:sz w:val="22"/>
          <w:szCs w:val="22"/>
        </w:rPr>
        <w:t>Nechiporuk A</w:t>
      </w:r>
      <w:r w:rsidRPr="00FB7EF8">
        <w:rPr>
          <w:rFonts w:ascii="Arial" w:hAnsi="Arial"/>
          <w:sz w:val="22"/>
          <w:szCs w:val="22"/>
        </w:rPr>
        <w:t xml:space="preserve">, Figueroa K, Nechiporuk T, and </w:t>
      </w:r>
      <w:proofErr w:type="spellStart"/>
      <w:r w:rsidRPr="00FB7EF8">
        <w:rPr>
          <w:rFonts w:ascii="Arial" w:hAnsi="Arial"/>
          <w:sz w:val="22"/>
          <w:szCs w:val="22"/>
        </w:rPr>
        <w:t>Pulst</w:t>
      </w:r>
      <w:proofErr w:type="spellEnd"/>
      <w:r w:rsidRPr="00FB7EF8">
        <w:rPr>
          <w:rFonts w:ascii="Arial" w:hAnsi="Arial"/>
          <w:sz w:val="22"/>
          <w:szCs w:val="22"/>
        </w:rPr>
        <w:t xml:space="preserve"> S-M. (1998). Genomic structure of the human gene for spinocerebellar ataxia type 2 (SCA2) on chromosome 12q24.1. </w:t>
      </w:r>
      <w:r w:rsidRPr="00FB7EF8">
        <w:rPr>
          <w:rFonts w:ascii="Arial" w:hAnsi="Arial"/>
          <w:i/>
          <w:sz w:val="22"/>
          <w:szCs w:val="22"/>
        </w:rPr>
        <w:t>Genomics</w:t>
      </w:r>
      <w:r w:rsidRPr="00FB7EF8">
        <w:rPr>
          <w:rFonts w:ascii="Arial" w:hAnsi="Arial"/>
          <w:sz w:val="22"/>
          <w:szCs w:val="22"/>
        </w:rPr>
        <w:t xml:space="preserve"> 47:359-364.</w:t>
      </w:r>
    </w:p>
    <w:p w14:paraId="409BD739" w14:textId="77777777" w:rsidR="005F0DF5" w:rsidRPr="00FB7EF8" w:rsidRDefault="005F0DF5" w:rsidP="00B85484">
      <w:pPr>
        <w:pStyle w:val="ListParagraph"/>
        <w:numPr>
          <w:ilvl w:val="0"/>
          <w:numId w:val="5"/>
        </w:numPr>
        <w:tabs>
          <w:tab w:val="left" w:pos="0"/>
          <w:tab w:val="left" w:pos="4590"/>
        </w:tabs>
        <w:spacing w:after="120"/>
        <w:ind w:left="907"/>
        <w:contextualSpacing w:val="0"/>
        <w:rPr>
          <w:rFonts w:ascii="Arial" w:hAnsi="Arial"/>
          <w:sz w:val="22"/>
          <w:szCs w:val="22"/>
        </w:rPr>
      </w:pPr>
      <w:r w:rsidRPr="00FB7EF8">
        <w:rPr>
          <w:rFonts w:ascii="Arial" w:hAnsi="Arial"/>
          <w:sz w:val="22"/>
          <w:szCs w:val="22"/>
        </w:rPr>
        <w:t xml:space="preserve">Nechiporuk T, </w:t>
      </w:r>
      <w:r w:rsidRPr="00FB7EF8">
        <w:rPr>
          <w:rFonts w:ascii="Arial" w:hAnsi="Arial"/>
          <w:b/>
          <w:sz w:val="22"/>
          <w:szCs w:val="22"/>
        </w:rPr>
        <w:t>Nechiporuk A</w:t>
      </w:r>
      <w:r w:rsidRPr="00FB7EF8">
        <w:rPr>
          <w:rFonts w:ascii="Arial" w:hAnsi="Arial"/>
          <w:sz w:val="22"/>
          <w:szCs w:val="22"/>
        </w:rPr>
        <w:t xml:space="preserve">, </w:t>
      </w:r>
      <w:proofErr w:type="spellStart"/>
      <w:r w:rsidRPr="00FB7EF8">
        <w:rPr>
          <w:rFonts w:ascii="Arial" w:hAnsi="Arial"/>
          <w:sz w:val="22"/>
          <w:szCs w:val="22"/>
        </w:rPr>
        <w:t>Sahbah</w:t>
      </w:r>
      <w:proofErr w:type="spellEnd"/>
      <w:r w:rsidRPr="00FB7EF8">
        <w:rPr>
          <w:rFonts w:ascii="Arial" w:hAnsi="Arial"/>
          <w:sz w:val="22"/>
          <w:szCs w:val="22"/>
        </w:rPr>
        <w:t xml:space="preserve"> S, Figueroa K, Shibata H, Chen X-N, </w:t>
      </w:r>
      <w:proofErr w:type="spellStart"/>
      <w:r w:rsidRPr="00FB7EF8">
        <w:rPr>
          <w:rFonts w:ascii="Arial" w:hAnsi="Arial"/>
          <w:sz w:val="22"/>
          <w:szCs w:val="22"/>
        </w:rPr>
        <w:t>Korenberg</w:t>
      </w:r>
      <w:proofErr w:type="spellEnd"/>
      <w:r w:rsidRPr="00FB7EF8">
        <w:rPr>
          <w:rFonts w:ascii="Arial" w:hAnsi="Arial"/>
          <w:sz w:val="22"/>
          <w:szCs w:val="22"/>
        </w:rPr>
        <w:t xml:space="preserve"> JR, de Jong P, and </w:t>
      </w:r>
      <w:proofErr w:type="spellStart"/>
      <w:r w:rsidRPr="00FB7EF8">
        <w:rPr>
          <w:rFonts w:ascii="Arial" w:hAnsi="Arial"/>
          <w:sz w:val="22"/>
          <w:szCs w:val="22"/>
        </w:rPr>
        <w:t>Pulst</w:t>
      </w:r>
      <w:proofErr w:type="spellEnd"/>
      <w:r w:rsidRPr="00FB7EF8">
        <w:rPr>
          <w:rFonts w:ascii="Arial" w:hAnsi="Arial"/>
          <w:sz w:val="22"/>
          <w:szCs w:val="22"/>
        </w:rPr>
        <w:t xml:space="preserve"> S-M. (1998).  A high-resolution PAC and BAC map of the SCA2 region. </w:t>
      </w:r>
      <w:r w:rsidRPr="00FB7EF8">
        <w:rPr>
          <w:rFonts w:ascii="Arial" w:hAnsi="Arial"/>
          <w:i/>
          <w:sz w:val="22"/>
          <w:szCs w:val="22"/>
        </w:rPr>
        <w:t>Genomics</w:t>
      </w:r>
      <w:r w:rsidRPr="00FB7EF8">
        <w:rPr>
          <w:rFonts w:ascii="Arial" w:hAnsi="Arial"/>
          <w:sz w:val="22"/>
          <w:szCs w:val="22"/>
        </w:rPr>
        <w:t xml:space="preserve">  44:321-329.</w:t>
      </w:r>
    </w:p>
    <w:p w14:paraId="359C6CF7" w14:textId="77777777" w:rsidR="005F0DF5" w:rsidRPr="00FB7EF8" w:rsidRDefault="005F0DF5" w:rsidP="00B85484">
      <w:pPr>
        <w:pStyle w:val="ListParagraph"/>
        <w:numPr>
          <w:ilvl w:val="0"/>
          <w:numId w:val="5"/>
        </w:numPr>
        <w:tabs>
          <w:tab w:val="left" w:pos="0"/>
        </w:tabs>
        <w:spacing w:after="120"/>
        <w:ind w:left="907"/>
        <w:contextualSpacing w:val="0"/>
        <w:rPr>
          <w:rFonts w:ascii="Arial" w:hAnsi="Arial"/>
          <w:sz w:val="22"/>
          <w:szCs w:val="22"/>
        </w:rPr>
      </w:pPr>
      <w:r w:rsidRPr="00FB7EF8">
        <w:rPr>
          <w:rFonts w:ascii="Arial" w:hAnsi="Arial"/>
          <w:sz w:val="22"/>
          <w:szCs w:val="22"/>
        </w:rPr>
        <w:t xml:space="preserve">Baser ME, Mautner VF, </w:t>
      </w:r>
      <w:proofErr w:type="spellStart"/>
      <w:r w:rsidRPr="00FB7EF8">
        <w:rPr>
          <w:rFonts w:ascii="Arial" w:hAnsi="Arial"/>
          <w:sz w:val="22"/>
          <w:szCs w:val="22"/>
        </w:rPr>
        <w:t>Ragge</w:t>
      </w:r>
      <w:proofErr w:type="spellEnd"/>
      <w:r w:rsidRPr="00FB7EF8">
        <w:rPr>
          <w:rFonts w:ascii="Arial" w:hAnsi="Arial"/>
          <w:sz w:val="22"/>
          <w:szCs w:val="22"/>
        </w:rPr>
        <w:t xml:space="preserve"> NK, </w:t>
      </w:r>
      <w:r w:rsidRPr="00FB7EF8">
        <w:rPr>
          <w:rFonts w:ascii="Arial" w:hAnsi="Arial"/>
          <w:b/>
          <w:sz w:val="22"/>
          <w:szCs w:val="22"/>
        </w:rPr>
        <w:t>Nechiporuk A</w:t>
      </w:r>
      <w:r w:rsidRPr="00FB7EF8">
        <w:rPr>
          <w:rFonts w:ascii="Arial" w:hAnsi="Arial"/>
          <w:sz w:val="22"/>
          <w:szCs w:val="22"/>
        </w:rPr>
        <w:t xml:space="preserve">, </w:t>
      </w:r>
      <w:proofErr w:type="spellStart"/>
      <w:r w:rsidRPr="00FB7EF8">
        <w:rPr>
          <w:rFonts w:ascii="Arial" w:hAnsi="Arial"/>
          <w:sz w:val="22"/>
          <w:szCs w:val="22"/>
        </w:rPr>
        <w:t>Riccardi</w:t>
      </w:r>
      <w:proofErr w:type="spellEnd"/>
      <w:r w:rsidRPr="00FB7EF8">
        <w:rPr>
          <w:rFonts w:ascii="Arial" w:hAnsi="Arial"/>
          <w:sz w:val="22"/>
          <w:szCs w:val="22"/>
        </w:rPr>
        <w:t xml:space="preserve"> VM, Klein J, </w:t>
      </w:r>
      <w:proofErr w:type="spellStart"/>
      <w:r w:rsidRPr="00FB7EF8">
        <w:rPr>
          <w:rFonts w:ascii="Arial" w:hAnsi="Arial"/>
          <w:sz w:val="22"/>
          <w:szCs w:val="22"/>
        </w:rPr>
        <w:t>Sainz</w:t>
      </w:r>
      <w:proofErr w:type="spellEnd"/>
      <w:r w:rsidRPr="00FB7EF8">
        <w:rPr>
          <w:rFonts w:ascii="Arial" w:hAnsi="Arial"/>
          <w:sz w:val="22"/>
          <w:szCs w:val="22"/>
        </w:rPr>
        <w:t xml:space="preserve"> J, </w:t>
      </w:r>
      <w:proofErr w:type="spellStart"/>
      <w:r w:rsidRPr="00FB7EF8">
        <w:rPr>
          <w:rFonts w:ascii="Arial" w:hAnsi="Arial"/>
          <w:sz w:val="22"/>
          <w:szCs w:val="22"/>
        </w:rPr>
        <w:t>Pulst</w:t>
      </w:r>
      <w:proofErr w:type="spellEnd"/>
      <w:r w:rsidRPr="00FB7EF8">
        <w:rPr>
          <w:rFonts w:ascii="Arial" w:hAnsi="Arial"/>
          <w:sz w:val="22"/>
          <w:szCs w:val="22"/>
        </w:rPr>
        <w:t xml:space="preserve"> S-M.  (1996). </w:t>
      </w:r>
      <w:proofErr w:type="spellStart"/>
      <w:r w:rsidRPr="00FB7EF8">
        <w:rPr>
          <w:rFonts w:ascii="Arial" w:hAnsi="Arial"/>
          <w:sz w:val="22"/>
          <w:szCs w:val="22"/>
        </w:rPr>
        <w:t>Presymptomatic</w:t>
      </w:r>
      <w:proofErr w:type="spellEnd"/>
      <w:r w:rsidRPr="00FB7EF8">
        <w:rPr>
          <w:rFonts w:ascii="Arial" w:hAnsi="Arial"/>
          <w:sz w:val="22"/>
          <w:szCs w:val="22"/>
        </w:rPr>
        <w:t xml:space="preserve"> diagnosis of neurofibromatosis 2 using linked genetic markers, neuroimaging, and ocular examinations. </w:t>
      </w:r>
      <w:r w:rsidRPr="00FB7EF8">
        <w:rPr>
          <w:rFonts w:ascii="Arial" w:hAnsi="Arial"/>
          <w:i/>
          <w:sz w:val="22"/>
          <w:szCs w:val="22"/>
        </w:rPr>
        <w:t>Neurology</w:t>
      </w:r>
      <w:r w:rsidRPr="00FB7EF8">
        <w:rPr>
          <w:rFonts w:ascii="Arial" w:hAnsi="Arial"/>
          <w:sz w:val="22"/>
          <w:szCs w:val="22"/>
        </w:rPr>
        <w:t xml:space="preserve"> 47(5):1269-77.</w:t>
      </w:r>
    </w:p>
    <w:p w14:paraId="4D0D0F9B" w14:textId="77777777" w:rsidR="005F0DF5" w:rsidRPr="00FB7EF8" w:rsidRDefault="005F0DF5" w:rsidP="00B85484">
      <w:pPr>
        <w:pStyle w:val="ListParagraph"/>
        <w:numPr>
          <w:ilvl w:val="0"/>
          <w:numId w:val="5"/>
        </w:numPr>
        <w:tabs>
          <w:tab w:val="left" w:pos="-720"/>
          <w:tab w:val="left" w:pos="0"/>
        </w:tabs>
        <w:suppressAutoHyphens/>
        <w:spacing w:after="120"/>
        <w:ind w:left="907"/>
        <w:contextualSpacing w:val="0"/>
        <w:rPr>
          <w:rFonts w:ascii="Arial" w:hAnsi="Arial"/>
          <w:sz w:val="22"/>
          <w:szCs w:val="22"/>
        </w:rPr>
      </w:pPr>
      <w:proofErr w:type="spellStart"/>
      <w:r w:rsidRPr="00FB7EF8">
        <w:rPr>
          <w:rFonts w:ascii="Arial" w:hAnsi="Arial"/>
          <w:sz w:val="22"/>
          <w:szCs w:val="22"/>
        </w:rPr>
        <w:t>Pulst</w:t>
      </w:r>
      <w:proofErr w:type="spellEnd"/>
      <w:r w:rsidRPr="00FB7EF8">
        <w:rPr>
          <w:rFonts w:ascii="Arial" w:hAnsi="Arial"/>
          <w:sz w:val="22"/>
          <w:szCs w:val="22"/>
        </w:rPr>
        <w:t xml:space="preserve"> S-M, </w:t>
      </w:r>
      <w:r w:rsidRPr="00FB7EF8">
        <w:rPr>
          <w:rFonts w:ascii="Arial" w:hAnsi="Arial"/>
          <w:b/>
          <w:sz w:val="22"/>
          <w:szCs w:val="22"/>
        </w:rPr>
        <w:t>Nechiporuk A</w:t>
      </w:r>
      <w:r w:rsidRPr="00FB7EF8">
        <w:rPr>
          <w:rFonts w:ascii="Arial" w:hAnsi="Arial"/>
          <w:sz w:val="22"/>
          <w:szCs w:val="22"/>
        </w:rPr>
        <w:t xml:space="preserve">, Nechiporuk, T, </w:t>
      </w:r>
      <w:proofErr w:type="spellStart"/>
      <w:r w:rsidRPr="00FB7EF8">
        <w:rPr>
          <w:rFonts w:ascii="Arial" w:hAnsi="Arial"/>
          <w:sz w:val="22"/>
          <w:szCs w:val="22"/>
        </w:rPr>
        <w:t>Gispert</w:t>
      </w:r>
      <w:proofErr w:type="spellEnd"/>
      <w:r w:rsidRPr="00FB7EF8">
        <w:rPr>
          <w:rFonts w:ascii="Arial" w:hAnsi="Arial"/>
          <w:sz w:val="22"/>
          <w:szCs w:val="22"/>
        </w:rPr>
        <w:t>, S, Chen, X-C, Lopes-</w:t>
      </w:r>
      <w:proofErr w:type="spellStart"/>
      <w:r w:rsidRPr="00FB7EF8">
        <w:rPr>
          <w:rFonts w:ascii="Arial" w:hAnsi="Arial"/>
          <w:sz w:val="22"/>
          <w:szCs w:val="22"/>
        </w:rPr>
        <w:t>Cendes</w:t>
      </w:r>
      <w:proofErr w:type="spellEnd"/>
      <w:r w:rsidRPr="00FB7EF8">
        <w:rPr>
          <w:rFonts w:ascii="Arial" w:hAnsi="Arial"/>
          <w:sz w:val="22"/>
          <w:szCs w:val="22"/>
        </w:rPr>
        <w:t xml:space="preserve"> I, Pearlman S, </w:t>
      </w:r>
      <w:proofErr w:type="spellStart"/>
      <w:r w:rsidRPr="00FB7EF8">
        <w:rPr>
          <w:rFonts w:ascii="Arial" w:hAnsi="Arial"/>
          <w:sz w:val="22"/>
          <w:szCs w:val="22"/>
        </w:rPr>
        <w:t>Lunkes</w:t>
      </w:r>
      <w:proofErr w:type="spellEnd"/>
      <w:r w:rsidRPr="00FB7EF8">
        <w:rPr>
          <w:rFonts w:ascii="Arial" w:hAnsi="Arial"/>
          <w:sz w:val="22"/>
          <w:szCs w:val="22"/>
        </w:rPr>
        <w:t xml:space="preserve"> A, de Jong P, Rouleau GA, </w:t>
      </w:r>
      <w:proofErr w:type="spellStart"/>
      <w:r w:rsidRPr="00FB7EF8">
        <w:rPr>
          <w:rFonts w:ascii="Arial" w:hAnsi="Arial"/>
          <w:sz w:val="22"/>
          <w:szCs w:val="22"/>
        </w:rPr>
        <w:t>Auburger</w:t>
      </w:r>
      <w:proofErr w:type="spellEnd"/>
      <w:r w:rsidRPr="00FB7EF8">
        <w:rPr>
          <w:rFonts w:ascii="Arial" w:hAnsi="Arial"/>
          <w:sz w:val="22"/>
          <w:szCs w:val="22"/>
        </w:rPr>
        <w:t xml:space="preserve"> G, </w:t>
      </w:r>
      <w:proofErr w:type="spellStart"/>
      <w:r w:rsidRPr="00FB7EF8">
        <w:rPr>
          <w:rFonts w:ascii="Arial" w:hAnsi="Arial"/>
          <w:sz w:val="22"/>
          <w:szCs w:val="22"/>
        </w:rPr>
        <w:t>Korenberg</w:t>
      </w:r>
      <w:proofErr w:type="spellEnd"/>
      <w:r w:rsidRPr="00FB7EF8">
        <w:rPr>
          <w:rFonts w:ascii="Arial" w:hAnsi="Arial"/>
          <w:sz w:val="22"/>
          <w:szCs w:val="22"/>
        </w:rPr>
        <w:t xml:space="preserve"> JR, Figueroa K, </w:t>
      </w:r>
      <w:proofErr w:type="spellStart"/>
      <w:r w:rsidRPr="00FB7EF8">
        <w:rPr>
          <w:rFonts w:ascii="Arial" w:hAnsi="Arial"/>
          <w:sz w:val="22"/>
          <w:szCs w:val="22"/>
        </w:rPr>
        <w:t>Sahba</w:t>
      </w:r>
      <w:proofErr w:type="spellEnd"/>
      <w:r w:rsidRPr="00FB7EF8">
        <w:rPr>
          <w:rFonts w:ascii="Arial" w:hAnsi="Arial"/>
          <w:sz w:val="22"/>
          <w:szCs w:val="22"/>
        </w:rPr>
        <w:t xml:space="preserve"> S. (1996). Moderate expansion of a normally biallelic trinucleotide repeat in Spinocerebellar ataxia type 2. </w:t>
      </w:r>
      <w:r w:rsidRPr="00FB7EF8">
        <w:rPr>
          <w:rFonts w:ascii="Arial" w:hAnsi="Arial"/>
          <w:i/>
          <w:sz w:val="22"/>
          <w:szCs w:val="22"/>
        </w:rPr>
        <w:t>Nature Genet</w:t>
      </w:r>
      <w:r w:rsidRPr="00FB7EF8">
        <w:rPr>
          <w:rFonts w:ascii="Arial" w:hAnsi="Arial"/>
          <w:sz w:val="22"/>
          <w:szCs w:val="22"/>
        </w:rPr>
        <w:t xml:space="preserve"> 14:269-276.</w:t>
      </w:r>
    </w:p>
    <w:p w14:paraId="091C78EA" w14:textId="77777777" w:rsidR="005F0DF5" w:rsidRPr="00FB7EF8" w:rsidRDefault="005F0DF5" w:rsidP="00B85484">
      <w:pPr>
        <w:pStyle w:val="ListParagraph"/>
        <w:numPr>
          <w:ilvl w:val="0"/>
          <w:numId w:val="5"/>
        </w:numPr>
        <w:tabs>
          <w:tab w:val="left" w:pos="0"/>
        </w:tabs>
        <w:spacing w:after="120"/>
        <w:ind w:left="907"/>
        <w:contextualSpacing w:val="0"/>
        <w:rPr>
          <w:rFonts w:ascii="Arial" w:hAnsi="Arial"/>
          <w:sz w:val="22"/>
          <w:szCs w:val="22"/>
        </w:rPr>
      </w:pPr>
      <w:r w:rsidRPr="00FB7EF8">
        <w:rPr>
          <w:rFonts w:ascii="Arial" w:hAnsi="Arial"/>
          <w:b/>
          <w:sz w:val="22"/>
          <w:szCs w:val="22"/>
        </w:rPr>
        <w:t>Nechiporuk</w:t>
      </w:r>
      <w:r w:rsidRPr="00FB7EF8">
        <w:rPr>
          <w:rFonts w:ascii="Arial" w:hAnsi="Arial"/>
          <w:sz w:val="22"/>
          <w:szCs w:val="22"/>
        </w:rPr>
        <w:t xml:space="preserve"> </w:t>
      </w:r>
      <w:r w:rsidRPr="00FB7EF8">
        <w:rPr>
          <w:rFonts w:ascii="Arial" w:hAnsi="Arial"/>
          <w:b/>
          <w:sz w:val="22"/>
          <w:szCs w:val="22"/>
        </w:rPr>
        <w:t>A</w:t>
      </w:r>
      <w:r w:rsidRPr="00FB7EF8">
        <w:rPr>
          <w:rFonts w:ascii="Arial" w:hAnsi="Arial"/>
          <w:sz w:val="22"/>
          <w:szCs w:val="22"/>
        </w:rPr>
        <w:t xml:space="preserve">, </w:t>
      </w:r>
      <w:proofErr w:type="spellStart"/>
      <w:r w:rsidRPr="00FB7EF8">
        <w:rPr>
          <w:rFonts w:ascii="Arial" w:hAnsi="Arial"/>
          <w:sz w:val="22"/>
          <w:szCs w:val="22"/>
        </w:rPr>
        <w:t>Kort</w:t>
      </w:r>
      <w:proofErr w:type="spellEnd"/>
      <w:r w:rsidRPr="00FB7EF8">
        <w:rPr>
          <w:rFonts w:ascii="Arial" w:hAnsi="Arial"/>
          <w:sz w:val="22"/>
          <w:szCs w:val="22"/>
        </w:rPr>
        <w:t xml:space="preserve"> E, and </w:t>
      </w:r>
      <w:proofErr w:type="spellStart"/>
      <w:r w:rsidRPr="00FB7EF8">
        <w:rPr>
          <w:rFonts w:ascii="Arial" w:hAnsi="Arial"/>
          <w:sz w:val="22"/>
          <w:szCs w:val="22"/>
        </w:rPr>
        <w:t>Pulst</w:t>
      </w:r>
      <w:proofErr w:type="spellEnd"/>
      <w:r w:rsidRPr="00FB7EF8">
        <w:rPr>
          <w:rFonts w:ascii="Arial" w:hAnsi="Arial"/>
          <w:sz w:val="22"/>
          <w:szCs w:val="22"/>
        </w:rPr>
        <w:t xml:space="preserve"> S-M. (1996). Genetic Mapping of the spinocerebellar ataxia type 2 gene on the human chromosome 12. </w:t>
      </w:r>
      <w:r w:rsidRPr="00FB7EF8">
        <w:rPr>
          <w:rFonts w:ascii="Arial" w:hAnsi="Arial"/>
          <w:i/>
          <w:sz w:val="22"/>
          <w:szCs w:val="22"/>
        </w:rPr>
        <w:t>Neurology</w:t>
      </w:r>
      <w:r w:rsidRPr="00FB7EF8">
        <w:rPr>
          <w:rFonts w:ascii="Arial" w:hAnsi="Arial"/>
          <w:sz w:val="22"/>
          <w:szCs w:val="22"/>
        </w:rPr>
        <w:t xml:space="preserve"> 46:1731-1735.</w:t>
      </w:r>
    </w:p>
    <w:p w14:paraId="2457670D" w14:textId="77777777" w:rsidR="005F0DF5" w:rsidRPr="00FB7EF8" w:rsidRDefault="005F0DF5" w:rsidP="00B85484">
      <w:pPr>
        <w:pStyle w:val="ListParagraph"/>
        <w:numPr>
          <w:ilvl w:val="0"/>
          <w:numId w:val="5"/>
        </w:numPr>
        <w:tabs>
          <w:tab w:val="left" w:pos="0"/>
        </w:tabs>
        <w:spacing w:after="120"/>
        <w:ind w:left="907"/>
        <w:contextualSpacing w:val="0"/>
        <w:rPr>
          <w:rFonts w:ascii="Arial" w:hAnsi="Arial"/>
          <w:sz w:val="22"/>
          <w:szCs w:val="22"/>
        </w:rPr>
      </w:pPr>
      <w:r w:rsidRPr="00FB7EF8">
        <w:rPr>
          <w:rFonts w:ascii="Arial" w:hAnsi="Arial"/>
          <w:sz w:val="22"/>
          <w:szCs w:val="22"/>
        </w:rPr>
        <w:t xml:space="preserve">Nechiporuk T, </w:t>
      </w:r>
      <w:r w:rsidRPr="00FB7EF8">
        <w:rPr>
          <w:rFonts w:ascii="Arial" w:hAnsi="Arial"/>
          <w:b/>
          <w:sz w:val="22"/>
          <w:szCs w:val="22"/>
        </w:rPr>
        <w:t>Nechiporuk A</w:t>
      </w:r>
      <w:r w:rsidRPr="00FB7EF8">
        <w:rPr>
          <w:rFonts w:ascii="Arial" w:hAnsi="Arial"/>
          <w:sz w:val="22"/>
          <w:szCs w:val="22"/>
        </w:rPr>
        <w:t xml:space="preserve">, Guan X, Frederick R, Figueroa K, </w:t>
      </w:r>
      <w:proofErr w:type="spellStart"/>
      <w:r w:rsidRPr="00FB7EF8">
        <w:rPr>
          <w:rFonts w:ascii="Arial" w:hAnsi="Arial"/>
          <w:sz w:val="22"/>
          <w:szCs w:val="22"/>
        </w:rPr>
        <w:t>Chumakov</w:t>
      </w:r>
      <w:proofErr w:type="spellEnd"/>
      <w:r w:rsidRPr="00FB7EF8">
        <w:rPr>
          <w:rFonts w:ascii="Arial" w:hAnsi="Arial"/>
          <w:sz w:val="22"/>
          <w:szCs w:val="22"/>
        </w:rPr>
        <w:t xml:space="preserve"> I, </w:t>
      </w:r>
      <w:proofErr w:type="spellStart"/>
      <w:r w:rsidRPr="00FB7EF8">
        <w:rPr>
          <w:rFonts w:ascii="Arial" w:hAnsi="Arial"/>
          <w:sz w:val="22"/>
          <w:szCs w:val="22"/>
        </w:rPr>
        <w:t>Korenberg</w:t>
      </w:r>
      <w:proofErr w:type="spellEnd"/>
      <w:r w:rsidRPr="00FB7EF8">
        <w:rPr>
          <w:rFonts w:ascii="Arial" w:hAnsi="Arial"/>
          <w:sz w:val="22"/>
          <w:szCs w:val="22"/>
        </w:rPr>
        <w:t xml:space="preserve"> JR, de Jong PJ, </w:t>
      </w:r>
      <w:proofErr w:type="spellStart"/>
      <w:r w:rsidRPr="00FB7EF8">
        <w:rPr>
          <w:rFonts w:ascii="Arial" w:hAnsi="Arial"/>
          <w:sz w:val="22"/>
          <w:szCs w:val="22"/>
        </w:rPr>
        <w:t>Pulst</w:t>
      </w:r>
      <w:proofErr w:type="spellEnd"/>
      <w:r w:rsidRPr="00FB7EF8">
        <w:rPr>
          <w:rFonts w:ascii="Arial" w:hAnsi="Arial"/>
          <w:sz w:val="22"/>
          <w:szCs w:val="22"/>
        </w:rPr>
        <w:t xml:space="preserve"> SM. (1996)  Identification of three new microsatellite markers in the spinocerebellar ataxia type 2 (SCA2) region and 1.2 Mb physical map. </w:t>
      </w:r>
      <w:r w:rsidRPr="00FB7EF8">
        <w:rPr>
          <w:rFonts w:ascii="Arial" w:hAnsi="Arial"/>
          <w:i/>
          <w:sz w:val="22"/>
          <w:szCs w:val="22"/>
        </w:rPr>
        <w:t>Hum Genet</w:t>
      </w:r>
      <w:r w:rsidRPr="00FB7EF8">
        <w:rPr>
          <w:rFonts w:ascii="Arial" w:hAnsi="Arial"/>
          <w:sz w:val="22"/>
          <w:szCs w:val="22"/>
        </w:rPr>
        <w:t xml:space="preserve">  97(4):462-7.</w:t>
      </w:r>
    </w:p>
    <w:p w14:paraId="4819207C" w14:textId="77777777" w:rsidR="005F0DF5" w:rsidRPr="00FB7EF8" w:rsidRDefault="005F0DF5" w:rsidP="000754D3">
      <w:pPr>
        <w:pStyle w:val="ListParagraph"/>
        <w:numPr>
          <w:ilvl w:val="0"/>
          <w:numId w:val="5"/>
        </w:numPr>
        <w:tabs>
          <w:tab w:val="left" w:pos="0"/>
        </w:tabs>
        <w:spacing w:after="120"/>
        <w:ind w:left="907"/>
        <w:contextualSpacing w:val="0"/>
        <w:rPr>
          <w:rFonts w:ascii="Arial" w:hAnsi="Arial"/>
          <w:sz w:val="22"/>
          <w:szCs w:val="22"/>
        </w:rPr>
      </w:pPr>
      <w:proofErr w:type="spellStart"/>
      <w:r w:rsidRPr="00FB7EF8">
        <w:rPr>
          <w:rFonts w:ascii="Arial" w:hAnsi="Arial"/>
          <w:sz w:val="22"/>
          <w:szCs w:val="22"/>
        </w:rPr>
        <w:t>Ragge</w:t>
      </w:r>
      <w:proofErr w:type="spellEnd"/>
      <w:r w:rsidRPr="00FB7EF8">
        <w:rPr>
          <w:rFonts w:ascii="Arial" w:hAnsi="Arial"/>
          <w:sz w:val="22"/>
          <w:szCs w:val="22"/>
        </w:rPr>
        <w:t xml:space="preserve"> NK, Baser ME, Klein J, </w:t>
      </w:r>
      <w:r w:rsidRPr="00FB7EF8">
        <w:rPr>
          <w:rFonts w:ascii="Arial" w:hAnsi="Arial"/>
          <w:b/>
          <w:sz w:val="22"/>
          <w:szCs w:val="22"/>
        </w:rPr>
        <w:t>Nechiporuk A</w:t>
      </w:r>
      <w:r w:rsidRPr="00FB7EF8">
        <w:rPr>
          <w:rFonts w:ascii="Arial" w:hAnsi="Arial"/>
          <w:sz w:val="22"/>
          <w:szCs w:val="22"/>
        </w:rPr>
        <w:t xml:space="preserve">, </w:t>
      </w:r>
      <w:proofErr w:type="spellStart"/>
      <w:r w:rsidRPr="00FB7EF8">
        <w:rPr>
          <w:rFonts w:ascii="Arial" w:hAnsi="Arial"/>
          <w:sz w:val="22"/>
          <w:szCs w:val="22"/>
        </w:rPr>
        <w:t>Sainz</w:t>
      </w:r>
      <w:proofErr w:type="spellEnd"/>
      <w:r w:rsidRPr="00FB7EF8">
        <w:rPr>
          <w:rFonts w:ascii="Arial" w:hAnsi="Arial"/>
          <w:sz w:val="22"/>
          <w:szCs w:val="22"/>
        </w:rPr>
        <w:t xml:space="preserve"> J, </w:t>
      </w:r>
      <w:proofErr w:type="spellStart"/>
      <w:r w:rsidRPr="00FB7EF8">
        <w:rPr>
          <w:rFonts w:ascii="Arial" w:hAnsi="Arial"/>
          <w:sz w:val="22"/>
          <w:szCs w:val="22"/>
        </w:rPr>
        <w:t>Pulst</w:t>
      </w:r>
      <w:proofErr w:type="spellEnd"/>
      <w:r w:rsidRPr="00FB7EF8">
        <w:rPr>
          <w:rFonts w:ascii="Arial" w:hAnsi="Arial"/>
          <w:sz w:val="22"/>
          <w:szCs w:val="22"/>
        </w:rPr>
        <w:t xml:space="preserve"> SM, </w:t>
      </w:r>
      <w:proofErr w:type="spellStart"/>
      <w:r w:rsidRPr="00FB7EF8">
        <w:rPr>
          <w:rFonts w:ascii="Arial" w:hAnsi="Arial"/>
          <w:sz w:val="22"/>
          <w:szCs w:val="22"/>
        </w:rPr>
        <w:t>Riccardi</w:t>
      </w:r>
      <w:proofErr w:type="spellEnd"/>
      <w:r w:rsidRPr="00FB7EF8">
        <w:rPr>
          <w:rFonts w:ascii="Arial" w:hAnsi="Arial"/>
          <w:sz w:val="22"/>
          <w:szCs w:val="22"/>
        </w:rPr>
        <w:t xml:space="preserve"> VM.  (1995). Ocular abnormalities in neurofibromatosis 2.  </w:t>
      </w:r>
      <w:r w:rsidRPr="00FB7EF8">
        <w:rPr>
          <w:rFonts w:ascii="Arial" w:hAnsi="Arial"/>
          <w:i/>
          <w:sz w:val="22"/>
          <w:szCs w:val="22"/>
        </w:rPr>
        <w:t xml:space="preserve">Am J </w:t>
      </w:r>
      <w:proofErr w:type="spellStart"/>
      <w:r w:rsidRPr="00FB7EF8">
        <w:rPr>
          <w:rFonts w:ascii="Arial" w:hAnsi="Arial"/>
          <w:i/>
          <w:sz w:val="22"/>
          <w:szCs w:val="22"/>
        </w:rPr>
        <w:t>Ophthalmol</w:t>
      </w:r>
      <w:proofErr w:type="spellEnd"/>
      <w:r w:rsidRPr="00FB7EF8">
        <w:rPr>
          <w:rFonts w:ascii="Arial" w:hAnsi="Arial"/>
          <w:sz w:val="22"/>
          <w:szCs w:val="22"/>
        </w:rPr>
        <w:t>. 120(5):634-41.</w:t>
      </w:r>
    </w:p>
    <w:p w14:paraId="070008D2" w14:textId="77777777" w:rsidR="005F0DF5" w:rsidRPr="00E34EAC" w:rsidRDefault="005F0DF5" w:rsidP="000754D3">
      <w:pPr>
        <w:pStyle w:val="ListParagraph"/>
        <w:numPr>
          <w:ilvl w:val="0"/>
          <w:numId w:val="5"/>
        </w:numPr>
        <w:tabs>
          <w:tab w:val="left" w:pos="0"/>
        </w:tabs>
        <w:spacing w:after="120"/>
        <w:ind w:left="907"/>
        <w:contextualSpacing w:val="0"/>
        <w:rPr>
          <w:rFonts w:ascii="Arial" w:hAnsi="Arial"/>
          <w:sz w:val="22"/>
          <w:szCs w:val="22"/>
        </w:rPr>
      </w:pPr>
      <w:proofErr w:type="spellStart"/>
      <w:r w:rsidRPr="00FB7EF8">
        <w:rPr>
          <w:rFonts w:ascii="Arial" w:hAnsi="Arial"/>
          <w:sz w:val="22"/>
          <w:szCs w:val="22"/>
        </w:rPr>
        <w:t>Sainz</w:t>
      </w:r>
      <w:proofErr w:type="spellEnd"/>
      <w:r w:rsidRPr="00FB7EF8">
        <w:rPr>
          <w:rFonts w:ascii="Arial" w:hAnsi="Arial"/>
          <w:sz w:val="22"/>
          <w:szCs w:val="22"/>
        </w:rPr>
        <w:t xml:space="preserve"> J, </w:t>
      </w:r>
      <w:r w:rsidRPr="00FB7EF8">
        <w:rPr>
          <w:rFonts w:ascii="Arial" w:hAnsi="Arial"/>
          <w:b/>
          <w:sz w:val="22"/>
          <w:szCs w:val="22"/>
        </w:rPr>
        <w:t>Nechiporuk A</w:t>
      </w:r>
      <w:r w:rsidRPr="00FB7EF8">
        <w:rPr>
          <w:rFonts w:ascii="Arial" w:hAnsi="Arial"/>
          <w:sz w:val="22"/>
          <w:szCs w:val="22"/>
        </w:rPr>
        <w:t xml:space="preserve">, Kim UJ, Simon MI, </w:t>
      </w:r>
      <w:proofErr w:type="spellStart"/>
      <w:r w:rsidRPr="00FB7EF8">
        <w:rPr>
          <w:rFonts w:ascii="Arial" w:hAnsi="Arial"/>
          <w:sz w:val="22"/>
          <w:szCs w:val="22"/>
        </w:rPr>
        <w:t>Pulst</w:t>
      </w:r>
      <w:proofErr w:type="spellEnd"/>
      <w:r w:rsidRPr="00FB7EF8">
        <w:rPr>
          <w:rFonts w:ascii="Arial" w:hAnsi="Arial"/>
          <w:sz w:val="22"/>
          <w:szCs w:val="22"/>
        </w:rPr>
        <w:t xml:space="preserve"> SM.  (1993). CA-repeat polymorphism at the </w:t>
      </w:r>
      <w:r w:rsidRPr="00E34EAC">
        <w:rPr>
          <w:rFonts w:ascii="Arial" w:hAnsi="Arial"/>
          <w:sz w:val="22"/>
          <w:szCs w:val="22"/>
        </w:rPr>
        <w:t xml:space="preserve">D22S430 locus adjacent to NF2.  </w:t>
      </w:r>
      <w:r w:rsidRPr="00E34EAC">
        <w:rPr>
          <w:rFonts w:ascii="Arial" w:hAnsi="Arial"/>
          <w:i/>
          <w:sz w:val="22"/>
          <w:szCs w:val="22"/>
        </w:rPr>
        <w:t>Hum Mol Genet</w:t>
      </w:r>
      <w:r w:rsidRPr="00E34EAC">
        <w:rPr>
          <w:rFonts w:ascii="Arial" w:hAnsi="Arial"/>
          <w:sz w:val="22"/>
          <w:szCs w:val="22"/>
        </w:rPr>
        <w:t>. 2(12):2203.</w:t>
      </w:r>
    </w:p>
    <w:p w14:paraId="275F169D" w14:textId="77777777" w:rsidR="005F0DF5" w:rsidRPr="00FB7EF8" w:rsidRDefault="005F0DF5" w:rsidP="000754D3">
      <w:pPr>
        <w:pStyle w:val="ListParagraph"/>
        <w:numPr>
          <w:ilvl w:val="0"/>
          <w:numId w:val="5"/>
        </w:numPr>
        <w:tabs>
          <w:tab w:val="left" w:pos="0"/>
        </w:tabs>
        <w:spacing w:after="120"/>
        <w:ind w:left="907"/>
        <w:contextualSpacing w:val="0"/>
        <w:rPr>
          <w:rFonts w:ascii="Arial" w:hAnsi="Arial"/>
          <w:sz w:val="22"/>
          <w:szCs w:val="22"/>
        </w:rPr>
      </w:pPr>
      <w:proofErr w:type="spellStart"/>
      <w:r w:rsidRPr="00FB7EF8">
        <w:rPr>
          <w:rFonts w:ascii="Arial" w:hAnsi="Arial"/>
          <w:sz w:val="22"/>
          <w:szCs w:val="22"/>
        </w:rPr>
        <w:t>Sainz</w:t>
      </w:r>
      <w:proofErr w:type="spellEnd"/>
      <w:r w:rsidRPr="00FB7EF8">
        <w:rPr>
          <w:rFonts w:ascii="Arial" w:hAnsi="Arial"/>
          <w:sz w:val="22"/>
          <w:szCs w:val="22"/>
        </w:rPr>
        <w:t xml:space="preserve"> J, Rasmussen M, </w:t>
      </w:r>
      <w:r w:rsidRPr="00FB7EF8">
        <w:rPr>
          <w:rFonts w:ascii="Arial" w:hAnsi="Arial"/>
          <w:b/>
          <w:sz w:val="22"/>
          <w:szCs w:val="22"/>
        </w:rPr>
        <w:t>Nechiporuk A</w:t>
      </w:r>
      <w:r w:rsidRPr="00FB7EF8">
        <w:rPr>
          <w:rFonts w:ascii="Arial" w:hAnsi="Arial"/>
          <w:sz w:val="22"/>
          <w:szCs w:val="22"/>
        </w:rPr>
        <w:t xml:space="preserve">, </w:t>
      </w:r>
      <w:proofErr w:type="spellStart"/>
      <w:r w:rsidRPr="00FB7EF8">
        <w:rPr>
          <w:rFonts w:ascii="Arial" w:hAnsi="Arial"/>
          <w:sz w:val="22"/>
          <w:szCs w:val="22"/>
        </w:rPr>
        <w:t>Vissing</w:t>
      </w:r>
      <w:proofErr w:type="spellEnd"/>
      <w:r w:rsidRPr="00FB7EF8">
        <w:rPr>
          <w:rFonts w:ascii="Arial" w:hAnsi="Arial"/>
          <w:sz w:val="22"/>
          <w:szCs w:val="22"/>
        </w:rPr>
        <w:t xml:space="preserve"> H, Cheng X, </w:t>
      </w:r>
      <w:proofErr w:type="spellStart"/>
      <w:r w:rsidRPr="00FB7EF8">
        <w:rPr>
          <w:rFonts w:ascii="Arial" w:hAnsi="Arial"/>
          <w:sz w:val="22"/>
          <w:szCs w:val="22"/>
        </w:rPr>
        <w:t>Korenberg</w:t>
      </w:r>
      <w:proofErr w:type="spellEnd"/>
      <w:r w:rsidRPr="00FB7EF8">
        <w:rPr>
          <w:rFonts w:ascii="Arial" w:hAnsi="Arial"/>
          <w:sz w:val="22"/>
          <w:szCs w:val="22"/>
        </w:rPr>
        <w:t xml:space="preserve"> JR, </w:t>
      </w:r>
      <w:proofErr w:type="spellStart"/>
      <w:r w:rsidRPr="00FB7EF8">
        <w:rPr>
          <w:rFonts w:ascii="Arial" w:hAnsi="Arial"/>
          <w:sz w:val="22"/>
          <w:szCs w:val="22"/>
        </w:rPr>
        <w:t>Pulst</w:t>
      </w:r>
      <w:proofErr w:type="spellEnd"/>
      <w:r w:rsidRPr="00FB7EF8">
        <w:rPr>
          <w:rFonts w:ascii="Arial" w:hAnsi="Arial"/>
          <w:sz w:val="22"/>
          <w:szCs w:val="22"/>
        </w:rPr>
        <w:t xml:space="preserve"> SM. (1993). Dinucleotide repeat polymorphism at the D22S351 locus. </w:t>
      </w:r>
      <w:r w:rsidRPr="00FB7EF8">
        <w:rPr>
          <w:rFonts w:ascii="Arial" w:hAnsi="Arial"/>
          <w:i/>
          <w:sz w:val="22"/>
          <w:szCs w:val="22"/>
        </w:rPr>
        <w:t>Hum Mol Genet</w:t>
      </w:r>
      <w:r w:rsidRPr="00FB7EF8">
        <w:rPr>
          <w:rFonts w:ascii="Arial" w:hAnsi="Arial"/>
          <w:sz w:val="22"/>
          <w:szCs w:val="22"/>
        </w:rPr>
        <w:t xml:space="preserve"> 2(10):1749.  </w:t>
      </w:r>
    </w:p>
    <w:p w14:paraId="05F352F7" w14:textId="77777777" w:rsidR="005F0DF5" w:rsidRPr="00FB7EF8" w:rsidRDefault="005F0DF5" w:rsidP="000754D3">
      <w:pPr>
        <w:pStyle w:val="ListParagraph"/>
        <w:numPr>
          <w:ilvl w:val="0"/>
          <w:numId w:val="5"/>
        </w:numPr>
        <w:tabs>
          <w:tab w:val="left" w:pos="0"/>
        </w:tabs>
        <w:spacing w:after="120"/>
        <w:ind w:left="907"/>
        <w:contextualSpacing w:val="0"/>
        <w:rPr>
          <w:rFonts w:ascii="Arial" w:hAnsi="Arial"/>
          <w:sz w:val="22"/>
          <w:szCs w:val="22"/>
        </w:rPr>
      </w:pPr>
      <w:proofErr w:type="spellStart"/>
      <w:r w:rsidRPr="00FB7EF8">
        <w:rPr>
          <w:rFonts w:ascii="Arial" w:hAnsi="Arial"/>
          <w:sz w:val="22"/>
          <w:szCs w:val="22"/>
        </w:rPr>
        <w:t>Pulst</w:t>
      </w:r>
      <w:proofErr w:type="spellEnd"/>
      <w:r w:rsidRPr="00FB7EF8">
        <w:rPr>
          <w:rFonts w:ascii="Arial" w:hAnsi="Arial"/>
          <w:sz w:val="22"/>
          <w:szCs w:val="22"/>
        </w:rPr>
        <w:t xml:space="preserve"> SM, </w:t>
      </w:r>
      <w:r w:rsidRPr="00FB7EF8">
        <w:rPr>
          <w:rFonts w:ascii="Arial" w:hAnsi="Arial"/>
          <w:b/>
          <w:sz w:val="22"/>
          <w:szCs w:val="22"/>
        </w:rPr>
        <w:t>Nechiporuk A</w:t>
      </w:r>
      <w:r w:rsidRPr="00FB7EF8">
        <w:rPr>
          <w:rFonts w:ascii="Arial" w:hAnsi="Arial"/>
          <w:sz w:val="22"/>
          <w:szCs w:val="22"/>
        </w:rPr>
        <w:t xml:space="preserve">. &amp; </w:t>
      </w:r>
      <w:proofErr w:type="spellStart"/>
      <w:r w:rsidRPr="00FB7EF8">
        <w:rPr>
          <w:rFonts w:ascii="Arial" w:hAnsi="Arial"/>
          <w:sz w:val="22"/>
          <w:szCs w:val="22"/>
        </w:rPr>
        <w:t>Starkman</w:t>
      </w:r>
      <w:proofErr w:type="spellEnd"/>
      <w:r w:rsidRPr="00FB7EF8">
        <w:rPr>
          <w:rFonts w:ascii="Arial" w:hAnsi="Arial"/>
          <w:sz w:val="22"/>
          <w:szCs w:val="22"/>
        </w:rPr>
        <w:t xml:space="preserve"> S. (1993). Anticipation in spinocerebellar ataxia type 2. </w:t>
      </w:r>
      <w:r w:rsidRPr="00FB7EF8">
        <w:rPr>
          <w:rFonts w:ascii="Arial" w:hAnsi="Arial"/>
          <w:i/>
          <w:sz w:val="22"/>
          <w:szCs w:val="22"/>
        </w:rPr>
        <w:t>Nature Genet</w:t>
      </w:r>
      <w:r w:rsidRPr="00FB7EF8">
        <w:rPr>
          <w:rFonts w:ascii="Arial" w:hAnsi="Arial"/>
          <w:sz w:val="22"/>
          <w:szCs w:val="22"/>
        </w:rPr>
        <w:t xml:space="preserve">  5:8-10</w:t>
      </w:r>
    </w:p>
    <w:p w14:paraId="62C27D9C" w14:textId="77777777" w:rsidR="005F0DF5" w:rsidRPr="00FB7EF8" w:rsidRDefault="005F0DF5" w:rsidP="00B85484">
      <w:pPr>
        <w:pStyle w:val="BodyTextIndent"/>
        <w:numPr>
          <w:ilvl w:val="0"/>
          <w:numId w:val="5"/>
        </w:numPr>
        <w:tabs>
          <w:tab w:val="left" w:pos="0"/>
        </w:tabs>
        <w:spacing w:before="0" w:line="240" w:lineRule="auto"/>
        <w:ind w:left="907"/>
        <w:rPr>
          <w:rFonts w:ascii="Arial" w:hAnsi="Arial"/>
          <w:sz w:val="22"/>
          <w:szCs w:val="22"/>
        </w:rPr>
      </w:pPr>
      <w:r w:rsidRPr="00FB7EF8">
        <w:rPr>
          <w:rFonts w:ascii="Arial" w:hAnsi="Arial"/>
          <w:b/>
          <w:sz w:val="22"/>
          <w:szCs w:val="22"/>
        </w:rPr>
        <w:t>Nechiporuk A</w:t>
      </w:r>
      <w:r w:rsidRPr="00FB7EF8">
        <w:rPr>
          <w:rFonts w:ascii="Arial" w:hAnsi="Arial"/>
          <w:sz w:val="22"/>
          <w:szCs w:val="22"/>
        </w:rPr>
        <w:t xml:space="preserve">, Fain P, Kort E, Nee LE, Frommelt E, Polinsky RJ, Korenberg J-R, and Pulst SM. (1993). Linkage of familial Alzheimer disease to chromosome 14 in two large early-onset pedigrees: effects of marker allele frequencies on lod scores. </w:t>
      </w:r>
      <w:r w:rsidRPr="00FB7EF8">
        <w:rPr>
          <w:rFonts w:ascii="Arial" w:hAnsi="Arial"/>
          <w:i/>
          <w:sz w:val="22"/>
          <w:szCs w:val="22"/>
        </w:rPr>
        <w:t>Am J Med Genet</w:t>
      </w:r>
      <w:r w:rsidRPr="00FB7EF8">
        <w:rPr>
          <w:rFonts w:ascii="Arial" w:hAnsi="Arial"/>
          <w:sz w:val="22"/>
          <w:szCs w:val="22"/>
        </w:rPr>
        <w:t xml:space="preserve">  48:63-66.</w:t>
      </w:r>
    </w:p>
    <w:p w14:paraId="294D74A3" w14:textId="3D11AAB2" w:rsidR="00B14EA5" w:rsidRPr="00FB7EF8" w:rsidRDefault="00B14EA5" w:rsidP="00B14EA5">
      <w:pPr>
        <w:pStyle w:val="ListParagraph"/>
        <w:ind w:left="900"/>
        <w:rPr>
          <w:rFonts w:ascii="Arial" w:hAnsi="Arial" w:cs="Arial"/>
          <w:b/>
        </w:rPr>
      </w:pPr>
      <w:r w:rsidRPr="00FB7EF8">
        <w:rPr>
          <w:rFonts w:ascii="Arial" w:hAnsi="Arial" w:cs="Arial"/>
          <w:b/>
        </w:rPr>
        <w:t>Reviews</w:t>
      </w:r>
      <w:r w:rsidR="00E34EAC">
        <w:rPr>
          <w:rFonts w:ascii="Arial" w:hAnsi="Arial" w:cs="Arial"/>
          <w:b/>
        </w:rPr>
        <w:t xml:space="preserve"> and Previews</w:t>
      </w:r>
    </w:p>
    <w:p w14:paraId="6B434321" w14:textId="0ACCE58B" w:rsidR="00934EAC" w:rsidRDefault="00E34EAC" w:rsidP="000411C0">
      <w:pPr>
        <w:pStyle w:val="ListParagraph"/>
        <w:numPr>
          <w:ilvl w:val="0"/>
          <w:numId w:val="9"/>
        </w:numPr>
        <w:spacing w:after="120"/>
        <w:ind w:left="900"/>
        <w:rPr>
          <w:rFonts w:ascii="Arial" w:hAnsi="Arial" w:cs="Arial"/>
          <w:sz w:val="22"/>
          <w:szCs w:val="22"/>
        </w:rPr>
      </w:pPr>
      <w:r w:rsidRPr="004301F7">
        <w:rPr>
          <w:rFonts w:ascii="Arial" w:hAnsi="Arial" w:cs="Arial"/>
          <w:sz w:val="22"/>
          <w:szCs w:val="22"/>
        </w:rPr>
        <w:t xml:space="preserve">Olson HM, Nechiporuk AV. (2018). Using Zebrafish to Study Collective Cell Migration in Development and Disease. </w:t>
      </w:r>
      <w:r w:rsidRPr="004301F7">
        <w:rPr>
          <w:rFonts w:ascii="Arial" w:hAnsi="Arial" w:cs="Arial"/>
          <w:i/>
          <w:sz w:val="22"/>
          <w:szCs w:val="22"/>
        </w:rPr>
        <w:t>Front Cell Dev Biol</w:t>
      </w:r>
      <w:r w:rsidRPr="004301F7">
        <w:rPr>
          <w:rFonts w:ascii="Arial" w:hAnsi="Arial" w:cs="Arial"/>
          <w:sz w:val="22"/>
          <w:szCs w:val="22"/>
        </w:rPr>
        <w:t xml:space="preserve">. 2018 Aug </w:t>
      </w:r>
      <w:proofErr w:type="gramStart"/>
      <w:r w:rsidRPr="004301F7">
        <w:rPr>
          <w:rFonts w:ascii="Arial" w:hAnsi="Arial" w:cs="Arial"/>
          <w:sz w:val="22"/>
          <w:szCs w:val="22"/>
        </w:rPr>
        <w:t>17;6:83</w:t>
      </w:r>
      <w:proofErr w:type="gramEnd"/>
      <w:r w:rsidRPr="004301F7">
        <w:rPr>
          <w:rFonts w:ascii="Arial" w:hAnsi="Arial" w:cs="Arial"/>
          <w:sz w:val="22"/>
          <w:szCs w:val="22"/>
        </w:rPr>
        <w:t>.</w:t>
      </w:r>
    </w:p>
    <w:p w14:paraId="718EB0E0" w14:textId="77777777" w:rsidR="005D2DAF" w:rsidRPr="004301F7" w:rsidRDefault="005D2DAF" w:rsidP="005D2DAF">
      <w:pPr>
        <w:pStyle w:val="ListParagraph"/>
        <w:spacing w:after="120"/>
        <w:ind w:left="900"/>
        <w:rPr>
          <w:rFonts w:ascii="Arial" w:hAnsi="Arial" w:cs="Arial"/>
          <w:sz w:val="22"/>
          <w:szCs w:val="22"/>
        </w:rPr>
      </w:pPr>
    </w:p>
    <w:p w14:paraId="50B4A458" w14:textId="727A94D5" w:rsidR="00E34EAC" w:rsidRPr="004301F7" w:rsidRDefault="00E34EAC" w:rsidP="00807CAA">
      <w:pPr>
        <w:pStyle w:val="ListParagraph"/>
        <w:numPr>
          <w:ilvl w:val="0"/>
          <w:numId w:val="9"/>
        </w:numPr>
        <w:spacing w:after="80"/>
        <w:ind w:left="907"/>
        <w:contextualSpacing w:val="0"/>
        <w:rPr>
          <w:rFonts w:ascii="Arial" w:hAnsi="Arial" w:cs="Arial"/>
          <w:sz w:val="22"/>
          <w:szCs w:val="22"/>
        </w:rPr>
      </w:pPr>
      <w:r w:rsidRPr="004301F7">
        <w:rPr>
          <w:rFonts w:ascii="Arial" w:hAnsi="Arial" w:cs="Arial"/>
          <w:sz w:val="22"/>
          <w:szCs w:val="22"/>
        </w:rPr>
        <w:t xml:space="preserve">Olson HM, Nechiporuk AV. (2018). Nothing to Be Sniffed At: Anosmin1 Tunes </w:t>
      </w:r>
      <w:proofErr w:type="spellStart"/>
      <w:r w:rsidRPr="004301F7">
        <w:rPr>
          <w:rFonts w:ascii="Arial" w:hAnsi="Arial" w:cs="Arial"/>
          <w:sz w:val="22"/>
          <w:szCs w:val="22"/>
        </w:rPr>
        <w:t>Fgf</w:t>
      </w:r>
      <w:proofErr w:type="spellEnd"/>
      <w:r w:rsidRPr="004301F7">
        <w:rPr>
          <w:rFonts w:ascii="Arial" w:hAnsi="Arial" w:cs="Arial"/>
          <w:sz w:val="22"/>
          <w:szCs w:val="22"/>
        </w:rPr>
        <w:t xml:space="preserve"> Diffusivity. </w:t>
      </w:r>
      <w:r w:rsidR="005D2DAF" w:rsidRPr="005D2DAF">
        <w:rPr>
          <w:rFonts w:ascii="Arial" w:hAnsi="Arial" w:cs="Arial"/>
          <w:i/>
          <w:iCs/>
          <w:sz w:val="22"/>
          <w:szCs w:val="22"/>
        </w:rPr>
        <w:t>Dev Cell</w:t>
      </w:r>
      <w:r w:rsidR="005D2DAF">
        <w:rPr>
          <w:rFonts w:ascii="Arial" w:hAnsi="Arial" w:cs="Arial"/>
          <w:sz w:val="22"/>
          <w:szCs w:val="22"/>
        </w:rPr>
        <w:t xml:space="preserve"> </w:t>
      </w:r>
      <w:r w:rsidR="00807CAA" w:rsidRPr="004301F7">
        <w:rPr>
          <w:rFonts w:ascii="Arial" w:hAnsi="Arial" w:cs="Arial"/>
          <w:sz w:val="22"/>
          <w:szCs w:val="22"/>
        </w:rPr>
        <w:t>Volume 46, Issue 6, 24 September 2018, Pages 674-676.</w:t>
      </w:r>
    </w:p>
    <w:p w14:paraId="32990A3C" w14:textId="45D32A93" w:rsidR="00A018FB" w:rsidRPr="004301F7" w:rsidRDefault="000411C0" w:rsidP="000411C0">
      <w:pPr>
        <w:pStyle w:val="ListParagraph"/>
        <w:numPr>
          <w:ilvl w:val="0"/>
          <w:numId w:val="9"/>
        </w:numPr>
        <w:spacing w:after="120"/>
        <w:ind w:left="900"/>
        <w:rPr>
          <w:rFonts w:ascii="Arial" w:hAnsi="Arial" w:cs="Arial"/>
          <w:sz w:val="22"/>
          <w:szCs w:val="22"/>
        </w:rPr>
      </w:pPr>
      <w:r w:rsidRPr="004301F7">
        <w:rPr>
          <w:rFonts w:ascii="Arial" w:hAnsi="Arial" w:cs="Arial"/>
          <w:sz w:val="22"/>
          <w:szCs w:val="22"/>
        </w:rPr>
        <w:t xml:space="preserve">Harding, M.J., McGraw, H.F., </w:t>
      </w:r>
      <w:r w:rsidRPr="004301F7">
        <w:rPr>
          <w:rFonts w:ascii="Arial" w:hAnsi="Arial" w:cs="Arial"/>
          <w:b/>
          <w:sz w:val="22"/>
          <w:szCs w:val="22"/>
        </w:rPr>
        <w:t>Nechiporuk, A</w:t>
      </w:r>
      <w:r w:rsidRPr="004301F7">
        <w:rPr>
          <w:rFonts w:ascii="Arial" w:hAnsi="Arial" w:cs="Arial"/>
          <w:sz w:val="22"/>
          <w:szCs w:val="22"/>
        </w:rPr>
        <w:t xml:space="preserve">. (2014) The roles and regulation of multicellular rosette structures during morphogenesis. </w:t>
      </w:r>
      <w:r w:rsidRPr="004301F7">
        <w:rPr>
          <w:rFonts w:ascii="Arial" w:hAnsi="Arial" w:cs="Arial"/>
          <w:i/>
          <w:sz w:val="22"/>
          <w:szCs w:val="22"/>
        </w:rPr>
        <w:t>Development</w:t>
      </w:r>
      <w:r w:rsidRPr="004301F7">
        <w:rPr>
          <w:rFonts w:ascii="Arial" w:hAnsi="Arial" w:cs="Arial"/>
          <w:sz w:val="22"/>
          <w:szCs w:val="22"/>
        </w:rPr>
        <w:t>, 141 (13) 2549-2558. PMID: 24961796.</w:t>
      </w:r>
    </w:p>
    <w:p w14:paraId="5276F7DF" w14:textId="295FBB29" w:rsidR="00AE2EA1" w:rsidRPr="004301F7" w:rsidRDefault="00AE2EA1" w:rsidP="00B524DC">
      <w:pPr>
        <w:pStyle w:val="BodyText"/>
        <w:numPr>
          <w:ilvl w:val="0"/>
          <w:numId w:val="9"/>
        </w:numPr>
        <w:tabs>
          <w:tab w:val="clear" w:pos="1680"/>
          <w:tab w:val="clear" w:pos="3920"/>
          <w:tab w:val="clear" w:pos="4480"/>
          <w:tab w:val="left" w:pos="90"/>
          <w:tab w:val="left" w:pos="900"/>
        </w:tabs>
        <w:spacing w:after="120"/>
        <w:ind w:left="900"/>
        <w:rPr>
          <w:rFonts w:ascii="Arial" w:hAnsi="Arial" w:cs="Arial"/>
          <w:sz w:val="22"/>
          <w:szCs w:val="22"/>
        </w:rPr>
      </w:pPr>
      <w:r w:rsidRPr="004301F7">
        <w:rPr>
          <w:rFonts w:ascii="Arial" w:hAnsi="Arial" w:cs="Arial"/>
          <w:sz w:val="22"/>
          <w:szCs w:val="22"/>
        </w:rPr>
        <w:lastRenderedPageBreak/>
        <w:t xml:space="preserve">Harding MJ, McCarroll MN, McGraw HF, and </w:t>
      </w:r>
      <w:r w:rsidRPr="004301F7">
        <w:rPr>
          <w:rFonts w:ascii="Arial" w:hAnsi="Arial" w:cs="Arial"/>
          <w:b/>
          <w:sz w:val="22"/>
          <w:szCs w:val="22"/>
        </w:rPr>
        <w:t>Nechiporuk AV</w:t>
      </w:r>
      <w:r w:rsidRPr="004301F7">
        <w:rPr>
          <w:rFonts w:ascii="Arial" w:hAnsi="Arial" w:cs="Arial"/>
          <w:sz w:val="22"/>
          <w:szCs w:val="22"/>
        </w:rPr>
        <w:t xml:space="preserve">. (2013). </w:t>
      </w:r>
      <w:r w:rsidR="002A5A07" w:rsidRPr="004301F7">
        <w:rPr>
          <w:rFonts w:ascii="Arial" w:hAnsi="Arial" w:cs="Arial"/>
          <w:sz w:val="22"/>
          <w:szCs w:val="22"/>
        </w:rPr>
        <w:t xml:space="preserve">Ear and Lateral Line of Vertebrates: Organisation and Development. In: eLS. John Wiley &amp; Sons Ltd, Chichester. </w:t>
      </w:r>
      <w:hyperlink r:id="rId8" w:history="1">
        <w:r w:rsidR="002A5A07" w:rsidRPr="004301F7">
          <w:rPr>
            <w:rStyle w:val="Hyperlink"/>
            <w:rFonts w:ascii="Arial" w:hAnsi="Arial" w:cs="Arial"/>
            <w:sz w:val="22"/>
            <w:szCs w:val="22"/>
          </w:rPr>
          <w:t>http://www.els.net</w:t>
        </w:r>
      </w:hyperlink>
      <w:r w:rsidR="002A5A07" w:rsidRPr="004301F7">
        <w:rPr>
          <w:rFonts w:ascii="Arial" w:hAnsi="Arial" w:cs="Arial"/>
          <w:sz w:val="22"/>
          <w:szCs w:val="22"/>
        </w:rPr>
        <w:t xml:space="preserve"> [doi: 10.1002/9780470015902.a0000790.pub3]</w:t>
      </w:r>
      <w:r w:rsidRPr="004301F7">
        <w:rPr>
          <w:rFonts w:ascii="Arial" w:hAnsi="Arial" w:cs="Arial"/>
          <w:sz w:val="22"/>
          <w:szCs w:val="22"/>
        </w:rPr>
        <w:t>.</w:t>
      </w:r>
    </w:p>
    <w:p w14:paraId="3DF86E62" w14:textId="0AEA1D69" w:rsidR="00B14EA5" w:rsidRPr="004301F7" w:rsidRDefault="00B14EA5" w:rsidP="00B524DC">
      <w:pPr>
        <w:pStyle w:val="BodyText"/>
        <w:numPr>
          <w:ilvl w:val="0"/>
          <w:numId w:val="9"/>
        </w:numPr>
        <w:tabs>
          <w:tab w:val="clear" w:pos="1680"/>
          <w:tab w:val="clear" w:pos="3920"/>
          <w:tab w:val="clear" w:pos="4480"/>
          <w:tab w:val="left" w:pos="90"/>
          <w:tab w:val="left" w:pos="900"/>
        </w:tabs>
        <w:spacing w:after="120"/>
        <w:ind w:hanging="1087"/>
        <w:rPr>
          <w:rFonts w:ascii="Arial" w:hAnsi="Arial" w:cs="Arial"/>
          <w:sz w:val="22"/>
          <w:szCs w:val="22"/>
        </w:rPr>
      </w:pPr>
      <w:r w:rsidRPr="004301F7">
        <w:rPr>
          <w:rFonts w:ascii="Arial" w:hAnsi="Arial" w:cs="Arial"/>
          <w:sz w:val="22"/>
          <w:szCs w:val="22"/>
        </w:rPr>
        <w:t xml:space="preserve">Poss KD, Keating MT, &amp; </w:t>
      </w:r>
      <w:r w:rsidRPr="004301F7">
        <w:rPr>
          <w:rFonts w:ascii="Arial" w:hAnsi="Arial" w:cs="Arial"/>
          <w:b/>
          <w:sz w:val="22"/>
          <w:szCs w:val="22"/>
        </w:rPr>
        <w:t>Nechiporuk A.</w:t>
      </w:r>
      <w:r w:rsidRPr="004301F7">
        <w:rPr>
          <w:rFonts w:ascii="Arial" w:hAnsi="Arial" w:cs="Arial"/>
          <w:sz w:val="22"/>
          <w:szCs w:val="22"/>
        </w:rPr>
        <w:t xml:space="preserve"> (2002). Tales of regeneration in zebrafish. </w:t>
      </w:r>
      <w:r w:rsidRPr="004301F7">
        <w:rPr>
          <w:rFonts w:ascii="Arial" w:hAnsi="Arial" w:cs="Arial"/>
          <w:i/>
          <w:sz w:val="22"/>
          <w:szCs w:val="22"/>
        </w:rPr>
        <w:t>Dev Dyn</w:t>
      </w:r>
      <w:r w:rsidRPr="004301F7">
        <w:rPr>
          <w:rFonts w:ascii="Arial" w:hAnsi="Arial" w:cs="Arial"/>
          <w:sz w:val="22"/>
          <w:szCs w:val="22"/>
        </w:rPr>
        <w:t xml:space="preserve"> 226: </w:t>
      </w:r>
      <w:r w:rsidR="00AE2EA1" w:rsidRPr="004301F7">
        <w:rPr>
          <w:rFonts w:ascii="Arial" w:hAnsi="Arial" w:cs="Arial"/>
          <w:sz w:val="22"/>
          <w:szCs w:val="22"/>
        </w:rPr>
        <w:t>202-10</w:t>
      </w:r>
      <w:r w:rsidRPr="004301F7">
        <w:rPr>
          <w:rFonts w:ascii="Arial" w:hAnsi="Arial" w:cs="Arial"/>
          <w:sz w:val="22"/>
          <w:szCs w:val="22"/>
        </w:rPr>
        <w:t>.</w:t>
      </w:r>
    </w:p>
    <w:p w14:paraId="3D1D9CA6" w14:textId="77777777" w:rsidR="007558F3" w:rsidRPr="00B3045F" w:rsidRDefault="007558F3" w:rsidP="007558F3">
      <w:pPr>
        <w:ind w:left="900"/>
        <w:rPr>
          <w:rFonts w:ascii="Arial" w:hAnsi="Arial" w:cs="Arial"/>
          <w:b/>
        </w:rPr>
      </w:pPr>
      <w:r w:rsidRPr="00B3045F">
        <w:rPr>
          <w:rFonts w:ascii="Arial" w:hAnsi="Arial" w:cs="Arial"/>
          <w:b/>
        </w:rPr>
        <w:t>Commissioned book chapter</w:t>
      </w:r>
    </w:p>
    <w:p w14:paraId="340F677E" w14:textId="4E1F41DF" w:rsidR="007558F3" w:rsidRPr="004301F7" w:rsidRDefault="007558F3" w:rsidP="005D2DAF">
      <w:pPr>
        <w:pStyle w:val="ListParagraph"/>
        <w:ind w:left="900"/>
        <w:rPr>
          <w:rFonts w:ascii="Arial" w:hAnsi="Arial" w:cs="Arial"/>
          <w:b/>
          <w:sz w:val="22"/>
          <w:szCs w:val="22"/>
        </w:rPr>
      </w:pPr>
      <w:r w:rsidRPr="004301F7">
        <w:rPr>
          <w:rFonts w:ascii="Arial" w:hAnsi="Arial" w:cs="Arial"/>
          <w:sz w:val="22"/>
          <w:szCs w:val="22"/>
        </w:rPr>
        <w:t xml:space="preserve">McGraw HF, </w:t>
      </w:r>
      <w:proofErr w:type="spellStart"/>
      <w:r w:rsidRPr="004301F7">
        <w:rPr>
          <w:rFonts w:ascii="Arial" w:hAnsi="Arial" w:cs="Arial"/>
          <w:sz w:val="22"/>
          <w:szCs w:val="22"/>
        </w:rPr>
        <w:t>Drerup</w:t>
      </w:r>
      <w:proofErr w:type="spellEnd"/>
      <w:r w:rsidRPr="004301F7">
        <w:rPr>
          <w:rFonts w:ascii="Arial" w:hAnsi="Arial" w:cs="Arial"/>
          <w:sz w:val="22"/>
          <w:szCs w:val="22"/>
        </w:rPr>
        <w:t xml:space="preserve"> CM, Nicolson M, and </w:t>
      </w:r>
      <w:r w:rsidRPr="004301F7">
        <w:rPr>
          <w:rFonts w:ascii="Arial" w:hAnsi="Arial" w:cs="Arial"/>
          <w:b/>
          <w:sz w:val="22"/>
          <w:szCs w:val="22"/>
        </w:rPr>
        <w:t>Nechiporuk AV</w:t>
      </w:r>
      <w:r w:rsidRPr="004301F7">
        <w:rPr>
          <w:rFonts w:ascii="Arial" w:hAnsi="Arial" w:cs="Arial"/>
          <w:sz w:val="22"/>
          <w:szCs w:val="22"/>
        </w:rPr>
        <w:t xml:space="preserve">. Development of lateral line system in aquatic vertebrates. </w:t>
      </w:r>
      <w:r w:rsidRPr="004301F7">
        <w:rPr>
          <w:rFonts w:ascii="Arial" w:hAnsi="Arial" w:cs="Arial"/>
          <w:i/>
          <w:sz w:val="22"/>
          <w:szCs w:val="22"/>
        </w:rPr>
        <w:t>Sprin</w:t>
      </w:r>
      <w:r w:rsidRPr="004301F7">
        <w:rPr>
          <w:rFonts w:ascii="Arial" w:eastAsia="Times New Roman" w:hAnsi="Arial" w:cs="Arial"/>
          <w:i/>
          <w:sz w:val="22"/>
          <w:szCs w:val="22"/>
        </w:rPr>
        <w:t>ger Handbook of Auditory Research</w:t>
      </w:r>
      <w:r w:rsidR="00072539" w:rsidRPr="004301F7">
        <w:rPr>
          <w:rFonts w:ascii="Arial" w:eastAsia="Times New Roman" w:hAnsi="Arial" w:cs="Arial"/>
          <w:sz w:val="22"/>
          <w:szCs w:val="22"/>
        </w:rPr>
        <w:t>: 2017</w:t>
      </w:r>
      <w:r w:rsidRPr="004301F7">
        <w:rPr>
          <w:rFonts w:ascii="Arial" w:eastAsia="Times New Roman" w:hAnsi="Arial" w:cs="Arial"/>
          <w:sz w:val="22"/>
          <w:szCs w:val="22"/>
        </w:rPr>
        <w:t>.</w:t>
      </w:r>
      <w:r w:rsidR="005516A7" w:rsidRPr="004301F7">
        <w:rPr>
          <w:rFonts w:ascii="Arial" w:eastAsia="Times New Roman" w:hAnsi="Arial" w:cs="Arial"/>
          <w:sz w:val="22"/>
          <w:szCs w:val="22"/>
        </w:rPr>
        <w:t xml:space="preserve"> </w:t>
      </w:r>
    </w:p>
    <w:p w14:paraId="6D75D7B1" w14:textId="2F92C370" w:rsidR="00807CAA" w:rsidRPr="00843B4C" w:rsidRDefault="00807CAA" w:rsidP="00843B4C">
      <w:pPr>
        <w:spacing w:after="80"/>
        <w:rPr>
          <w:rFonts w:ascii="Arial" w:hAnsi="Arial" w:cs="Times New Roman"/>
          <w:sz w:val="22"/>
          <w:szCs w:val="22"/>
          <w:highlight w:val="yellow"/>
        </w:rPr>
      </w:pPr>
    </w:p>
    <w:p w14:paraId="53A7C195" w14:textId="05993677" w:rsidR="00807CAA" w:rsidRPr="00B3045F" w:rsidRDefault="005516A7" w:rsidP="00807CAA">
      <w:pPr>
        <w:pStyle w:val="ListParagraph"/>
        <w:spacing w:after="120"/>
        <w:ind w:left="900"/>
        <w:rPr>
          <w:rFonts w:ascii="Arial" w:hAnsi="Arial" w:cs="Times New Roman"/>
          <w:b/>
        </w:rPr>
      </w:pPr>
      <w:r w:rsidRPr="00B3045F">
        <w:rPr>
          <w:rFonts w:ascii="Arial" w:hAnsi="Arial" w:cs="Times New Roman"/>
          <w:b/>
        </w:rPr>
        <w:t xml:space="preserve">Manuscripts under </w:t>
      </w:r>
      <w:r w:rsidR="007F4892">
        <w:rPr>
          <w:rFonts w:ascii="Arial" w:hAnsi="Arial" w:cs="Times New Roman"/>
          <w:b/>
        </w:rPr>
        <w:t>review</w:t>
      </w:r>
      <w:r w:rsidRPr="00B3045F">
        <w:rPr>
          <w:rFonts w:ascii="Arial" w:hAnsi="Arial" w:cs="Times New Roman"/>
          <w:b/>
        </w:rPr>
        <w:t>:</w:t>
      </w:r>
    </w:p>
    <w:p w14:paraId="1C5C7F63" w14:textId="7F272B00" w:rsidR="007F4892" w:rsidRPr="005D2DAF" w:rsidRDefault="004301F7" w:rsidP="005D2DAF">
      <w:pPr>
        <w:pStyle w:val="ListParagraph"/>
        <w:spacing w:after="80"/>
        <w:ind w:left="907"/>
        <w:contextualSpacing w:val="0"/>
        <w:rPr>
          <w:rFonts w:ascii="Arial" w:hAnsi="Arial" w:cs="Times New Roman"/>
          <w:sz w:val="22"/>
          <w:szCs w:val="22"/>
        </w:rPr>
      </w:pPr>
      <w:r w:rsidRPr="00843B4C">
        <w:rPr>
          <w:rFonts w:ascii="Arial" w:hAnsi="Arial" w:cs="Arial"/>
          <w:sz w:val="22"/>
          <w:szCs w:val="22"/>
        </w:rPr>
        <w:t>Hannah Olson</w:t>
      </w:r>
      <w:r w:rsidR="00807CAA" w:rsidRPr="00843B4C">
        <w:rPr>
          <w:rFonts w:ascii="Arial" w:hAnsi="Arial" w:cs="Arial"/>
          <w:sz w:val="22"/>
          <w:szCs w:val="22"/>
        </w:rPr>
        <w:t xml:space="preserve"> </w:t>
      </w:r>
      <w:r w:rsidRPr="00843B4C">
        <w:rPr>
          <w:rFonts w:ascii="Arial" w:hAnsi="Arial" w:cs="Arial"/>
          <w:sz w:val="22"/>
          <w:szCs w:val="22"/>
        </w:rPr>
        <w:t>and</w:t>
      </w:r>
      <w:r w:rsidR="00807CAA" w:rsidRPr="00843B4C">
        <w:rPr>
          <w:rFonts w:ascii="Arial" w:hAnsi="Arial" w:cs="Arial"/>
          <w:sz w:val="22"/>
          <w:szCs w:val="22"/>
        </w:rPr>
        <w:t xml:space="preserve"> </w:t>
      </w:r>
      <w:r w:rsidR="00807CAA" w:rsidRPr="00843B4C">
        <w:rPr>
          <w:rFonts w:ascii="Arial" w:hAnsi="Arial" w:cs="Arial"/>
          <w:b/>
          <w:sz w:val="22"/>
          <w:szCs w:val="22"/>
        </w:rPr>
        <w:t>Alex V Nechiporuk</w:t>
      </w:r>
      <w:r w:rsidRPr="00843B4C">
        <w:rPr>
          <w:rFonts w:ascii="Arial" w:hAnsi="Arial" w:cs="Arial"/>
          <w:sz w:val="22"/>
          <w:szCs w:val="22"/>
        </w:rPr>
        <w:t xml:space="preserve">. </w:t>
      </w:r>
      <w:r w:rsidR="005D2DAF">
        <w:rPr>
          <w:rFonts w:ascii="Arial" w:hAnsi="Arial" w:cs="Arial"/>
          <w:sz w:val="22"/>
          <w:szCs w:val="22"/>
        </w:rPr>
        <w:t xml:space="preserve">(2020). </w:t>
      </w:r>
      <w:r w:rsidR="005D2DAF" w:rsidRPr="005D2DAF">
        <w:rPr>
          <w:rFonts w:ascii="Arial" w:hAnsi="Arial" w:cs="Arial"/>
          <w:sz w:val="22"/>
          <w:szCs w:val="22"/>
        </w:rPr>
        <w:t>Lamellipodia-like protrusions and focal adhesions drive collective cell migration in zebrafish</w:t>
      </w:r>
      <w:r w:rsidRPr="005D2DAF">
        <w:rPr>
          <w:rFonts w:ascii="Arial" w:hAnsi="Arial" w:cs="Arial"/>
          <w:sz w:val="22"/>
          <w:szCs w:val="22"/>
        </w:rPr>
        <w:t>.</w:t>
      </w:r>
      <w:r w:rsidR="00807CAA" w:rsidRPr="00843B4C">
        <w:rPr>
          <w:rFonts w:ascii="Arial" w:hAnsi="Arial" w:cs="Arial"/>
          <w:bCs/>
          <w:sz w:val="22"/>
          <w:szCs w:val="22"/>
        </w:rPr>
        <w:t xml:space="preserve"> </w:t>
      </w:r>
    </w:p>
    <w:p w14:paraId="53B4CC1B" w14:textId="7C21639A" w:rsidR="00843B4C" w:rsidRDefault="00843B4C" w:rsidP="007F4892">
      <w:pPr>
        <w:spacing w:after="120"/>
        <w:ind w:left="900"/>
        <w:rPr>
          <w:rFonts w:ascii="Arial" w:hAnsi="Arial" w:cs="Times New Roman"/>
          <w:sz w:val="22"/>
          <w:szCs w:val="22"/>
        </w:rPr>
      </w:pPr>
      <w:r w:rsidRPr="007F4892">
        <w:rPr>
          <w:rFonts w:ascii="Arial" w:hAnsi="Arial" w:cs="Times New Roman"/>
          <w:sz w:val="22"/>
          <w:szCs w:val="22"/>
        </w:rPr>
        <w:t xml:space="preserve">Dane Kawano, Katherine Pinter, Ronald </w:t>
      </w:r>
      <w:proofErr w:type="spellStart"/>
      <w:r w:rsidRPr="007F4892">
        <w:rPr>
          <w:rFonts w:ascii="Arial" w:hAnsi="Arial" w:cs="Times New Roman"/>
          <w:sz w:val="22"/>
          <w:szCs w:val="22"/>
        </w:rPr>
        <w:t>Petralia</w:t>
      </w:r>
      <w:proofErr w:type="spellEnd"/>
      <w:r w:rsidRPr="007F4892">
        <w:rPr>
          <w:rFonts w:ascii="Arial" w:hAnsi="Arial" w:cs="Times New Roman"/>
          <w:sz w:val="22"/>
          <w:szCs w:val="22"/>
        </w:rPr>
        <w:t xml:space="preserve">, </w:t>
      </w:r>
      <w:proofErr w:type="spellStart"/>
      <w:r w:rsidRPr="007F4892">
        <w:rPr>
          <w:rFonts w:ascii="Arial" w:hAnsi="Arial" w:cs="Times New Roman"/>
          <w:sz w:val="22"/>
          <w:szCs w:val="22"/>
        </w:rPr>
        <w:t>Ya</w:t>
      </w:r>
      <w:proofErr w:type="spellEnd"/>
      <w:r w:rsidRPr="007F4892">
        <w:rPr>
          <w:rFonts w:ascii="Arial" w:hAnsi="Arial" w:cs="Times New Roman"/>
          <w:sz w:val="22"/>
          <w:szCs w:val="22"/>
        </w:rPr>
        <w:t xml:space="preserve">-Xian Wang, </w:t>
      </w:r>
      <w:r w:rsidRPr="007F4892">
        <w:rPr>
          <w:rFonts w:ascii="Arial" w:hAnsi="Arial" w:cs="Times New Roman"/>
          <w:b/>
          <w:bCs/>
          <w:sz w:val="22"/>
          <w:szCs w:val="22"/>
        </w:rPr>
        <w:t>Alex V. Nechiporuk</w:t>
      </w:r>
      <w:r w:rsidRPr="007F4892">
        <w:rPr>
          <w:rFonts w:ascii="Arial" w:hAnsi="Arial" w:cs="Times New Roman"/>
          <w:sz w:val="22"/>
          <w:szCs w:val="22"/>
        </w:rPr>
        <w:t xml:space="preserve">, and Catherine M </w:t>
      </w:r>
      <w:proofErr w:type="spellStart"/>
      <w:r w:rsidRPr="007F4892">
        <w:rPr>
          <w:rFonts w:ascii="Arial" w:hAnsi="Arial" w:cs="Times New Roman"/>
          <w:sz w:val="22"/>
          <w:szCs w:val="22"/>
        </w:rPr>
        <w:t>Drerup</w:t>
      </w:r>
      <w:proofErr w:type="spellEnd"/>
      <w:r w:rsidRPr="007F4892">
        <w:rPr>
          <w:rFonts w:ascii="Arial" w:hAnsi="Arial" w:cs="Times New Roman"/>
          <w:sz w:val="22"/>
          <w:szCs w:val="22"/>
        </w:rPr>
        <w:t xml:space="preserve">. </w:t>
      </w:r>
      <w:r w:rsidR="005D2DAF">
        <w:rPr>
          <w:rFonts w:ascii="Arial" w:hAnsi="Arial" w:cs="Times New Roman"/>
          <w:sz w:val="22"/>
          <w:szCs w:val="22"/>
        </w:rPr>
        <w:t xml:space="preserve">(2020). </w:t>
      </w:r>
      <w:proofErr w:type="spellStart"/>
      <w:r w:rsidRPr="007F4892">
        <w:rPr>
          <w:rFonts w:ascii="Arial" w:hAnsi="Arial" w:cs="Times New Roman"/>
          <w:sz w:val="22"/>
          <w:szCs w:val="22"/>
        </w:rPr>
        <w:t>NudC</w:t>
      </w:r>
      <w:proofErr w:type="spellEnd"/>
      <w:r w:rsidRPr="007F4892">
        <w:rPr>
          <w:rFonts w:ascii="Arial" w:hAnsi="Arial" w:cs="Times New Roman"/>
          <w:sz w:val="22"/>
          <w:szCs w:val="22"/>
        </w:rPr>
        <w:t xml:space="preserve"> binds to dynein to regulate anterograde transport.</w:t>
      </w:r>
    </w:p>
    <w:p w14:paraId="3FACABB8" w14:textId="77777777" w:rsidR="007F4892" w:rsidRDefault="007F4892" w:rsidP="007F4892">
      <w:pPr>
        <w:spacing w:after="120"/>
        <w:ind w:left="900"/>
        <w:rPr>
          <w:rFonts w:ascii="Arial" w:hAnsi="Arial" w:cs="Times New Roman"/>
          <w:sz w:val="22"/>
          <w:szCs w:val="22"/>
        </w:rPr>
      </w:pPr>
    </w:p>
    <w:p w14:paraId="57F31B60" w14:textId="77777777" w:rsidR="007F4892" w:rsidRPr="007F4892" w:rsidRDefault="007F4892" w:rsidP="00577BCF">
      <w:pPr>
        <w:ind w:left="907"/>
        <w:rPr>
          <w:rFonts w:ascii="Arial" w:hAnsi="Arial" w:cs="Times New Roman"/>
          <w:b/>
        </w:rPr>
      </w:pPr>
      <w:r w:rsidRPr="007F4892">
        <w:rPr>
          <w:rFonts w:ascii="Arial" w:hAnsi="Arial" w:cs="Times New Roman"/>
          <w:b/>
        </w:rPr>
        <w:t>Manuscripts under preparation:</w:t>
      </w:r>
    </w:p>
    <w:p w14:paraId="562DAE8F" w14:textId="08D2907A" w:rsidR="005D2DAF" w:rsidRPr="00843B4C" w:rsidRDefault="005D2DAF" w:rsidP="005D2DAF">
      <w:pPr>
        <w:pStyle w:val="ListParagraph"/>
        <w:autoSpaceDE w:val="0"/>
        <w:autoSpaceDN w:val="0"/>
        <w:spacing w:after="80"/>
        <w:ind w:left="907"/>
        <w:contextualSpacing w:val="0"/>
        <w:rPr>
          <w:rFonts w:ascii="Arial" w:hAnsi="Arial" w:cs="Arial"/>
          <w:b/>
          <w:bCs/>
          <w:sz w:val="22"/>
          <w:szCs w:val="22"/>
        </w:rPr>
      </w:pPr>
      <w:r w:rsidRPr="00843B4C">
        <w:rPr>
          <w:rFonts w:ascii="Arial" w:hAnsi="Arial" w:cs="Arial"/>
          <w:sz w:val="22"/>
          <w:szCs w:val="22"/>
        </w:rPr>
        <w:t xml:space="preserve">Adam M Tuttle, </w:t>
      </w:r>
      <w:r>
        <w:rPr>
          <w:rFonts w:ascii="Arial" w:hAnsi="Arial" w:cs="Arial"/>
          <w:sz w:val="22"/>
          <w:szCs w:val="22"/>
        </w:rPr>
        <w:t xml:space="preserve">Matthew </w:t>
      </w:r>
      <w:proofErr w:type="spellStart"/>
      <w:r>
        <w:rPr>
          <w:rFonts w:ascii="Arial" w:hAnsi="Arial" w:cs="Arial"/>
          <w:sz w:val="22"/>
          <w:szCs w:val="22"/>
        </w:rPr>
        <w:t>Pomaville</w:t>
      </w:r>
      <w:proofErr w:type="spellEnd"/>
      <w:r>
        <w:rPr>
          <w:rFonts w:ascii="Arial" w:hAnsi="Arial" w:cs="Arial"/>
          <w:sz w:val="22"/>
          <w:szCs w:val="22"/>
        </w:rPr>
        <w:t>, Kevin Wright</w:t>
      </w:r>
      <w:r w:rsidRPr="00843B4C">
        <w:rPr>
          <w:rFonts w:ascii="Arial" w:hAnsi="Arial" w:cs="Arial"/>
          <w:sz w:val="22"/>
          <w:szCs w:val="22"/>
        </w:rPr>
        <w:t xml:space="preserve">, </w:t>
      </w:r>
      <w:r>
        <w:rPr>
          <w:rFonts w:ascii="Arial" w:hAnsi="Arial" w:cs="Arial"/>
          <w:sz w:val="22"/>
          <w:szCs w:val="22"/>
        </w:rPr>
        <w:t xml:space="preserve">and </w:t>
      </w:r>
      <w:r w:rsidRPr="00843B4C">
        <w:rPr>
          <w:rFonts w:ascii="Arial" w:hAnsi="Arial" w:cs="Arial"/>
          <w:b/>
          <w:sz w:val="22"/>
          <w:szCs w:val="22"/>
        </w:rPr>
        <w:t>Alex V Nechiporuk.</w:t>
      </w:r>
      <w:r w:rsidRPr="00843B4C">
        <w:rPr>
          <w:rFonts w:ascii="Arial" w:hAnsi="Arial" w:cs="Arial"/>
          <w:sz w:val="22"/>
          <w:szCs w:val="22"/>
        </w:rPr>
        <w:t xml:space="preserve"> (2019). </w:t>
      </w:r>
      <w:r>
        <w:rPr>
          <w:rFonts w:ascii="Arial" w:hAnsi="Arial" w:cs="Arial"/>
          <w:bCs/>
          <w:sz w:val="22"/>
          <w:szCs w:val="22"/>
        </w:rPr>
        <w:t xml:space="preserve">Kit receptor is a target of </w:t>
      </w:r>
      <w:r w:rsidR="00577BCF">
        <w:rPr>
          <w:rFonts w:ascii="Arial" w:hAnsi="Arial" w:cs="Arial"/>
          <w:bCs/>
          <w:sz w:val="22"/>
          <w:szCs w:val="22"/>
        </w:rPr>
        <w:t>multi-kinase inhibitors</w:t>
      </w:r>
      <w:r>
        <w:rPr>
          <w:rFonts w:ascii="Arial" w:hAnsi="Arial" w:cs="Arial"/>
          <w:bCs/>
          <w:sz w:val="22"/>
          <w:szCs w:val="22"/>
        </w:rPr>
        <w:t xml:space="preserve"> in drug-induced </w:t>
      </w:r>
      <w:r w:rsidR="00577BCF">
        <w:rPr>
          <w:rFonts w:ascii="Arial" w:hAnsi="Arial" w:cs="Arial"/>
          <w:bCs/>
          <w:sz w:val="22"/>
          <w:szCs w:val="22"/>
        </w:rPr>
        <w:t>peripheral neuropathies.</w:t>
      </w:r>
      <w:r w:rsidRPr="00843B4C">
        <w:rPr>
          <w:rFonts w:ascii="Arial" w:hAnsi="Arial" w:cs="Arial"/>
          <w:bCs/>
          <w:sz w:val="22"/>
          <w:szCs w:val="22"/>
        </w:rPr>
        <w:t xml:space="preserve"> </w:t>
      </w:r>
    </w:p>
    <w:p w14:paraId="7FA42A2E" w14:textId="77777777" w:rsidR="007F4892" w:rsidRPr="007F4892" w:rsidRDefault="007F4892" w:rsidP="007F4892">
      <w:pPr>
        <w:spacing w:after="120"/>
        <w:ind w:left="900"/>
        <w:rPr>
          <w:rFonts w:ascii="Arial" w:hAnsi="Arial" w:cs="Times New Roman"/>
          <w:sz w:val="22"/>
          <w:szCs w:val="22"/>
        </w:rPr>
      </w:pPr>
    </w:p>
    <w:p w14:paraId="7A8F95F9" w14:textId="13A644F3" w:rsidR="000963C2" w:rsidRPr="00FB7EF8" w:rsidRDefault="006F27C9" w:rsidP="006F27C9">
      <w:pPr>
        <w:pStyle w:val="Heading1"/>
        <w:rPr>
          <w:sz w:val="28"/>
          <w:szCs w:val="28"/>
        </w:rPr>
      </w:pPr>
      <w:r w:rsidRPr="00FB7EF8">
        <w:rPr>
          <w:sz w:val="28"/>
          <w:szCs w:val="28"/>
        </w:rPr>
        <w:t>XII. RESEARCH PROGRAM:</w:t>
      </w:r>
    </w:p>
    <w:p w14:paraId="1FD18A0A" w14:textId="25C71BB4" w:rsidR="00F952F3" w:rsidRPr="00FB7EF8" w:rsidRDefault="00DB7D41" w:rsidP="00F952F3">
      <w:pPr>
        <w:spacing w:after="100"/>
        <w:ind w:left="90"/>
        <w:rPr>
          <w:rFonts w:ascii="Arial" w:hAnsi="Arial" w:cs="Arial"/>
          <w:sz w:val="22"/>
          <w:szCs w:val="22"/>
        </w:rPr>
      </w:pPr>
      <w:r w:rsidRPr="00FB7EF8">
        <w:rPr>
          <w:rFonts w:ascii="Arial" w:hAnsi="Arial" w:cs="Arial"/>
          <w:sz w:val="22"/>
          <w:szCs w:val="22"/>
        </w:rPr>
        <w:t>My laboratory uses genetic and molecular approaches in zebrafish to unders</w:t>
      </w:r>
      <w:r w:rsidR="00D54DDB" w:rsidRPr="00FB7EF8">
        <w:rPr>
          <w:rFonts w:ascii="Arial" w:hAnsi="Arial" w:cs="Arial"/>
          <w:sz w:val="22"/>
          <w:szCs w:val="22"/>
        </w:rPr>
        <w:t>tand development of sensory syst</w:t>
      </w:r>
      <w:r w:rsidRPr="00FB7EF8">
        <w:rPr>
          <w:rFonts w:ascii="Arial" w:hAnsi="Arial" w:cs="Arial"/>
          <w:sz w:val="22"/>
          <w:szCs w:val="22"/>
        </w:rPr>
        <w:t xml:space="preserve">ems in vertebrates.  </w:t>
      </w:r>
      <w:r w:rsidR="00D54DDB" w:rsidRPr="00FB7EF8">
        <w:rPr>
          <w:rFonts w:ascii="Arial" w:hAnsi="Arial" w:cs="Arial"/>
          <w:sz w:val="22"/>
          <w:szCs w:val="22"/>
        </w:rPr>
        <w:t xml:space="preserve">Specifically, </w:t>
      </w:r>
      <w:r w:rsidR="002A3F64" w:rsidRPr="00FB7EF8">
        <w:rPr>
          <w:rFonts w:ascii="Arial" w:hAnsi="Arial" w:cs="Arial"/>
          <w:sz w:val="22"/>
          <w:szCs w:val="22"/>
        </w:rPr>
        <w:t xml:space="preserve">our research program focuses on two organ systems, </w:t>
      </w:r>
      <w:r w:rsidR="003D7992" w:rsidRPr="00FB7EF8">
        <w:rPr>
          <w:rFonts w:ascii="Arial" w:hAnsi="Arial" w:cs="Arial"/>
          <w:sz w:val="22"/>
          <w:szCs w:val="22"/>
        </w:rPr>
        <w:t xml:space="preserve">cranial sensory system </w:t>
      </w:r>
      <w:r w:rsidR="002A3F64" w:rsidRPr="00FB7EF8">
        <w:rPr>
          <w:rFonts w:ascii="Arial" w:hAnsi="Arial" w:cs="Arial"/>
          <w:sz w:val="22"/>
          <w:szCs w:val="22"/>
        </w:rPr>
        <w:t>and</w:t>
      </w:r>
      <w:r w:rsidR="003D7992" w:rsidRPr="00FB7EF8">
        <w:rPr>
          <w:rFonts w:ascii="Arial" w:hAnsi="Arial" w:cs="Arial"/>
          <w:sz w:val="22"/>
          <w:szCs w:val="22"/>
        </w:rPr>
        <w:t xml:space="preserve"> mechanosensory lateral line system.</w:t>
      </w:r>
    </w:p>
    <w:p w14:paraId="62E5AAAD" w14:textId="567EE704" w:rsidR="00F952F3" w:rsidRPr="00FB7EF8" w:rsidRDefault="00AC6B4A" w:rsidP="006C0929">
      <w:pPr>
        <w:spacing w:after="100"/>
        <w:ind w:left="90"/>
        <w:rPr>
          <w:rFonts w:ascii="Arial" w:hAnsi="Arial" w:cs="Arial"/>
          <w:color w:val="000000"/>
          <w:sz w:val="22"/>
          <w:szCs w:val="22"/>
        </w:rPr>
      </w:pPr>
      <w:r w:rsidRPr="00FB7EF8">
        <w:rPr>
          <w:rFonts w:ascii="Arial" w:hAnsi="Arial" w:cs="Arial"/>
          <w:sz w:val="22"/>
          <w:szCs w:val="22"/>
        </w:rPr>
        <w:t>One of the</w:t>
      </w:r>
      <w:r w:rsidR="00F952F3" w:rsidRPr="00FB7EF8">
        <w:rPr>
          <w:rFonts w:ascii="Arial" w:hAnsi="Arial" w:cs="Arial"/>
          <w:sz w:val="22"/>
          <w:szCs w:val="22"/>
        </w:rPr>
        <w:t xml:space="preserve"> goal</w:t>
      </w:r>
      <w:r w:rsidRPr="00FB7EF8">
        <w:rPr>
          <w:rFonts w:ascii="Arial" w:hAnsi="Arial" w:cs="Arial"/>
          <w:sz w:val="22"/>
          <w:szCs w:val="22"/>
        </w:rPr>
        <w:t>s</w:t>
      </w:r>
      <w:r w:rsidR="00F952F3" w:rsidRPr="00FB7EF8">
        <w:rPr>
          <w:rFonts w:ascii="Arial" w:hAnsi="Arial" w:cs="Arial"/>
          <w:sz w:val="22"/>
          <w:szCs w:val="22"/>
        </w:rPr>
        <w:t xml:space="preserve"> is to establish zebrafish as an </w:t>
      </w:r>
      <w:r w:rsidR="00F952F3" w:rsidRPr="00FB7EF8">
        <w:rPr>
          <w:rFonts w:ascii="Arial" w:hAnsi="Arial" w:cs="Arial"/>
          <w:i/>
          <w:sz w:val="22"/>
          <w:szCs w:val="22"/>
        </w:rPr>
        <w:t>in vivo</w:t>
      </w:r>
      <w:r w:rsidR="00F952F3" w:rsidRPr="00FB7EF8">
        <w:rPr>
          <w:rFonts w:ascii="Arial" w:hAnsi="Arial" w:cs="Arial"/>
          <w:sz w:val="22"/>
          <w:szCs w:val="22"/>
        </w:rPr>
        <w:t xml:space="preserve"> model system for analysis of collective cell migration in the context of emb</w:t>
      </w:r>
      <w:r w:rsidRPr="00FB7EF8">
        <w:rPr>
          <w:rFonts w:ascii="Arial" w:hAnsi="Arial" w:cs="Arial"/>
          <w:sz w:val="22"/>
          <w:szCs w:val="22"/>
        </w:rPr>
        <w:t>ryonic development and cancer. We</w:t>
      </w:r>
      <w:r w:rsidR="00F952F3" w:rsidRPr="00FB7EF8">
        <w:rPr>
          <w:rFonts w:ascii="Arial" w:hAnsi="Arial" w:cs="Arial"/>
          <w:sz w:val="22"/>
          <w:szCs w:val="22"/>
        </w:rPr>
        <w:t xml:space="preserve"> achieve this goal by isolating various factors that regulate collective cell migration in the lateral line system in zebrafish and </w:t>
      </w:r>
      <w:r w:rsidR="006C0929" w:rsidRPr="00FB7EF8">
        <w:rPr>
          <w:rFonts w:ascii="Arial" w:hAnsi="Arial" w:cs="Arial"/>
          <w:sz w:val="22"/>
          <w:szCs w:val="22"/>
        </w:rPr>
        <w:t>testing</w:t>
      </w:r>
      <w:r w:rsidR="00F952F3" w:rsidRPr="00FB7EF8">
        <w:rPr>
          <w:rFonts w:ascii="Arial" w:hAnsi="Arial" w:cs="Arial"/>
          <w:sz w:val="22"/>
          <w:szCs w:val="22"/>
        </w:rPr>
        <w:t xml:space="preserve"> the role of these factors in cancer cells. </w:t>
      </w:r>
      <w:r w:rsidR="006C0929" w:rsidRPr="00FB7EF8">
        <w:rPr>
          <w:rFonts w:ascii="Arial" w:hAnsi="Arial" w:cs="Arial"/>
          <w:sz w:val="22"/>
          <w:szCs w:val="22"/>
        </w:rPr>
        <w:t>We</w:t>
      </w:r>
      <w:r w:rsidR="00F952F3" w:rsidRPr="00FB7EF8">
        <w:rPr>
          <w:rFonts w:ascii="Arial" w:hAnsi="Arial" w:cs="Arial"/>
          <w:sz w:val="22"/>
          <w:szCs w:val="22"/>
        </w:rPr>
        <w:t xml:space="preserve"> have carried out a number of studies </w:t>
      </w:r>
      <w:r w:rsidR="00F952F3" w:rsidRPr="00FB7EF8">
        <w:rPr>
          <w:rFonts w:ascii="Arial" w:hAnsi="Arial" w:cs="Arial"/>
          <w:color w:val="000000"/>
          <w:sz w:val="22"/>
          <w:szCs w:val="22"/>
        </w:rPr>
        <w:t>on lateral line in zebrafish, results of which have been recently published (McGraw et al., 2011</w:t>
      </w:r>
      <w:r w:rsidR="00535E48">
        <w:rPr>
          <w:rFonts w:ascii="Arial" w:hAnsi="Arial" w:cs="Arial"/>
          <w:color w:val="000000"/>
          <w:sz w:val="22"/>
          <w:szCs w:val="22"/>
        </w:rPr>
        <w:t>; Harding</w:t>
      </w:r>
      <w:r w:rsidR="007A13C0" w:rsidRPr="00FB7EF8">
        <w:rPr>
          <w:rFonts w:ascii="Arial" w:hAnsi="Arial" w:cs="Arial"/>
          <w:color w:val="000000"/>
          <w:sz w:val="22"/>
          <w:szCs w:val="22"/>
        </w:rPr>
        <w:t xml:space="preserve"> and Nechiporuk, 2012</w:t>
      </w:r>
      <w:r w:rsidR="00274C0C">
        <w:rPr>
          <w:rFonts w:ascii="Arial" w:hAnsi="Arial" w:cs="Arial"/>
          <w:color w:val="000000"/>
          <w:sz w:val="22"/>
          <w:szCs w:val="22"/>
        </w:rPr>
        <w:t>; McGraw et al., 2014</w:t>
      </w:r>
      <w:r w:rsidR="00F952F3" w:rsidRPr="00FB7EF8">
        <w:rPr>
          <w:rFonts w:ascii="Arial" w:hAnsi="Arial" w:cs="Arial"/>
          <w:color w:val="000000"/>
          <w:sz w:val="22"/>
          <w:szCs w:val="22"/>
        </w:rPr>
        <w:t xml:space="preserve">). </w:t>
      </w:r>
      <w:r w:rsidR="00CB4BDB" w:rsidRPr="00FB7EF8">
        <w:rPr>
          <w:rFonts w:ascii="Arial" w:hAnsi="Arial" w:cs="Arial"/>
          <w:color w:val="000000"/>
          <w:sz w:val="22"/>
          <w:szCs w:val="22"/>
        </w:rPr>
        <w:t xml:space="preserve">The next step is to test the role of these factors in cancer cell invasion using tissue culture assays and human patient samples. </w:t>
      </w:r>
      <w:r w:rsidR="00CB4BDB" w:rsidRPr="00FB7EF8">
        <w:rPr>
          <w:rFonts w:ascii="Arial" w:hAnsi="Arial" w:cs="Arial"/>
          <w:sz w:val="22"/>
          <w:szCs w:val="22"/>
        </w:rPr>
        <w:t xml:space="preserve">This part of my research program </w:t>
      </w:r>
      <w:r w:rsidR="00B3045F">
        <w:rPr>
          <w:rFonts w:ascii="Arial" w:hAnsi="Arial" w:cs="Arial"/>
          <w:sz w:val="22"/>
          <w:szCs w:val="22"/>
        </w:rPr>
        <w:t xml:space="preserve">had been </w:t>
      </w:r>
      <w:r w:rsidR="00CB4BDB" w:rsidRPr="00FB7EF8">
        <w:rPr>
          <w:rFonts w:ascii="Arial" w:hAnsi="Arial" w:cs="Arial"/>
          <w:sz w:val="22"/>
          <w:szCs w:val="22"/>
        </w:rPr>
        <w:t xml:space="preserve">is funded </w:t>
      </w:r>
      <w:r w:rsidR="007A13C0" w:rsidRPr="00FB7EF8">
        <w:rPr>
          <w:rFonts w:ascii="Arial" w:hAnsi="Arial" w:cs="Arial"/>
          <w:sz w:val="22"/>
          <w:szCs w:val="22"/>
        </w:rPr>
        <w:t xml:space="preserve">by </w:t>
      </w:r>
      <w:r w:rsidR="004742D4" w:rsidRPr="00FB7EF8">
        <w:rPr>
          <w:rFonts w:ascii="Arial" w:hAnsi="Arial" w:cs="Arial"/>
          <w:sz w:val="22"/>
          <w:szCs w:val="22"/>
        </w:rPr>
        <w:t>American Cancer Society Award.</w:t>
      </w:r>
      <w:r w:rsidR="00B3045F">
        <w:rPr>
          <w:rFonts w:ascii="Arial" w:hAnsi="Arial" w:cs="Arial"/>
          <w:sz w:val="22"/>
          <w:szCs w:val="22"/>
        </w:rPr>
        <w:t xml:space="preserve"> A new R01 award from NIGMS is currently pending. </w:t>
      </w:r>
    </w:p>
    <w:p w14:paraId="6DE4DBB9" w14:textId="59ADC87B" w:rsidR="003E1639" w:rsidRPr="00535E48" w:rsidRDefault="00AC6B4A" w:rsidP="009C536E">
      <w:pPr>
        <w:spacing w:after="100"/>
        <w:ind w:left="90"/>
        <w:rPr>
          <w:rFonts w:ascii="Arial" w:hAnsi="Arial" w:cs="Arial"/>
          <w:sz w:val="22"/>
          <w:szCs w:val="22"/>
        </w:rPr>
      </w:pPr>
      <w:r w:rsidRPr="00FB7EF8">
        <w:rPr>
          <w:rFonts w:ascii="Arial" w:hAnsi="Arial" w:cs="Arial"/>
          <w:sz w:val="22"/>
          <w:szCs w:val="22"/>
        </w:rPr>
        <w:t>Another</w:t>
      </w:r>
      <w:r w:rsidR="003E1639" w:rsidRPr="00FB7EF8">
        <w:rPr>
          <w:rFonts w:ascii="Arial" w:hAnsi="Arial" w:cs="Arial"/>
          <w:sz w:val="22"/>
          <w:szCs w:val="22"/>
        </w:rPr>
        <w:t xml:space="preserve"> goal of </w:t>
      </w:r>
      <w:r w:rsidR="006C0929" w:rsidRPr="00FB7EF8">
        <w:rPr>
          <w:rFonts w:ascii="Arial" w:hAnsi="Arial" w:cs="Arial"/>
          <w:sz w:val="22"/>
          <w:szCs w:val="22"/>
        </w:rPr>
        <w:t>out research team</w:t>
      </w:r>
      <w:r w:rsidR="003E1639" w:rsidRPr="00FB7EF8">
        <w:rPr>
          <w:rFonts w:ascii="Arial" w:hAnsi="Arial" w:cs="Arial"/>
          <w:sz w:val="22"/>
          <w:szCs w:val="22"/>
        </w:rPr>
        <w:t xml:space="preserve"> is to understand the role of microtubule-based </w:t>
      </w:r>
      <w:r w:rsidR="007A13C0" w:rsidRPr="00FB7EF8">
        <w:rPr>
          <w:rFonts w:ascii="Arial" w:hAnsi="Arial" w:cs="Arial"/>
          <w:sz w:val="22"/>
          <w:szCs w:val="22"/>
        </w:rPr>
        <w:t xml:space="preserve">axonal </w:t>
      </w:r>
      <w:r w:rsidR="003E1639" w:rsidRPr="00FB7EF8">
        <w:rPr>
          <w:rFonts w:ascii="Arial" w:hAnsi="Arial" w:cs="Arial"/>
          <w:sz w:val="22"/>
          <w:szCs w:val="22"/>
        </w:rPr>
        <w:t xml:space="preserve">transport during development and disease using zebrafish as a model system. </w:t>
      </w:r>
      <w:r w:rsidR="007A13C0" w:rsidRPr="00FB7EF8">
        <w:rPr>
          <w:rFonts w:ascii="Arial" w:hAnsi="Arial" w:cs="Arial"/>
          <w:sz w:val="22"/>
          <w:szCs w:val="22"/>
        </w:rPr>
        <w:t xml:space="preserve">Axonal transport is an active movement of proteins and organelles along axons. This process is essential during axon development and maintenance and often disrupted in neurodegenerative and neurodevelopmental disorders. </w:t>
      </w:r>
      <w:r w:rsidR="003E1639" w:rsidRPr="00FB7EF8">
        <w:rPr>
          <w:rFonts w:ascii="Arial" w:hAnsi="Arial" w:cs="Arial"/>
          <w:sz w:val="22"/>
          <w:szCs w:val="22"/>
        </w:rPr>
        <w:t>Toward this goal, my laboratory has been 1) isolating zebrafish mutants defective in axon</w:t>
      </w:r>
      <w:r w:rsidR="007A13C0" w:rsidRPr="00FB7EF8">
        <w:rPr>
          <w:rFonts w:ascii="Arial" w:hAnsi="Arial" w:cs="Arial"/>
          <w:sz w:val="22"/>
          <w:szCs w:val="22"/>
        </w:rPr>
        <w:t>al</w:t>
      </w:r>
      <w:r w:rsidR="003E1639" w:rsidRPr="00FB7EF8">
        <w:rPr>
          <w:rFonts w:ascii="Arial" w:hAnsi="Arial" w:cs="Arial"/>
          <w:sz w:val="22"/>
          <w:szCs w:val="22"/>
        </w:rPr>
        <w:t xml:space="preserve"> transport and microtubule dynamics and 2) developing imaging approaches to visualize these processes in intact zebrafish embryos and larvae</w:t>
      </w:r>
      <w:r w:rsidR="00DC68D1">
        <w:rPr>
          <w:rFonts w:ascii="Arial" w:hAnsi="Arial" w:cs="Arial"/>
          <w:sz w:val="22"/>
          <w:szCs w:val="22"/>
        </w:rPr>
        <w:t xml:space="preserve">. Over the years this research program led to a number of publications: </w:t>
      </w:r>
      <w:proofErr w:type="spellStart"/>
      <w:r w:rsidR="00535E48">
        <w:rPr>
          <w:rFonts w:ascii="Arial" w:hAnsi="Arial" w:cs="Arial"/>
          <w:sz w:val="22"/>
          <w:szCs w:val="22"/>
        </w:rPr>
        <w:t>Drerup</w:t>
      </w:r>
      <w:proofErr w:type="spellEnd"/>
      <w:r w:rsidR="00535E48">
        <w:rPr>
          <w:rFonts w:ascii="Arial" w:hAnsi="Arial" w:cs="Arial"/>
          <w:sz w:val="22"/>
          <w:szCs w:val="22"/>
        </w:rPr>
        <w:t xml:space="preserve"> and Nechiporuk</w:t>
      </w:r>
      <w:r w:rsidR="009C536E" w:rsidRPr="00FB7EF8">
        <w:rPr>
          <w:rFonts w:ascii="Arial" w:hAnsi="Arial" w:cs="Arial"/>
          <w:i/>
          <w:sz w:val="22"/>
          <w:szCs w:val="22"/>
        </w:rPr>
        <w:t>,</w:t>
      </w:r>
      <w:r w:rsidR="009C536E" w:rsidRPr="00FB7EF8">
        <w:rPr>
          <w:rFonts w:ascii="Arial" w:hAnsi="Arial" w:cs="Arial"/>
          <w:sz w:val="22"/>
          <w:szCs w:val="22"/>
        </w:rPr>
        <w:t xml:space="preserve"> 2013</w:t>
      </w:r>
      <w:r w:rsidR="00535E48">
        <w:rPr>
          <w:rFonts w:ascii="Arial" w:hAnsi="Arial" w:cs="Arial"/>
          <w:sz w:val="22"/>
          <w:szCs w:val="22"/>
        </w:rPr>
        <w:t xml:space="preserve">; </w:t>
      </w:r>
      <w:proofErr w:type="spellStart"/>
      <w:r w:rsidR="00535E48">
        <w:rPr>
          <w:rFonts w:ascii="Arial" w:hAnsi="Arial" w:cs="Arial"/>
          <w:sz w:val="22"/>
          <w:szCs w:val="22"/>
        </w:rPr>
        <w:t>Drerup</w:t>
      </w:r>
      <w:proofErr w:type="spellEnd"/>
      <w:r w:rsidR="00535E48">
        <w:rPr>
          <w:rFonts w:ascii="Arial" w:hAnsi="Arial" w:cs="Arial"/>
          <w:sz w:val="22"/>
          <w:szCs w:val="22"/>
        </w:rPr>
        <w:t xml:space="preserve"> et al., 2016; </w:t>
      </w:r>
      <w:proofErr w:type="spellStart"/>
      <w:r w:rsidR="00535E48">
        <w:rPr>
          <w:rFonts w:ascii="Arial" w:hAnsi="Arial" w:cs="Arial"/>
          <w:sz w:val="22"/>
          <w:szCs w:val="22"/>
        </w:rPr>
        <w:t>Drerup</w:t>
      </w:r>
      <w:proofErr w:type="spellEnd"/>
      <w:r w:rsidR="00535E48">
        <w:rPr>
          <w:rFonts w:ascii="Arial" w:hAnsi="Arial" w:cs="Arial"/>
          <w:sz w:val="22"/>
          <w:szCs w:val="22"/>
        </w:rPr>
        <w:t xml:space="preserve"> et</w:t>
      </w:r>
      <w:r w:rsidR="00DC68D1">
        <w:rPr>
          <w:rFonts w:ascii="Arial" w:hAnsi="Arial" w:cs="Arial"/>
          <w:sz w:val="22"/>
          <w:szCs w:val="22"/>
        </w:rPr>
        <w:t xml:space="preserve"> al., 2017; Tuttle et al., 2019.</w:t>
      </w:r>
      <w:r w:rsidR="003E1639" w:rsidRPr="00FB7EF8">
        <w:rPr>
          <w:rFonts w:ascii="Arial" w:hAnsi="Arial" w:cs="Arial"/>
          <w:sz w:val="22"/>
          <w:szCs w:val="22"/>
        </w:rPr>
        <w:t xml:space="preserve"> </w:t>
      </w:r>
      <w:r w:rsidR="00987369" w:rsidRPr="00535E48">
        <w:rPr>
          <w:rFonts w:ascii="Arial" w:hAnsi="Arial" w:cs="Arial"/>
          <w:sz w:val="22"/>
          <w:szCs w:val="22"/>
        </w:rPr>
        <w:t>Thi</w:t>
      </w:r>
      <w:r w:rsidR="00B3045F" w:rsidRPr="00535E48">
        <w:rPr>
          <w:rFonts w:ascii="Arial" w:hAnsi="Arial" w:cs="Arial"/>
          <w:sz w:val="22"/>
          <w:szCs w:val="22"/>
        </w:rPr>
        <w:t>s part of my research program had been</w:t>
      </w:r>
      <w:r w:rsidR="00987369" w:rsidRPr="00535E48">
        <w:rPr>
          <w:rFonts w:ascii="Arial" w:hAnsi="Arial" w:cs="Arial"/>
          <w:sz w:val="22"/>
          <w:szCs w:val="22"/>
        </w:rPr>
        <w:t xml:space="preserve"> funde</w:t>
      </w:r>
      <w:r w:rsidR="00446BE8" w:rsidRPr="00535E48">
        <w:rPr>
          <w:rFonts w:ascii="Arial" w:hAnsi="Arial" w:cs="Arial"/>
          <w:sz w:val="22"/>
          <w:szCs w:val="22"/>
        </w:rPr>
        <w:t>d</w:t>
      </w:r>
      <w:r w:rsidR="00987369" w:rsidRPr="00535E48">
        <w:rPr>
          <w:rFonts w:ascii="Arial" w:hAnsi="Arial" w:cs="Arial"/>
          <w:sz w:val="22"/>
          <w:szCs w:val="22"/>
        </w:rPr>
        <w:t xml:space="preserve"> by </w:t>
      </w:r>
      <w:r w:rsidR="00B3045F" w:rsidRPr="00535E48">
        <w:rPr>
          <w:rFonts w:ascii="Arial" w:hAnsi="Arial" w:cs="Arial"/>
          <w:sz w:val="22"/>
          <w:szCs w:val="22"/>
        </w:rPr>
        <w:t xml:space="preserve">multiple </w:t>
      </w:r>
      <w:r w:rsidR="00987369" w:rsidRPr="00535E48">
        <w:rPr>
          <w:rFonts w:ascii="Arial" w:hAnsi="Arial" w:cs="Arial"/>
          <w:sz w:val="22"/>
          <w:szCs w:val="22"/>
        </w:rPr>
        <w:t>R01 award</w:t>
      </w:r>
      <w:r w:rsidR="00B3045F" w:rsidRPr="00535E48">
        <w:rPr>
          <w:rFonts w:ascii="Arial" w:hAnsi="Arial" w:cs="Arial"/>
          <w:sz w:val="22"/>
          <w:szCs w:val="22"/>
        </w:rPr>
        <w:t>s from NIH</w:t>
      </w:r>
      <w:r w:rsidR="00987369" w:rsidRPr="00535E48">
        <w:rPr>
          <w:rFonts w:ascii="Arial" w:hAnsi="Arial" w:cs="Arial"/>
          <w:sz w:val="22"/>
          <w:szCs w:val="22"/>
        </w:rPr>
        <w:t>.</w:t>
      </w:r>
      <w:r w:rsidR="003E1639" w:rsidRPr="00535E48">
        <w:rPr>
          <w:rFonts w:ascii="Arial" w:hAnsi="Arial" w:cs="Arial"/>
          <w:sz w:val="22"/>
          <w:szCs w:val="22"/>
        </w:rPr>
        <w:t xml:space="preserve"> </w:t>
      </w:r>
    </w:p>
    <w:p w14:paraId="6643898C" w14:textId="6C97F7F6" w:rsidR="005A26CC" w:rsidRDefault="004C6ACD" w:rsidP="00B3045F">
      <w:pPr>
        <w:ind w:left="90"/>
        <w:rPr>
          <w:rFonts w:ascii="Arial" w:hAnsi="Arial" w:cs="Arial"/>
          <w:sz w:val="22"/>
          <w:szCs w:val="22"/>
        </w:rPr>
      </w:pPr>
      <w:r w:rsidRPr="00535E48">
        <w:rPr>
          <w:rFonts w:ascii="Arial" w:hAnsi="Arial" w:cs="Calibri"/>
          <w:sz w:val="22"/>
          <w:szCs w:val="22"/>
        </w:rPr>
        <w:t xml:space="preserve">Another goal of our research is </w:t>
      </w:r>
      <w:r w:rsidR="00535E48" w:rsidRPr="00535E48">
        <w:rPr>
          <w:rFonts w:ascii="Arial" w:hAnsi="Arial" w:cs="Calibri"/>
          <w:sz w:val="22"/>
          <w:szCs w:val="22"/>
        </w:rPr>
        <w:t>to understand the bases of drug-</w:t>
      </w:r>
      <w:r w:rsidRPr="00535E48">
        <w:rPr>
          <w:rFonts w:ascii="Arial" w:hAnsi="Arial" w:cs="Calibri"/>
          <w:sz w:val="22"/>
          <w:szCs w:val="22"/>
        </w:rPr>
        <w:t xml:space="preserve">induced neuropathies. </w:t>
      </w:r>
      <w:r w:rsidRPr="00535E48">
        <w:rPr>
          <w:rFonts w:ascii="Arial" w:hAnsi="Arial" w:cs="Arial"/>
          <w:sz w:val="22"/>
          <w:szCs w:val="22"/>
        </w:rPr>
        <w:t xml:space="preserve">Kinase inhibitors that target specific cellular pathways are a major class of oncology drugs that often cause drug-induced peripheral neuropathies (DIPNs) following the treatment. Whereas DIPNs impact long-term patient health and may limit the dosage or duration of chemotherapy regimens, the molecular bases of these inhibitor induced DIPNs are not understood. To study DIPNs in zebrafish, we conducted a screen with kinase inhibitor drugs and </w:t>
      </w:r>
      <w:r w:rsidR="00B3045F" w:rsidRPr="00535E48">
        <w:rPr>
          <w:rFonts w:ascii="Arial" w:hAnsi="Arial" w:cs="Arial"/>
          <w:sz w:val="22"/>
          <w:szCs w:val="22"/>
        </w:rPr>
        <w:t>found distinct receptor pathway</w:t>
      </w:r>
      <w:r w:rsidR="00535E48">
        <w:rPr>
          <w:rFonts w:ascii="Arial" w:hAnsi="Arial" w:cs="Arial"/>
          <w:sz w:val="22"/>
          <w:szCs w:val="22"/>
        </w:rPr>
        <w:t>s</w:t>
      </w:r>
      <w:r w:rsidRPr="00535E48">
        <w:rPr>
          <w:rFonts w:ascii="Arial" w:hAnsi="Arial" w:cs="Arial"/>
          <w:sz w:val="22"/>
          <w:szCs w:val="22"/>
        </w:rPr>
        <w:t xml:space="preserve"> </w:t>
      </w:r>
      <w:r w:rsidR="00535E48">
        <w:rPr>
          <w:rFonts w:ascii="Arial" w:hAnsi="Arial" w:cs="Arial"/>
          <w:sz w:val="22"/>
          <w:szCs w:val="22"/>
        </w:rPr>
        <w:t>that cause neurotoxicity</w:t>
      </w:r>
      <w:r w:rsidR="00B3045F" w:rsidRPr="00535E48">
        <w:rPr>
          <w:rFonts w:ascii="Arial" w:hAnsi="Arial" w:cs="Arial"/>
          <w:sz w:val="22"/>
          <w:szCs w:val="22"/>
        </w:rPr>
        <w:t>. W</w:t>
      </w:r>
      <w:r w:rsidRPr="00535E48">
        <w:rPr>
          <w:rFonts w:ascii="Arial" w:hAnsi="Arial" w:cs="Arial"/>
          <w:sz w:val="22"/>
          <w:szCs w:val="22"/>
        </w:rPr>
        <w:t>e are working towards determining specif</w:t>
      </w:r>
      <w:r w:rsidR="00B3045F" w:rsidRPr="00535E48">
        <w:rPr>
          <w:rFonts w:ascii="Arial" w:hAnsi="Arial" w:cs="Arial"/>
          <w:sz w:val="22"/>
          <w:szCs w:val="22"/>
        </w:rPr>
        <w:t xml:space="preserve">ic requirements of </w:t>
      </w:r>
      <w:r w:rsidR="00535E48">
        <w:rPr>
          <w:rFonts w:ascii="Arial" w:hAnsi="Arial" w:cs="Arial"/>
          <w:sz w:val="22"/>
          <w:szCs w:val="22"/>
        </w:rPr>
        <w:t>these</w:t>
      </w:r>
      <w:r w:rsidR="00B3045F" w:rsidRPr="00535E48">
        <w:rPr>
          <w:rFonts w:ascii="Arial" w:hAnsi="Arial" w:cs="Arial"/>
          <w:sz w:val="22"/>
          <w:szCs w:val="22"/>
        </w:rPr>
        <w:t xml:space="preserve"> signaling pathway</w:t>
      </w:r>
      <w:r w:rsidR="00535E48">
        <w:rPr>
          <w:rFonts w:ascii="Arial" w:hAnsi="Arial" w:cs="Arial"/>
          <w:sz w:val="22"/>
          <w:szCs w:val="22"/>
        </w:rPr>
        <w:t>s</w:t>
      </w:r>
      <w:r w:rsidRPr="00535E48">
        <w:rPr>
          <w:rFonts w:ascii="Arial" w:hAnsi="Arial" w:cs="Arial"/>
          <w:sz w:val="22"/>
          <w:szCs w:val="22"/>
        </w:rPr>
        <w:t xml:space="preserve"> in peripheral neuropathies and determining the mechanisms underlying inhibitor-induced neurotoxicity. The NIH grant application to support this part of our research program is </w:t>
      </w:r>
      <w:r w:rsidR="00535E48">
        <w:rPr>
          <w:rFonts w:ascii="Arial" w:hAnsi="Arial" w:cs="Arial"/>
          <w:sz w:val="22"/>
          <w:szCs w:val="22"/>
        </w:rPr>
        <w:t>slated for submission in 2020</w:t>
      </w:r>
      <w:r w:rsidRPr="00535E48">
        <w:rPr>
          <w:rFonts w:ascii="Arial" w:hAnsi="Arial" w:cs="Arial"/>
          <w:sz w:val="22"/>
          <w:szCs w:val="22"/>
        </w:rPr>
        <w:t>.</w:t>
      </w:r>
    </w:p>
    <w:p w14:paraId="7AF0E9A0" w14:textId="11AA9558" w:rsidR="00DC68D1" w:rsidRPr="00535E48" w:rsidRDefault="00DC68D1" w:rsidP="00B3045F">
      <w:pPr>
        <w:ind w:left="90"/>
        <w:rPr>
          <w:rFonts w:ascii="Arial" w:hAnsi="Arial"/>
          <w:sz w:val="22"/>
          <w:szCs w:val="22"/>
        </w:rPr>
      </w:pPr>
      <w:r>
        <w:rPr>
          <w:rFonts w:ascii="Arial" w:hAnsi="Arial" w:cs="Arial"/>
          <w:sz w:val="22"/>
          <w:szCs w:val="22"/>
        </w:rPr>
        <w:lastRenderedPageBreak/>
        <w:t>Finally, our laboratory has established and maintained a number of collaborations with scientists inside and outside my home institutions. These collaborations resulted in multiple publication</w:t>
      </w:r>
      <w:r w:rsidR="000E273E">
        <w:rPr>
          <w:rFonts w:ascii="Arial" w:hAnsi="Arial" w:cs="Arial"/>
          <w:sz w:val="22"/>
          <w:szCs w:val="22"/>
        </w:rPr>
        <w:t>s</w:t>
      </w:r>
      <w:r>
        <w:rPr>
          <w:rFonts w:ascii="Arial" w:hAnsi="Arial" w:cs="Arial"/>
          <w:sz w:val="22"/>
          <w:szCs w:val="22"/>
        </w:rPr>
        <w:t xml:space="preserve"> (internal collaborations: Erickson et al., 2017; </w:t>
      </w:r>
      <w:r w:rsidR="000E273E">
        <w:rPr>
          <w:rFonts w:ascii="Arial" w:hAnsi="Arial" w:cs="Arial"/>
          <w:sz w:val="22"/>
          <w:szCs w:val="22"/>
        </w:rPr>
        <w:t xml:space="preserve">Herbert et al., 2017; external collaborations: </w:t>
      </w:r>
      <w:proofErr w:type="spellStart"/>
      <w:r w:rsidR="000E273E" w:rsidRPr="00FB7EF8">
        <w:rPr>
          <w:rFonts w:ascii="Arial" w:hAnsi="Arial" w:cs="Arial"/>
          <w:color w:val="000000"/>
          <w:sz w:val="22"/>
          <w:szCs w:val="22"/>
        </w:rPr>
        <w:t>Dalgin</w:t>
      </w:r>
      <w:proofErr w:type="spellEnd"/>
      <w:r w:rsidR="000E273E">
        <w:rPr>
          <w:rFonts w:ascii="Arial" w:hAnsi="Arial" w:cs="Arial"/>
          <w:color w:val="000000"/>
          <w:sz w:val="22"/>
          <w:szCs w:val="22"/>
        </w:rPr>
        <w:t xml:space="preserve"> et al., 2011; Song et al., 2019). One of the current collaborative projects with Dr. Adam Miller from University of Oregon </w:t>
      </w:r>
      <w:r w:rsidR="004725CC">
        <w:rPr>
          <w:rFonts w:ascii="Arial" w:hAnsi="Arial" w:cs="Arial"/>
          <w:color w:val="000000"/>
          <w:sz w:val="22"/>
          <w:szCs w:val="22"/>
        </w:rPr>
        <w:t>led</w:t>
      </w:r>
      <w:r w:rsidR="000E273E">
        <w:rPr>
          <w:rFonts w:ascii="Arial" w:hAnsi="Arial" w:cs="Arial"/>
          <w:color w:val="000000"/>
          <w:sz w:val="22"/>
          <w:szCs w:val="22"/>
        </w:rPr>
        <w:t xml:space="preserve"> to a joined NIH grant application</w:t>
      </w:r>
      <w:r w:rsidR="004725CC">
        <w:rPr>
          <w:rFonts w:ascii="Arial" w:hAnsi="Arial" w:cs="Arial"/>
          <w:color w:val="000000"/>
          <w:sz w:val="22"/>
          <w:szCs w:val="22"/>
        </w:rPr>
        <w:t xml:space="preserve"> that was submitted last summer. It</w:t>
      </w:r>
      <w:r w:rsidR="000E273E">
        <w:rPr>
          <w:rFonts w:ascii="Arial" w:hAnsi="Arial" w:cs="Arial"/>
          <w:color w:val="000000"/>
          <w:sz w:val="22"/>
          <w:szCs w:val="22"/>
        </w:rPr>
        <w:t xml:space="preserve"> received a fundable score and is currently pending research council review. </w:t>
      </w:r>
    </w:p>
    <w:sectPr w:rsidR="00DC68D1" w:rsidRPr="00535E48" w:rsidSect="00B85484">
      <w:footerReference w:type="even"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B7B9B" w14:textId="77777777" w:rsidR="007A5A4E" w:rsidRDefault="007A5A4E" w:rsidP="006B699C">
      <w:r>
        <w:separator/>
      </w:r>
    </w:p>
  </w:endnote>
  <w:endnote w:type="continuationSeparator" w:id="0">
    <w:p w14:paraId="6D142F3A" w14:textId="77777777" w:rsidR="007A5A4E" w:rsidRDefault="007A5A4E" w:rsidP="006B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Bold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8DB1F" w14:textId="77777777" w:rsidR="00C01D86" w:rsidRDefault="00C01D86" w:rsidP="006B69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88E93E" w14:textId="77777777" w:rsidR="00C01D86" w:rsidRDefault="00C01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71279" w14:textId="77777777" w:rsidR="00C01D86" w:rsidRDefault="00C01D86" w:rsidP="006B69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25757FB" w14:textId="77777777" w:rsidR="00C01D86" w:rsidRDefault="00C01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1FA31" w14:textId="77777777" w:rsidR="007A5A4E" w:rsidRDefault="007A5A4E" w:rsidP="006B699C">
      <w:r>
        <w:separator/>
      </w:r>
    </w:p>
  </w:footnote>
  <w:footnote w:type="continuationSeparator" w:id="0">
    <w:p w14:paraId="3A97093D" w14:textId="77777777" w:rsidR="007A5A4E" w:rsidRDefault="007A5A4E" w:rsidP="006B6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42CC"/>
    <w:multiLevelType w:val="hybridMultilevel"/>
    <w:tmpl w:val="3FFC0FB0"/>
    <w:lvl w:ilvl="0" w:tplc="2816460A">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 w15:restartNumberingAfterBreak="0">
    <w:nsid w:val="0604691B"/>
    <w:multiLevelType w:val="hybridMultilevel"/>
    <w:tmpl w:val="05AAB720"/>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 w15:restartNumberingAfterBreak="0">
    <w:nsid w:val="0AFE6702"/>
    <w:multiLevelType w:val="hybridMultilevel"/>
    <w:tmpl w:val="0F6CF9DC"/>
    <w:lvl w:ilvl="0" w:tplc="4710C5AA">
      <w:start w:val="1"/>
      <w:numFmt w:val="decimal"/>
      <w:lvlText w:val="%1."/>
      <w:lvlJc w:val="left"/>
      <w:pPr>
        <w:ind w:left="900" w:hanging="360"/>
      </w:pPr>
      <w:rPr>
        <w:rFonts w:ascii="Arial" w:hAnsi="Arial" w:hint="default"/>
        <w:b w:val="0"/>
        <w:bCs w:val="0"/>
        <w:i w:val="0"/>
        <w:iCs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1272A49"/>
    <w:multiLevelType w:val="multilevel"/>
    <w:tmpl w:val="DE54CC6A"/>
    <w:lvl w:ilvl="0">
      <w:start w:val="1"/>
      <w:numFmt w:val="decimal"/>
      <w:lvlText w:val="%1."/>
      <w:lvlJc w:val="left"/>
      <w:pPr>
        <w:ind w:left="720" w:hanging="360"/>
      </w:pPr>
      <w:rPr>
        <w:rFonts w:asciiTheme="minorHAnsi" w:hAnsiTheme="minorHAnsi" w:cstheme="minorBid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037271"/>
    <w:multiLevelType w:val="hybridMultilevel"/>
    <w:tmpl w:val="747292D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2D9089E"/>
    <w:multiLevelType w:val="hybridMultilevel"/>
    <w:tmpl w:val="DE54CC6A"/>
    <w:lvl w:ilvl="0" w:tplc="2FD43B2E">
      <w:start w:val="1"/>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15E7A"/>
    <w:multiLevelType w:val="hybridMultilevel"/>
    <w:tmpl w:val="74B84AE4"/>
    <w:lvl w:ilvl="0" w:tplc="2054D962">
      <w:start w:val="1"/>
      <w:numFmt w:val="decimal"/>
      <w:lvlText w:val="%1."/>
      <w:lvlJc w:val="left"/>
      <w:pPr>
        <w:tabs>
          <w:tab w:val="num" w:pos="720"/>
        </w:tabs>
        <w:ind w:left="72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1E1808"/>
    <w:multiLevelType w:val="hybridMultilevel"/>
    <w:tmpl w:val="3544D2B0"/>
    <w:lvl w:ilvl="0" w:tplc="8E62B74E">
      <w:start w:val="1"/>
      <w:numFmt w:val="decimal"/>
      <w:lvlText w:val="%1."/>
      <w:lvlJc w:val="left"/>
      <w:pPr>
        <w:ind w:left="1627" w:hanging="360"/>
      </w:pPr>
      <w:rPr>
        <w:rFonts w:hint="default"/>
        <w:b w:val="0"/>
        <w:bCs w:val="0"/>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36BD3FF8"/>
    <w:multiLevelType w:val="hybridMultilevel"/>
    <w:tmpl w:val="747292D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23F27CC"/>
    <w:multiLevelType w:val="hybridMultilevel"/>
    <w:tmpl w:val="0F660106"/>
    <w:lvl w:ilvl="0" w:tplc="AA888CB8">
      <w:start w:val="2003"/>
      <w:numFmt w:val="bullet"/>
      <w:lvlText w:val="-"/>
      <w:lvlJc w:val="left"/>
      <w:pPr>
        <w:ind w:left="870" w:hanging="360"/>
      </w:pPr>
      <w:rPr>
        <w:rFonts w:ascii="Arial" w:eastAsiaTheme="minorEastAsia"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4E1966BA"/>
    <w:multiLevelType w:val="hybridMultilevel"/>
    <w:tmpl w:val="8ED85C9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8462E2C"/>
    <w:multiLevelType w:val="multilevel"/>
    <w:tmpl w:val="8ED85C9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5BCA1E38"/>
    <w:multiLevelType w:val="hybridMultilevel"/>
    <w:tmpl w:val="198C7D3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34B783D"/>
    <w:multiLevelType w:val="hybridMultilevel"/>
    <w:tmpl w:val="3A60FC1A"/>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 w15:restartNumberingAfterBreak="0">
    <w:nsid w:val="7620032F"/>
    <w:multiLevelType w:val="hybridMultilevel"/>
    <w:tmpl w:val="9B9C4490"/>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 w15:restartNumberingAfterBreak="0">
    <w:nsid w:val="77AB1F8E"/>
    <w:multiLevelType w:val="hybridMultilevel"/>
    <w:tmpl w:val="7756C1DA"/>
    <w:lvl w:ilvl="0" w:tplc="B6B24172">
      <w:start w:val="1"/>
      <w:numFmt w:val="decimal"/>
      <w:lvlText w:val="%1."/>
      <w:lvlJc w:val="left"/>
      <w:pPr>
        <w:ind w:left="900" w:hanging="360"/>
      </w:pPr>
      <w:rPr>
        <w:rFonts w:ascii="Arial" w:hAnsi="Arial"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6728F"/>
    <w:multiLevelType w:val="hybridMultilevel"/>
    <w:tmpl w:val="3192FDE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0"/>
  </w:num>
  <w:num w:numId="3">
    <w:abstractNumId w:val="10"/>
  </w:num>
  <w:num w:numId="4">
    <w:abstractNumId w:val="11"/>
  </w:num>
  <w:num w:numId="5">
    <w:abstractNumId w:val="2"/>
  </w:num>
  <w:num w:numId="6">
    <w:abstractNumId w:val="5"/>
  </w:num>
  <w:num w:numId="7">
    <w:abstractNumId w:val="3"/>
  </w:num>
  <w:num w:numId="8">
    <w:abstractNumId w:val="15"/>
  </w:num>
  <w:num w:numId="9">
    <w:abstractNumId w:val="14"/>
  </w:num>
  <w:num w:numId="10">
    <w:abstractNumId w:val="12"/>
  </w:num>
  <w:num w:numId="11">
    <w:abstractNumId w:val="1"/>
  </w:num>
  <w:num w:numId="12">
    <w:abstractNumId w:val="7"/>
  </w:num>
  <w:num w:numId="13">
    <w:abstractNumId w:val="16"/>
  </w:num>
  <w:num w:numId="14">
    <w:abstractNumId w:val="4"/>
  </w:num>
  <w:num w:numId="15">
    <w:abstractNumId w:val="8"/>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Development&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D3587F"/>
    <w:rsid w:val="00007085"/>
    <w:rsid w:val="00020DBD"/>
    <w:rsid w:val="00021FFE"/>
    <w:rsid w:val="000411C0"/>
    <w:rsid w:val="00072539"/>
    <w:rsid w:val="000754D3"/>
    <w:rsid w:val="00086374"/>
    <w:rsid w:val="000945FE"/>
    <w:rsid w:val="00094819"/>
    <w:rsid w:val="00094BF8"/>
    <w:rsid w:val="000963C2"/>
    <w:rsid w:val="000A00A9"/>
    <w:rsid w:val="000A36C4"/>
    <w:rsid w:val="000A6CC7"/>
    <w:rsid w:val="000B6D07"/>
    <w:rsid w:val="000C0F91"/>
    <w:rsid w:val="000E273E"/>
    <w:rsid w:val="000E29FE"/>
    <w:rsid w:val="000E2D5E"/>
    <w:rsid w:val="000F4935"/>
    <w:rsid w:val="001433E9"/>
    <w:rsid w:val="00163A40"/>
    <w:rsid w:val="00190C1C"/>
    <w:rsid w:val="00192849"/>
    <w:rsid w:val="00197A78"/>
    <w:rsid w:val="001A0955"/>
    <w:rsid w:val="001A24D7"/>
    <w:rsid w:val="001C5644"/>
    <w:rsid w:val="001E2134"/>
    <w:rsid w:val="001F642E"/>
    <w:rsid w:val="001F7B35"/>
    <w:rsid w:val="002102D4"/>
    <w:rsid w:val="00214F58"/>
    <w:rsid w:val="00223B76"/>
    <w:rsid w:val="00233CFD"/>
    <w:rsid w:val="002365A9"/>
    <w:rsid w:val="0023721E"/>
    <w:rsid w:val="00243ED1"/>
    <w:rsid w:val="00252542"/>
    <w:rsid w:val="00253D5E"/>
    <w:rsid w:val="002657AB"/>
    <w:rsid w:val="002737CC"/>
    <w:rsid w:val="00274C0C"/>
    <w:rsid w:val="00281542"/>
    <w:rsid w:val="0029270F"/>
    <w:rsid w:val="00296927"/>
    <w:rsid w:val="002A3F64"/>
    <w:rsid w:val="002A5A07"/>
    <w:rsid w:val="002C2915"/>
    <w:rsid w:val="002C503E"/>
    <w:rsid w:val="002D7E65"/>
    <w:rsid w:val="002E2CAB"/>
    <w:rsid w:val="002E63F3"/>
    <w:rsid w:val="002E653D"/>
    <w:rsid w:val="0030171D"/>
    <w:rsid w:val="00301764"/>
    <w:rsid w:val="003044F2"/>
    <w:rsid w:val="00312294"/>
    <w:rsid w:val="00321443"/>
    <w:rsid w:val="0035455F"/>
    <w:rsid w:val="00357D58"/>
    <w:rsid w:val="00372627"/>
    <w:rsid w:val="00377444"/>
    <w:rsid w:val="00382272"/>
    <w:rsid w:val="00382A9D"/>
    <w:rsid w:val="00383E46"/>
    <w:rsid w:val="00390A10"/>
    <w:rsid w:val="00394E30"/>
    <w:rsid w:val="00395338"/>
    <w:rsid w:val="00397B0C"/>
    <w:rsid w:val="003A3424"/>
    <w:rsid w:val="003D5A52"/>
    <w:rsid w:val="003D6968"/>
    <w:rsid w:val="003D7992"/>
    <w:rsid w:val="003E1639"/>
    <w:rsid w:val="003E778C"/>
    <w:rsid w:val="003F4A6C"/>
    <w:rsid w:val="0042043F"/>
    <w:rsid w:val="004301F7"/>
    <w:rsid w:val="00434D4E"/>
    <w:rsid w:val="004444E5"/>
    <w:rsid w:val="00446BE8"/>
    <w:rsid w:val="004725CC"/>
    <w:rsid w:val="004742D4"/>
    <w:rsid w:val="004842A3"/>
    <w:rsid w:val="004958D6"/>
    <w:rsid w:val="004A5C4E"/>
    <w:rsid w:val="004C32AE"/>
    <w:rsid w:val="004C4C80"/>
    <w:rsid w:val="004C5A76"/>
    <w:rsid w:val="004C6ACD"/>
    <w:rsid w:val="004E5771"/>
    <w:rsid w:val="00501339"/>
    <w:rsid w:val="00502D35"/>
    <w:rsid w:val="0050344A"/>
    <w:rsid w:val="00535E48"/>
    <w:rsid w:val="00536CD3"/>
    <w:rsid w:val="00545BC5"/>
    <w:rsid w:val="005516A7"/>
    <w:rsid w:val="005573A7"/>
    <w:rsid w:val="005623FA"/>
    <w:rsid w:val="005723D4"/>
    <w:rsid w:val="00576767"/>
    <w:rsid w:val="00576C94"/>
    <w:rsid w:val="00577BCF"/>
    <w:rsid w:val="00591D94"/>
    <w:rsid w:val="00592344"/>
    <w:rsid w:val="00594804"/>
    <w:rsid w:val="005A113A"/>
    <w:rsid w:val="005A26CC"/>
    <w:rsid w:val="005D2DAF"/>
    <w:rsid w:val="005D2FAB"/>
    <w:rsid w:val="005D3A7A"/>
    <w:rsid w:val="005E1510"/>
    <w:rsid w:val="005F0DF5"/>
    <w:rsid w:val="005F1821"/>
    <w:rsid w:val="005F3724"/>
    <w:rsid w:val="005F6F0C"/>
    <w:rsid w:val="00605647"/>
    <w:rsid w:val="006067AB"/>
    <w:rsid w:val="0061591E"/>
    <w:rsid w:val="00615DE0"/>
    <w:rsid w:val="00622CCE"/>
    <w:rsid w:val="006317E6"/>
    <w:rsid w:val="00646B0D"/>
    <w:rsid w:val="00646C47"/>
    <w:rsid w:val="00657146"/>
    <w:rsid w:val="006754D8"/>
    <w:rsid w:val="00692EC6"/>
    <w:rsid w:val="006978DB"/>
    <w:rsid w:val="00697D52"/>
    <w:rsid w:val="006A0424"/>
    <w:rsid w:val="006A7633"/>
    <w:rsid w:val="006B06AF"/>
    <w:rsid w:val="006B316B"/>
    <w:rsid w:val="006B3C8D"/>
    <w:rsid w:val="006B699C"/>
    <w:rsid w:val="006B7473"/>
    <w:rsid w:val="006C0489"/>
    <w:rsid w:val="006C0929"/>
    <w:rsid w:val="006C0DC2"/>
    <w:rsid w:val="006C22DF"/>
    <w:rsid w:val="006C2F67"/>
    <w:rsid w:val="006E00E5"/>
    <w:rsid w:val="006E5010"/>
    <w:rsid w:val="006F27C9"/>
    <w:rsid w:val="006F371F"/>
    <w:rsid w:val="006F4505"/>
    <w:rsid w:val="006F5E36"/>
    <w:rsid w:val="00714B18"/>
    <w:rsid w:val="00730DA8"/>
    <w:rsid w:val="007372C8"/>
    <w:rsid w:val="00751976"/>
    <w:rsid w:val="007558F3"/>
    <w:rsid w:val="00763061"/>
    <w:rsid w:val="007727E6"/>
    <w:rsid w:val="00777092"/>
    <w:rsid w:val="00795F95"/>
    <w:rsid w:val="007A13C0"/>
    <w:rsid w:val="007A5A4E"/>
    <w:rsid w:val="007A6969"/>
    <w:rsid w:val="007B62A8"/>
    <w:rsid w:val="007B7268"/>
    <w:rsid w:val="007C4C15"/>
    <w:rsid w:val="007C5471"/>
    <w:rsid w:val="007D52BA"/>
    <w:rsid w:val="007D5A6A"/>
    <w:rsid w:val="007E7E14"/>
    <w:rsid w:val="007F4892"/>
    <w:rsid w:val="007F6EC2"/>
    <w:rsid w:val="008008F8"/>
    <w:rsid w:val="00804780"/>
    <w:rsid w:val="008062DF"/>
    <w:rsid w:val="00807CAA"/>
    <w:rsid w:val="00810B9E"/>
    <w:rsid w:val="0081597D"/>
    <w:rsid w:val="00821C90"/>
    <w:rsid w:val="00831FE4"/>
    <w:rsid w:val="00835168"/>
    <w:rsid w:val="00843B4C"/>
    <w:rsid w:val="00851234"/>
    <w:rsid w:val="00860FC8"/>
    <w:rsid w:val="008717A0"/>
    <w:rsid w:val="008740A1"/>
    <w:rsid w:val="0087660B"/>
    <w:rsid w:val="00894894"/>
    <w:rsid w:val="008A0580"/>
    <w:rsid w:val="008A2177"/>
    <w:rsid w:val="008A2A34"/>
    <w:rsid w:val="008A4933"/>
    <w:rsid w:val="008B5F79"/>
    <w:rsid w:val="008D473C"/>
    <w:rsid w:val="008D7AA3"/>
    <w:rsid w:val="008F49CE"/>
    <w:rsid w:val="00910307"/>
    <w:rsid w:val="00934EAC"/>
    <w:rsid w:val="009458B9"/>
    <w:rsid w:val="00961ED9"/>
    <w:rsid w:val="0098438D"/>
    <w:rsid w:val="00985585"/>
    <w:rsid w:val="00987369"/>
    <w:rsid w:val="0099797F"/>
    <w:rsid w:val="009A0771"/>
    <w:rsid w:val="009C226F"/>
    <w:rsid w:val="009C536E"/>
    <w:rsid w:val="009E3645"/>
    <w:rsid w:val="009E3A57"/>
    <w:rsid w:val="009F0873"/>
    <w:rsid w:val="00A018FB"/>
    <w:rsid w:val="00A025BF"/>
    <w:rsid w:val="00A029C0"/>
    <w:rsid w:val="00A27257"/>
    <w:rsid w:val="00A45B0C"/>
    <w:rsid w:val="00A6100E"/>
    <w:rsid w:val="00A70D81"/>
    <w:rsid w:val="00A84A41"/>
    <w:rsid w:val="00A90661"/>
    <w:rsid w:val="00AC6B4A"/>
    <w:rsid w:val="00AE2EA1"/>
    <w:rsid w:val="00B004F7"/>
    <w:rsid w:val="00B01AC3"/>
    <w:rsid w:val="00B02FD8"/>
    <w:rsid w:val="00B03FBA"/>
    <w:rsid w:val="00B1069A"/>
    <w:rsid w:val="00B14EA5"/>
    <w:rsid w:val="00B21930"/>
    <w:rsid w:val="00B21EA6"/>
    <w:rsid w:val="00B2359A"/>
    <w:rsid w:val="00B25A79"/>
    <w:rsid w:val="00B27D20"/>
    <w:rsid w:val="00B3045F"/>
    <w:rsid w:val="00B35623"/>
    <w:rsid w:val="00B356A8"/>
    <w:rsid w:val="00B37634"/>
    <w:rsid w:val="00B524DC"/>
    <w:rsid w:val="00B648CD"/>
    <w:rsid w:val="00B67854"/>
    <w:rsid w:val="00B72D56"/>
    <w:rsid w:val="00B75595"/>
    <w:rsid w:val="00B8211B"/>
    <w:rsid w:val="00B85267"/>
    <w:rsid w:val="00B85484"/>
    <w:rsid w:val="00B92ACA"/>
    <w:rsid w:val="00BC4BE1"/>
    <w:rsid w:val="00BC6B2A"/>
    <w:rsid w:val="00BD119E"/>
    <w:rsid w:val="00BD121D"/>
    <w:rsid w:val="00BE13E1"/>
    <w:rsid w:val="00BF3E18"/>
    <w:rsid w:val="00C0185A"/>
    <w:rsid w:val="00C01D86"/>
    <w:rsid w:val="00C11949"/>
    <w:rsid w:val="00C33E8B"/>
    <w:rsid w:val="00C51E06"/>
    <w:rsid w:val="00C53D2F"/>
    <w:rsid w:val="00C62FF1"/>
    <w:rsid w:val="00C659A0"/>
    <w:rsid w:val="00C73F90"/>
    <w:rsid w:val="00C74A13"/>
    <w:rsid w:val="00CA7ECA"/>
    <w:rsid w:val="00CB4BDB"/>
    <w:rsid w:val="00CB7179"/>
    <w:rsid w:val="00CC1E8E"/>
    <w:rsid w:val="00CD7B1C"/>
    <w:rsid w:val="00CF7182"/>
    <w:rsid w:val="00D044F1"/>
    <w:rsid w:val="00D16189"/>
    <w:rsid w:val="00D172CB"/>
    <w:rsid w:val="00D17E04"/>
    <w:rsid w:val="00D3587F"/>
    <w:rsid w:val="00D41D97"/>
    <w:rsid w:val="00D54DDB"/>
    <w:rsid w:val="00D56A2F"/>
    <w:rsid w:val="00D75A2E"/>
    <w:rsid w:val="00D765FD"/>
    <w:rsid w:val="00D8303A"/>
    <w:rsid w:val="00D856FB"/>
    <w:rsid w:val="00D923AF"/>
    <w:rsid w:val="00D9440A"/>
    <w:rsid w:val="00DB29B8"/>
    <w:rsid w:val="00DB7D41"/>
    <w:rsid w:val="00DC68D1"/>
    <w:rsid w:val="00DD3A48"/>
    <w:rsid w:val="00DF01E3"/>
    <w:rsid w:val="00DF78E9"/>
    <w:rsid w:val="00E019E6"/>
    <w:rsid w:val="00E07454"/>
    <w:rsid w:val="00E07644"/>
    <w:rsid w:val="00E3012A"/>
    <w:rsid w:val="00E34EAC"/>
    <w:rsid w:val="00E479C9"/>
    <w:rsid w:val="00E556C7"/>
    <w:rsid w:val="00E71CA5"/>
    <w:rsid w:val="00E76485"/>
    <w:rsid w:val="00E837DB"/>
    <w:rsid w:val="00E85AAA"/>
    <w:rsid w:val="00E9604A"/>
    <w:rsid w:val="00EA54C2"/>
    <w:rsid w:val="00EB3020"/>
    <w:rsid w:val="00ED32B0"/>
    <w:rsid w:val="00ED6142"/>
    <w:rsid w:val="00F01573"/>
    <w:rsid w:val="00F05040"/>
    <w:rsid w:val="00F14023"/>
    <w:rsid w:val="00F26602"/>
    <w:rsid w:val="00F27B84"/>
    <w:rsid w:val="00F435F8"/>
    <w:rsid w:val="00F47037"/>
    <w:rsid w:val="00F55593"/>
    <w:rsid w:val="00F824A1"/>
    <w:rsid w:val="00F83AE4"/>
    <w:rsid w:val="00F86489"/>
    <w:rsid w:val="00F952F3"/>
    <w:rsid w:val="00F961BE"/>
    <w:rsid w:val="00FB5007"/>
    <w:rsid w:val="00FB7EF8"/>
    <w:rsid w:val="00FE2D13"/>
    <w:rsid w:val="00FE6B65"/>
    <w:rsid w:val="00FF3386"/>
    <w:rsid w:val="00FF3E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860FD70"/>
  <w15:docId w15:val="{76258E5C-335B-2244-A884-CCF296A5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8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860FC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87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D358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587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751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
    <w:name w:val="style"/>
    <w:basedOn w:val="DefaultParagraphFont"/>
    <w:rsid w:val="00D044F1"/>
  </w:style>
  <w:style w:type="character" w:customStyle="1" w:styleId="clsstaticdata">
    <w:name w:val="clsstaticdata"/>
    <w:rsid w:val="002C503E"/>
  </w:style>
  <w:style w:type="paragraph" w:styleId="BodyTextIndent">
    <w:name w:val="Body Text Indent"/>
    <w:basedOn w:val="Normal"/>
    <w:link w:val="BodyTextIndentChar"/>
    <w:rsid w:val="005F0DF5"/>
    <w:pPr>
      <w:spacing w:before="100" w:after="120" w:line="288" w:lineRule="auto"/>
      <w:ind w:left="432" w:hanging="432"/>
    </w:pPr>
    <w:rPr>
      <w:rFonts w:ascii="Times New Roman" w:eastAsia="Times New Roman" w:hAnsi="Times New Roman" w:cs="Times New Roman"/>
      <w:noProof/>
      <w:spacing w:val="4"/>
      <w:szCs w:val="20"/>
      <w:lang w:eastAsia="en-US"/>
    </w:rPr>
  </w:style>
  <w:style w:type="character" w:customStyle="1" w:styleId="BodyTextIndentChar">
    <w:name w:val="Body Text Indent Char"/>
    <w:basedOn w:val="DefaultParagraphFont"/>
    <w:link w:val="BodyTextIndent"/>
    <w:rsid w:val="005F0DF5"/>
    <w:rPr>
      <w:rFonts w:ascii="Times New Roman" w:eastAsia="Times New Roman" w:hAnsi="Times New Roman" w:cs="Times New Roman"/>
      <w:noProof/>
      <w:spacing w:val="4"/>
      <w:szCs w:val="20"/>
      <w:lang w:eastAsia="en-US"/>
    </w:rPr>
  </w:style>
  <w:style w:type="paragraph" w:styleId="BodyText">
    <w:name w:val="Body Text"/>
    <w:basedOn w:val="Normal"/>
    <w:link w:val="BodyTextChar"/>
    <w:rsid w:val="005F0D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pPr>
    <w:rPr>
      <w:rFonts w:ascii="Times" w:eastAsia="Times New Roman" w:hAnsi="Times" w:cs="Times New Roman"/>
      <w:noProof/>
      <w:color w:val="000000"/>
      <w:szCs w:val="20"/>
      <w:lang w:eastAsia="en-US"/>
    </w:rPr>
  </w:style>
  <w:style w:type="character" w:customStyle="1" w:styleId="BodyTextChar">
    <w:name w:val="Body Text Char"/>
    <w:basedOn w:val="DefaultParagraphFont"/>
    <w:link w:val="BodyText"/>
    <w:rsid w:val="005F0DF5"/>
    <w:rPr>
      <w:rFonts w:ascii="Times" w:eastAsia="Times New Roman" w:hAnsi="Times" w:cs="Times New Roman"/>
      <w:noProof/>
      <w:color w:val="000000"/>
      <w:szCs w:val="20"/>
      <w:lang w:eastAsia="en-US"/>
    </w:rPr>
  </w:style>
  <w:style w:type="paragraph" w:styleId="ListParagraph">
    <w:name w:val="List Paragraph"/>
    <w:basedOn w:val="Normal"/>
    <w:uiPriority w:val="34"/>
    <w:qFormat/>
    <w:rsid w:val="005F0DF5"/>
    <w:pPr>
      <w:ind w:left="720"/>
      <w:contextualSpacing/>
    </w:pPr>
  </w:style>
  <w:style w:type="character" w:customStyle="1" w:styleId="cit-vol">
    <w:name w:val="cit-vol"/>
    <w:rsid w:val="005F0DF5"/>
  </w:style>
  <w:style w:type="character" w:customStyle="1" w:styleId="cit-sepcit-sep-after-article-vol">
    <w:name w:val="cit-sep cit-sep-after-article-vol"/>
    <w:rsid w:val="005F0DF5"/>
  </w:style>
  <w:style w:type="character" w:customStyle="1" w:styleId="cit-first-page">
    <w:name w:val="cit-first-page"/>
    <w:rsid w:val="005F0DF5"/>
  </w:style>
  <w:style w:type="character" w:customStyle="1" w:styleId="cit-sep">
    <w:name w:val="cit-sep"/>
    <w:rsid w:val="005F0DF5"/>
  </w:style>
  <w:style w:type="character" w:customStyle="1" w:styleId="cit-last-page">
    <w:name w:val="cit-last-page"/>
    <w:rsid w:val="005F0DF5"/>
  </w:style>
  <w:style w:type="paragraph" w:styleId="BalloonText">
    <w:name w:val="Balloon Text"/>
    <w:basedOn w:val="Normal"/>
    <w:link w:val="BalloonTextChar"/>
    <w:uiPriority w:val="99"/>
    <w:semiHidden/>
    <w:unhideWhenUsed/>
    <w:rsid w:val="003E16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639"/>
    <w:rPr>
      <w:rFonts w:ascii="Lucida Grande" w:hAnsi="Lucida Grande" w:cs="Lucida Grande"/>
      <w:sz w:val="18"/>
      <w:szCs w:val="18"/>
    </w:rPr>
  </w:style>
  <w:style w:type="character" w:styleId="Hyperlink">
    <w:name w:val="Hyperlink"/>
    <w:basedOn w:val="DefaultParagraphFont"/>
    <w:uiPriority w:val="99"/>
    <w:unhideWhenUsed/>
    <w:rsid w:val="003E1639"/>
    <w:rPr>
      <w:color w:val="0000FF" w:themeColor="hyperlink"/>
      <w:u w:val="single"/>
    </w:rPr>
  </w:style>
  <w:style w:type="paragraph" w:styleId="Footer">
    <w:name w:val="footer"/>
    <w:basedOn w:val="Normal"/>
    <w:link w:val="FooterChar"/>
    <w:uiPriority w:val="99"/>
    <w:unhideWhenUsed/>
    <w:rsid w:val="006B699C"/>
    <w:pPr>
      <w:tabs>
        <w:tab w:val="center" w:pos="4320"/>
        <w:tab w:val="right" w:pos="8640"/>
      </w:tabs>
    </w:pPr>
  </w:style>
  <w:style w:type="character" w:customStyle="1" w:styleId="FooterChar">
    <w:name w:val="Footer Char"/>
    <w:basedOn w:val="DefaultParagraphFont"/>
    <w:link w:val="Footer"/>
    <w:uiPriority w:val="99"/>
    <w:rsid w:val="006B699C"/>
  </w:style>
  <w:style w:type="character" w:styleId="PageNumber">
    <w:name w:val="page number"/>
    <w:basedOn w:val="DefaultParagraphFont"/>
    <w:uiPriority w:val="99"/>
    <w:semiHidden/>
    <w:unhideWhenUsed/>
    <w:rsid w:val="006B699C"/>
  </w:style>
  <w:style w:type="character" w:styleId="UnresolvedMention">
    <w:name w:val="Unresolved Mention"/>
    <w:basedOn w:val="DefaultParagraphFont"/>
    <w:uiPriority w:val="99"/>
    <w:semiHidden/>
    <w:unhideWhenUsed/>
    <w:rsid w:val="00321443"/>
    <w:rPr>
      <w:color w:val="605E5C"/>
      <w:shd w:val="clear" w:color="auto" w:fill="E1DFDD"/>
    </w:rPr>
  </w:style>
  <w:style w:type="character" w:customStyle="1" w:styleId="Heading3Char">
    <w:name w:val="Heading 3 Char"/>
    <w:basedOn w:val="DefaultParagraphFont"/>
    <w:link w:val="Heading3"/>
    <w:uiPriority w:val="9"/>
    <w:semiHidden/>
    <w:rsid w:val="00860FC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554234">
      <w:bodyDiv w:val="1"/>
      <w:marLeft w:val="0"/>
      <w:marRight w:val="0"/>
      <w:marTop w:val="0"/>
      <w:marBottom w:val="0"/>
      <w:divBdr>
        <w:top w:val="none" w:sz="0" w:space="0" w:color="auto"/>
        <w:left w:val="none" w:sz="0" w:space="0" w:color="auto"/>
        <w:bottom w:val="none" w:sz="0" w:space="0" w:color="auto"/>
        <w:right w:val="none" w:sz="0" w:space="0" w:color="auto"/>
      </w:divBdr>
    </w:div>
    <w:div w:id="432556222">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8">
          <w:marLeft w:val="0"/>
          <w:marRight w:val="0"/>
          <w:marTop w:val="0"/>
          <w:marBottom w:val="0"/>
          <w:divBdr>
            <w:top w:val="none" w:sz="0" w:space="0" w:color="auto"/>
            <w:left w:val="none" w:sz="0" w:space="0" w:color="auto"/>
            <w:bottom w:val="none" w:sz="0" w:space="0" w:color="auto"/>
            <w:right w:val="none" w:sz="0" w:space="0" w:color="auto"/>
          </w:divBdr>
        </w:div>
      </w:divsChild>
    </w:div>
    <w:div w:id="469982697">
      <w:bodyDiv w:val="1"/>
      <w:marLeft w:val="0"/>
      <w:marRight w:val="0"/>
      <w:marTop w:val="0"/>
      <w:marBottom w:val="0"/>
      <w:divBdr>
        <w:top w:val="none" w:sz="0" w:space="0" w:color="auto"/>
        <w:left w:val="none" w:sz="0" w:space="0" w:color="auto"/>
        <w:bottom w:val="none" w:sz="0" w:space="0" w:color="auto"/>
        <w:right w:val="none" w:sz="0" w:space="0" w:color="auto"/>
      </w:divBdr>
    </w:div>
    <w:div w:id="772431844">
      <w:bodyDiv w:val="1"/>
      <w:marLeft w:val="0"/>
      <w:marRight w:val="0"/>
      <w:marTop w:val="0"/>
      <w:marBottom w:val="0"/>
      <w:divBdr>
        <w:top w:val="none" w:sz="0" w:space="0" w:color="auto"/>
        <w:left w:val="none" w:sz="0" w:space="0" w:color="auto"/>
        <w:bottom w:val="none" w:sz="0" w:space="0" w:color="auto"/>
        <w:right w:val="none" w:sz="0" w:space="0" w:color="auto"/>
      </w:divBdr>
      <w:divsChild>
        <w:div w:id="447627747">
          <w:marLeft w:val="0"/>
          <w:marRight w:val="0"/>
          <w:marTop w:val="0"/>
          <w:marBottom w:val="0"/>
          <w:divBdr>
            <w:top w:val="none" w:sz="0" w:space="0" w:color="auto"/>
            <w:left w:val="none" w:sz="0" w:space="0" w:color="auto"/>
            <w:bottom w:val="none" w:sz="0" w:space="0" w:color="auto"/>
            <w:right w:val="none" w:sz="0" w:space="0" w:color="auto"/>
          </w:divBdr>
        </w:div>
      </w:divsChild>
    </w:div>
    <w:div w:id="880943485">
      <w:bodyDiv w:val="1"/>
      <w:marLeft w:val="0"/>
      <w:marRight w:val="0"/>
      <w:marTop w:val="0"/>
      <w:marBottom w:val="0"/>
      <w:divBdr>
        <w:top w:val="none" w:sz="0" w:space="0" w:color="auto"/>
        <w:left w:val="none" w:sz="0" w:space="0" w:color="auto"/>
        <w:bottom w:val="none" w:sz="0" w:space="0" w:color="auto"/>
        <w:right w:val="none" w:sz="0" w:space="0" w:color="auto"/>
      </w:divBdr>
    </w:div>
    <w:div w:id="996300057">
      <w:bodyDiv w:val="1"/>
      <w:marLeft w:val="0"/>
      <w:marRight w:val="0"/>
      <w:marTop w:val="0"/>
      <w:marBottom w:val="0"/>
      <w:divBdr>
        <w:top w:val="none" w:sz="0" w:space="0" w:color="auto"/>
        <w:left w:val="none" w:sz="0" w:space="0" w:color="auto"/>
        <w:bottom w:val="none" w:sz="0" w:space="0" w:color="auto"/>
        <w:right w:val="none" w:sz="0" w:space="0" w:color="auto"/>
      </w:divBdr>
    </w:div>
    <w:div w:id="1132600440">
      <w:bodyDiv w:val="1"/>
      <w:marLeft w:val="0"/>
      <w:marRight w:val="0"/>
      <w:marTop w:val="0"/>
      <w:marBottom w:val="0"/>
      <w:divBdr>
        <w:top w:val="none" w:sz="0" w:space="0" w:color="auto"/>
        <w:left w:val="none" w:sz="0" w:space="0" w:color="auto"/>
        <w:bottom w:val="none" w:sz="0" w:space="0" w:color="auto"/>
        <w:right w:val="none" w:sz="0" w:space="0" w:color="auto"/>
      </w:divBdr>
    </w:div>
    <w:div w:id="1199900037">
      <w:bodyDiv w:val="1"/>
      <w:marLeft w:val="0"/>
      <w:marRight w:val="0"/>
      <w:marTop w:val="0"/>
      <w:marBottom w:val="0"/>
      <w:divBdr>
        <w:top w:val="none" w:sz="0" w:space="0" w:color="auto"/>
        <w:left w:val="none" w:sz="0" w:space="0" w:color="auto"/>
        <w:bottom w:val="none" w:sz="0" w:space="0" w:color="auto"/>
        <w:right w:val="none" w:sz="0" w:space="0" w:color="auto"/>
      </w:divBdr>
      <w:divsChild>
        <w:div w:id="247344857">
          <w:marLeft w:val="0"/>
          <w:marRight w:val="0"/>
          <w:marTop w:val="0"/>
          <w:marBottom w:val="0"/>
          <w:divBdr>
            <w:top w:val="none" w:sz="0" w:space="0" w:color="auto"/>
            <w:left w:val="none" w:sz="0" w:space="0" w:color="auto"/>
            <w:bottom w:val="none" w:sz="0" w:space="0" w:color="auto"/>
            <w:right w:val="none" w:sz="0" w:space="0" w:color="auto"/>
          </w:divBdr>
        </w:div>
        <w:div w:id="1786852234">
          <w:marLeft w:val="0"/>
          <w:marRight w:val="0"/>
          <w:marTop w:val="0"/>
          <w:marBottom w:val="0"/>
          <w:divBdr>
            <w:top w:val="none" w:sz="0" w:space="0" w:color="auto"/>
            <w:left w:val="none" w:sz="0" w:space="0" w:color="auto"/>
            <w:bottom w:val="none" w:sz="0" w:space="0" w:color="auto"/>
            <w:right w:val="none" w:sz="0" w:space="0" w:color="auto"/>
          </w:divBdr>
          <w:divsChild>
            <w:div w:id="16365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2387">
      <w:bodyDiv w:val="1"/>
      <w:marLeft w:val="0"/>
      <w:marRight w:val="0"/>
      <w:marTop w:val="0"/>
      <w:marBottom w:val="0"/>
      <w:divBdr>
        <w:top w:val="none" w:sz="0" w:space="0" w:color="auto"/>
        <w:left w:val="none" w:sz="0" w:space="0" w:color="auto"/>
        <w:bottom w:val="none" w:sz="0" w:space="0" w:color="auto"/>
        <w:right w:val="none" w:sz="0" w:space="0" w:color="auto"/>
      </w:divBdr>
      <w:divsChild>
        <w:div w:id="751775646">
          <w:marLeft w:val="0"/>
          <w:marRight w:val="0"/>
          <w:marTop w:val="0"/>
          <w:marBottom w:val="0"/>
          <w:divBdr>
            <w:top w:val="none" w:sz="0" w:space="0" w:color="auto"/>
            <w:left w:val="none" w:sz="0" w:space="0" w:color="auto"/>
            <w:bottom w:val="none" w:sz="0" w:space="0" w:color="auto"/>
            <w:right w:val="none" w:sz="0" w:space="0" w:color="auto"/>
          </w:divBdr>
          <w:divsChild>
            <w:div w:id="1948267094">
              <w:marLeft w:val="0"/>
              <w:marRight w:val="0"/>
              <w:marTop w:val="0"/>
              <w:marBottom w:val="0"/>
              <w:divBdr>
                <w:top w:val="none" w:sz="0" w:space="0" w:color="auto"/>
                <w:left w:val="none" w:sz="0" w:space="0" w:color="auto"/>
                <w:bottom w:val="none" w:sz="0" w:space="0" w:color="auto"/>
                <w:right w:val="none" w:sz="0" w:space="0" w:color="auto"/>
              </w:divBdr>
              <w:divsChild>
                <w:div w:id="1077557929">
                  <w:marLeft w:val="0"/>
                  <w:marRight w:val="0"/>
                  <w:marTop w:val="0"/>
                  <w:marBottom w:val="0"/>
                  <w:divBdr>
                    <w:top w:val="none" w:sz="0" w:space="0" w:color="auto"/>
                    <w:left w:val="none" w:sz="0" w:space="0" w:color="auto"/>
                    <w:bottom w:val="none" w:sz="0" w:space="0" w:color="auto"/>
                    <w:right w:val="none" w:sz="0" w:space="0" w:color="auto"/>
                  </w:divBdr>
                  <w:divsChild>
                    <w:div w:id="13003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04063">
      <w:bodyDiv w:val="1"/>
      <w:marLeft w:val="0"/>
      <w:marRight w:val="0"/>
      <w:marTop w:val="0"/>
      <w:marBottom w:val="0"/>
      <w:divBdr>
        <w:top w:val="none" w:sz="0" w:space="0" w:color="auto"/>
        <w:left w:val="none" w:sz="0" w:space="0" w:color="auto"/>
        <w:bottom w:val="none" w:sz="0" w:space="0" w:color="auto"/>
        <w:right w:val="none" w:sz="0" w:space="0" w:color="auto"/>
      </w:divBdr>
    </w:div>
    <w:div w:id="1359699359">
      <w:bodyDiv w:val="1"/>
      <w:marLeft w:val="0"/>
      <w:marRight w:val="0"/>
      <w:marTop w:val="0"/>
      <w:marBottom w:val="0"/>
      <w:divBdr>
        <w:top w:val="none" w:sz="0" w:space="0" w:color="auto"/>
        <w:left w:val="none" w:sz="0" w:space="0" w:color="auto"/>
        <w:bottom w:val="none" w:sz="0" w:space="0" w:color="auto"/>
        <w:right w:val="none" w:sz="0" w:space="0" w:color="auto"/>
      </w:divBdr>
    </w:div>
    <w:div w:id="1377001258">
      <w:bodyDiv w:val="1"/>
      <w:marLeft w:val="0"/>
      <w:marRight w:val="0"/>
      <w:marTop w:val="0"/>
      <w:marBottom w:val="0"/>
      <w:divBdr>
        <w:top w:val="none" w:sz="0" w:space="0" w:color="auto"/>
        <w:left w:val="none" w:sz="0" w:space="0" w:color="auto"/>
        <w:bottom w:val="none" w:sz="0" w:space="0" w:color="auto"/>
        <w:right w:val="none" w:sz="0" w:space="0" w:color="auto"/>
      </w:divBdr>
    </w:div>
    <w:div w:id="1494877225">
      <w:bodyDiv w:val="1"/>
      <w:marLeft w:val="0"/>
      <w:marRight w:val="0"/>
      <w:marTop w:val="0"/>
      <w:marBottom w:val="0"/>
      <w:divBdr>
        <w:top w:val="none" w:sz="0" w:space="0" w:color="auto"/>
        <w:left w:val="none" w:sz="0" w:space="0" w:color="auto"/>
        <w:bottom w:val="none" w:sz="0" w:space="0" w:color="auto"/>
        <w:right w:val="none" w:sz="0" w:space="0" w:color="auto"/>
      </w:divBdr>
    </w:div>
    <w:div w:id="1797213470">
      <w:bodyDiv w:val="1"/>
      <w:marLeft w:val="0"/>
      <w:marRight w:val="0"/>
      <w:marTop w:val="0"/>
      <w:marBottom w:val="0"/>
      <w:divBdr>
        <w:top w:val="none" w:sz="0" w:space="0" w:color="auto"/>
        <w:left w:val="none" w:sz="0" w:space="0" w:color="auto"/>
        <w:bottom w:val="none" w:sz="0" w:space="0" w:color="auto"/>
        <w:right w:val="none" w:sz="0" w:space="0" w:color="auto"/>
      </w:divBdr>
      <w:divsChild>
        <w:div w:id="2018775511">
          <w:marLeft w:val="0"/>
          <w:marRight w:val="0"/>
          <w:marTop w:val="0"/>
          <w:marBottom w:val="0"/>
          <w:divBdr>
            <w:top w:val="none" w:sz="0" w:space="0" w:color="auto"/>
            <w:left w:val="none" w:sz="0" w:space="0" w:color="auto"/>
            <w:bottom w:val="none" w:sz="0" w:space="0" w:color="auto"/>
            <w:right w:val="none" w:sz="0" w:space="0" w:color="auto"/>
          </w:divBdr>
          <w:divsChild>
            <w:div w:id="948663467">
              <w:marLeft w:val="0"/>
              <w:marRight w:val="0"/>
              <w:marTop w:val="0"/>
              <w:marBottom w:val="0"/>
              <w:divBdr>
                <w:top w:val="none" w:sz="0" w:space="0" w:color="auto"/>
                <w:left w:val="none" w:sz="0" w:space="0" w:color="auto"/>
                <w:bottom w:val="none" w:sz="0" w:space="0" w:color="auto"/>
                <w:right w:val="none" w:sz="0" w:space="0" w:color="auto"/>
              </w:divBdr>
              <w:divsChild>
                <w:div w:id="841242251">
                  <w:marLeft w:val="0"/>
                  <w:marRight w:val="0"/>
                  <w:marTop w:val="0"/>
                  <w:marBottom w:val="0"/>
                  <w:divBdr>
                    <w:top w:val="none" w:sz="0" w:space="0" w:color="auto"/>
                    <w:left w:val="none" w:sz="0" w:space="0" w:color="auto"/>
                    <w:bottom w:val="none" w:sz="0" w:space="0" w:color="auto"/>
                    <w:right w:val="none" w:sz="0" w:space="0" w:color="auto"/>
                  </w:divBdr>
                  <w:divsChild>
                    <w:div w:id="19309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39300">
      <w:bodyDiv w:val="1"/>
      <w:marLeft w:val="0"/>
      <w:marRight w:val="0"/>
      <w:marTop w:val="0"/>
      <w:marBottom w:val="0"/>
      <w:divBdr>
        <w:top w:val="none" w:sz="0" w:space="0" w:color="auto"/>
        <w:left w:val="none" w:sz="0" w:space="0" w:color="auto"/>
        <w:bottom w:val="none" w:sz="0" w:space="0" w:color="auto"/>
        <w:right w:val="none" w:sz="0" w:space="0" w:color="auto"/>
      </w:divBdr>
    </w:div>
    <w:div w:id="2108311512">
      <w:bodyDiv w:val="1"/>
      <w:marLeft w:val="0"/>
      <w:marRight w:val="0"/>
      <w:marTop w:val="0"/>
      <w:marBottom w:val="0"/>
      <w:divBdr>
        <w:top w:val="none" w:sz="0" w:space="0" w:color="auto"/>
        <w:left w:val="none" w:sz="0" w:space="0" w:color="auto"/>
        <w:bottom w:val="none" w:sz="0" w:space="0" w:color="auto"/>
        <w:right w:val="none" w:sz="0" w:space="0" w:color="auto"/>
      </w:divBdr>
    </w:div>
    <w:div w:id="2141603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3CB6-5D09-204B-94DC-D7D5F801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Pages>
  <Words>5764</Words>
  <Characters>32855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Oregon Health &amp; Science University</Company>
  <LinksUpToDate>false</LinksUpToDate>
  <CharactersWithSpaces>38542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nechiporuk</dc:creator>
  <cp:lastModifiedBy>Alex Nechiporuk</cp:lastModifiedBy>
  <cp:revision>10</cp:revision>
  <cp:lastPrinted>2012-05-09T20:18:00Z</cp:lastPrinted>
  <dcterms:created xsi:type="dcterms:W3CDTF">2020-07-02T23:20:00Z</dcterms:created>
  <dcterms:modified xsi:type="dcterms:W3CDTF">2020-07-07T18:56:00Z</dcterms:modified>
</cp:coreProperties>
</file>